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1B58B" w14:textId="77777777" w:rsidR="00D05412" w:rsidRDefault="00D05412">
      <w:pPr>
        <w:jc w:val="right"/>
        <w:rPr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EE39794" wp14:editId="0C3AE4DB">
            <wp:simplePos x="0" y="0"/>
            <wp:positionH relativeFrom="column">
              <wp:posOffset>847090</wp:posOffset>
            </wp:positionH>
            <wp:positionV relativeFrom="paragraph">
              <wp:posOffset>-551815</wp:posOffset>
            </wp:positionV>
            <wp:extent cx="5613824" cy="3998874"/>
            <wp:effectExtent l="0" t="0" r="6350" b="1905"/>
            <wp:wrapNone/>
            <wp:docPr id="1" name="Picture 1" descr="C:\Users\Cary.Rodriguez\AppData\Local\Microsoft\Windows\Temporary Internet Files\Content.IE5\IWHH222M\MP90033736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y.Rodriguez\AppData\Local\Microsoft\Windows\Temporary Internet Files\Content.IE5\IWHH222M\MP900337366[1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824" cy="399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dt>
      <w:sdtPr>
        <w:rPr>
          <w:color w:val="000000" w:themeColor="text1"/>
          <w:sz w:val="32"/>
          <w:szCs w:val="32"/>
        </w:rPr>
        <w:id w:val="-1515446679"/>
        <w:docPartObj>
          <w:docPartGallery w:val="Cover Pages"/>
          <w:docPartUnique/>
        </w:docPartObj>
      </w:sdtPr>
      <w:sdtEndPr>
        <w:rPr>
          <w:color w:val="auto"/>
          <w:sz w:val="22"/>
          <w:szCs w:val="22"/>
        </w:rPr>
      </w:sdtEndPr>
      <w:sdtContent>
        <w:p w14:paraId="322E60F3" w14:textId="71B9B87C" w:rsidR="00693A09" w:rsidRDefault="004C1663">
          <w:pPr>
            <w:jc w:val="right"/>
            <w:rPr>
              <w:color w:val="000000" w:themeColor="text1"/>
              <w:sz w:val="32"/>
              <w:szCs w:val="32"/>
            </w:rPr>
          </w:pPr>
          <w:r>
            <w:rPr>
              <w:noProof/>
              <w:color w:val="EEECE1" w:themeColor="background2"/>
              <w:sz w:val="32"/>
              <w:szCs w:val="32"/>
            </w:rPr>
            <mc:AlternateContent>
              <mc:Choice Requires="wpg">
                <w:drawing>
                  <wp:anchor distT="0" distB="0" distL="114300" distR="114300" simplePos="0" relativeHeight="251652096" behindDoc="1" locked="0" layoutInCell="0" allowOverlap="1" wp14:anchorId="4A6A621A" wp14:editId="5653F69D">
                    <wp:simplePos x="0" y="0"/>
                    <wp:positionH relativeFrom="page">
                      <wp:align>center</wp:align>
                    </wp:positionH>
                    <wp:positionV relativeFrom="page">
                      <wp:posOffset>8890</wp:posOffset>
                    </wp:positionV>
                    <wp:extent cx="7772400" cy="10056495"/>
                    <wp:effectExtent l="0" t="0" r="0" b="5715"/>
                    <wp:wrapNone/>
                    <wp:docPr id="2" name="Group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72400" cy="10056495"/>
                              <a:chOff x="0" y="0"/>
                              <a:chExt cx="12240" cy="15840"/>
                            </a:xfrm>
                          </wpg:grpSpPr>
                          <wps:wsp>
                            <wps:cNvPr id="4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0" cy="15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Rectangl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" y="638"/>
                                <a:ext cx="11016" cy="145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A07DEDF" id="Group 8" o:spid="_x0000_s1026" style="position:absolute;margin-left:0;margin-top:.7pt;width:612pt;height:791.85pt;z-index:-251664384;mso-width-percent:1000;mso-position-horizontal:center;mso-position-horizontal-relative:page;mso-position-vertical-relative:page;mso-width-percent:1000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" o:allowincell="f">
                    <v:rect id="Rectangle 40" o:spid="_x0000_s1027" style="position:absolute;width:12240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qi8MA&#10;AADaAAAADwAAAGRycy9kb3ducmV2LnhtbESPQWvCQBSE7wX/w/KE3urGUkqJrhIEqehBTAt6fGaf&#10;2ZDs25BdY/z3XUHocZiZb5j5crCN6KnzlWMF00kCgrhwuuJSwe/P+u0LhA/IGhvHpOBOHpaL0csc&#10;U+1ufKA+D6WIEPYpKjAhtKmUvjBk0U9cSxy9i+sshii7UuoObxFuG/meJJ/SYsVxwWBLK0NFnV+t&#10;gs0pC9/b83Xrjtmhzndm39f1XqnX8ZDNQAQawn/42d5oBR/wuBJv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tqi8MAAADaAAAADwAAAAAAAAAAAAAAAACYAgAAZHJzL2Rv&#10;d25yZXYueG1sUEsFBgAAAAAEAAQA9QAAAIgDAAAAAA==&#10;" fillcolor="#4f81bd [3204]" stroked="f"/>
                    <v:rect id="Rectangle 41" o:spid="_x0000_s1028" style="position:absolute;left:612;top:638;width:11016;height:1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4sBcIA&#10;AADaAAAADwAAAGRycy9kb3ducmV2LnhtbESPT4vCMBTE7wt+h/CEva2Ju27RahRZEATdg3/A66N5&#10;tsXmpTZR67c3guBxmJnfMJNZaytxpcaXjjX0ewoEceZMybmG/W7xNQThA7LByjFpuJOH2bTzMcHU&#10;uBtv6LoNuYgQ9ilqKEKoUyl9VpBF33M1cfSOrrEYomxyaRq8Rbit5LdSibRYclwosKa/grLT9mI1&#10;YDIw5//jz3q3uiQ4ylu1+D0orT+77XwMIlAb3uFXe2k0JPC8Em+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jiwFwgAAANoAAAAPAAAAAAAAAAAAAAAAAJgCAABkcnMvZG93&#10;bnJldi54bWxQSwUGAAAAAAQABAD1AAAAhwMAAAAA&#10;" stroked="f"/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color w:val="EEECE1" w:themeColor="background2"/>
              <w:sz w:val="32"/>
              <w:szCs w:val="32"/>
            </w:rPr>
            <mc:AlternateContent>
              <mc:Choice Requires="wpg">
                <w:drawing>
                  <wp:anchor distT="0" distB="0" distL="114300" distR="114300" simplePos="0" relativeHeight="251635712" behindDoc="1" locked="0" layoutInCell="0" allowOverlap="1" wp14:anchorId="6E42504A" wp14:editId="03B44180">
                    <wp:simplePos x="0" y="0"/>
                    <wp:positionH relativeFrom="page">
                      <wp:align>center</wp:align>
                    </wp:positionH>
                    <wp:positionV relativeFrom="page">
                      <wp:posOffset>8890</wp:posOffset>
                    </wp:positionV>
                    <wp:extent cx="7772400" cy="10058400"/>
                    <wp:effectExtent l="0" t="0" r="0" b="0"/>
                    <wp:wrapNone/>
                    <wp:docPr id="383" name="Group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72400" cy="10058400"/>
                              <a:chOff x="0" y="0"/>
                              <a:chExt cx="12240" cy="15840"/>
                            </a:xfrm>
                          </wpg:grpSpPr>
                          <wps:wsp>
                            <wps:cNvPr id="384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0" cy="15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5" name="Rectangl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" y="638"/>
                                <a:ext cx="11016" cy="145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extLs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44252A6C" id="Group 39" o:spid="_x0000_s1026" style="position:absolute;margin-left:0;margin-top:.7pt;width:612pt;height:11in;z-index:-251680768;mso-width-percent:1000;mso-height-percent:1000;mso-position-horizontal:center;mso-position-horizontal-relative:page;mso-position-vertical-relative:page;mso-width-percent:1000;mso-height-percent:1000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" o:allowincell="f">
                    <v:rect id="Rectangle 40" o:spid="_x0000_s1027" style="position:absolute;width:12240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lRsUA&#10;AADcAAAADwAAAGRycy9kb3ducmV2LnhtbESPQWvCQBSE74X+h+UJvdWNWkOIbkIVBAtSWvXg8ZF9&#10;JsHs27C7avrv3UKhx2FmvmGW5WA6cSPnW8sKJuMEBHFldcu1guNh85qB8AFZY2eZFPyQh7J4flpi&#10;ru2dv+m2D7WIEPY5KmhC6HMpfdWQQT+2PXH0ztYZDFG6WmqH9wg3nZwmSSoNthwXGuxp3VB12V+N&#10;gvXJyTllu2076I/ZZzDp12qeKvUyGt4XIAIN4T/8195qBbPsDX7PxCMg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CVGxQAAANwAAAAPAAAAAAAAAAAAAAAAAJgCAABkcnMv&#10;ZG93bnJldi54bWxQSwUGAAAAAAQABAD1AAAAigMAAAAA&#10;" fillcolor="#5f497a [2407]" stroked="f"/>
                    <v:rect id="Rectangle 41" o:spid="_x0000_s1028" style="position:absolute;left:612;top:638;width:11016;height:1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huE8QA&#10;AADcAAAADwAAAGRycy9kb3ducmV2LnhtbESPT4vCMBTE7wt+h/AEb2viuhatRpEFQdA9+Ae8Pppn&#10;W2xeahO1fvuNsOBxmJnfMLNFaytxp8aXjjUM+goEceZMybmG42H1OQbhA7LByjFpeJKHxbzzMcPU&#10;uAfv6L4PuYgQ9ilqKEKoUyl9VpBF33c1cfTOrrEYomxyaRp8RLit5JdSibRYclwosKafgrLL/mY1&#10;YPJtrr/n4fawuSU4yVu1Gp2U1r1uu5yCCNSGd/i/vTYahuMRvM7E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obhPEAAAA3AAAAA8AAAAAAAAAAAAAAAAAmAIAAGRycy9k&#10;b3ducmV2LnhtbFBLBQYAAAAABAAEAPUAAACJAwAAAAA=&#10;" stroked="f"/>
                    <w10:wrap anchorx="page" anchory="page"/>
                  </v:group>
                </w:pict>
              </mc:Fallback>
            </mc:AlternateContent>
          </w:r>
          <w:r w:rsidR="00FD5F73">
            <w:rPr>
              <w:noProof/>
            </w:rPr>
            <w:drawing>
              <wp:anchor distT="0" distB="0" distL="114300" distR="114300" simplePos="0" relativeHeight="251630592" behindDoc="1" locked="0" layoutInCell="1" allowOverlap="1" wp14:anchorId="010F26B7" wp14:editId="3B8F284A">
                <wp:simplePos x="0" y="0"/>
                <wp:positionH relativeFrom="column">
                  <wp:posOffset>862642</wp:posOffset>
                </wp:positionH>
                <wp:positionV relativeFrom="paragraph">
                  <wp:posOffset>-508958</wp:posOffset>
                </wp:positionV>
                <wp:extent cx="5613824" cy="3998874"/>
                <wp:effectExtent l="0" t="0" r="6350" b="1905"/>
                <wp:wrapNone/>
                <wp:docPr id="3" name="Picture 3" descr="C:\Users\Cary.Rodriguez\AppData\Local\Microsoft\Windows\Temporary Internet Files\Content.IE5\IWHH222M\MP900337366[1]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Cary.Rodriguez\AppData\Local\Microsoft\Windows\Temporary Internet Files\Content.IE5\IWHH222M\MP900337366[1]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10">
                                  <a14:imgEffect>
                                    <a14:colorTemperature colorTemp="47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3824" cy="39988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FD5F73" w:rsidRPr="00FD5F73">
            <w:rPr>
              <w:noProof/>
            </w:rPr>
            <w:t xml:space="preserve"> </w:t>
          </w:r>
        </w:p>
        <w:tbl>
          <w:tblPr>
            <w:tblpPr w:leftFromText="187" w:rightFromText="187" w:horzAnchor="margin" w:tblpXSpec="center" w:tblpYSpec="bottom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9576"/>
          </w:tblGrid>
          <w:tr w:rsidR="00693A09" w14:paraId="0ED70A65" w14:textId="77777777">
            <w:trPr>
              <w:trHeight w:val="360"/>
            </w:trPr>
            <w:tc>
              <w:tcPr>
                <w:tcW w:w="9576" w:type="dxa"/>
              </w:tcPr>
              <w:p w14:paraId="384A20BF" w14:textId="52BD5663" w:rsidR="00693A09" w:rsidRDefault="00693A09">
                <w:pPr>
                  <w:pStyle w:val="NoSpacing"/>
                  <w:jc w:val="center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</w:tr>
        </w:tbl>
        <w:p w14:paraId="6AB67159" w14:textId="2746A56C" w:rsidR="00693A09" w:rsidRDefault="00893D84">
          <w:pPr>
            <w:rPr>
              <w:rFonts w:asciiTheme="majorHAnsi" w:eastAsiaTheme="majorEastAsia" w:hAnsiTheme="majorHAnsi" w:cstheme="majorBidi"/>
              <w:color w:val="17365D" w:themeColor="text2" w:themeShade="BF"/>
              <w:spacing w:val="5"/>
              <w:kern w:val="28"/>
              <w:sz w:val="52"/>
              <w:szCs w:val="52"/>
            </w:rPr>
          </w:pPr>
          <w:r>
            <w:rPr>
              <w:noProof/>
              <w:color w:val="EEECE1" w:themeColor="background2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46976" behindDoc="0" locked="0" layoutInCell="1" allowOverlap="1" wp14:anchorId="0E7E6D76" wp14:editId="21819EA9">
                    <wp:simplePos x="0" y="0"/>
                    <wp:positionH relativeFrom="column">
                      <wp:posOffset>-504826</wp:posOffset>
                    </wp:positionH>
                    <wp:positionV relativeFrom="paragraph">
                      <wp:posOffset>5763260</wp:posOffset>
                    </wp:positionV>
                    <wp:extent cx="6966585" cy="1052195"/>
                    <wp:effectExtent l="0" t="0" r="5715" b="0"/>
                    <wp:wrapNone/>
                    <wp:docPr id="10" name="Text Box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6966585" cy="105219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D2C2E0" w14:textId="47432A85" w:rsidR="004C1663" w:rsidRDefault="008C770A" w:rsidP="004C1663">
                                <w:pPr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  <w:t xml:space="preserve">Practice </w:t>
                                </w:r>
                                <w:r w:rsidR="00891030"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  <w:t>Workbook</w:t>
                                </w:r>
                              </w:p>
                              <w:p w14:paraId="3C717DB8" w14:textId="668ADE2B" w:rsidR="00886894" w:rsidRPr="004C1663" w:rsidRDefault="00BA5DAD" w:rsidP="004C1663">
                                <w:pPr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Theme="majorHAnsi" w:eastAsia="Arial Unicode MS" w:hAnsiTheme="majorHAnsi" w:cs="AngsanaUPC"/>
                                    <w:sz w:val="36"/>
                                    <w:szCs w:val="36"/>
                                  </w:rPr>
                                  <w:t>Issue</w:t>
                                </w:r>
                                <w:r w:rsidR="0082359C">
                                  <w:rPr>
                                    <w:rFonts w:asciiTheme="majorHAnsi" w:eastAsia="Arial Unicode MS" w:hAnsiTheme="majorHAnsi" w:cs="AngsanaUPC"/>
                                    <w:sz w:val="36"/>
                                    <w:szCs w:val="36"/>
                                  </w:rPr>
                                  <w:t xml:space="preserve"> Tracking</w:t>
                                </w:r>
                              </w:p>
                              <w:p w14:paraId="68F0CC64" w14:textId="77777777" w:rsidR="005F1F2C" w:rsidRDefault="005F1F2C" w:rsidP="00DB602D">
                                <w:pPr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78DDFC48" w14:textId="77777777" w:rsidR="00886894" w:rsidRPr="00DB602D" w:rsidRDefault="00886894" w:rsidP="00DB602D">
                                <w:pPr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E7E6D7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6" type="#_x0000_t202" style="position:absolute;left:0;text-align:left;margin-left:-39.75pt;margin-top:453.8pt;width:548.55pt;height:82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" fillcolor="white [3201]" stroked="f" strokeweight=".5pt">
                    <v:path arrowok="t"/>
                    <v:textbox>
                      <w:txbxContent>
                        <w:p w14:paraId="2ED2C2E0" w14:textId="47432A85" w:rsidR="004C1663" w:rsidRDefault="008C770A" w:rsidP="004C1663">
                          <w:pPr>
                            <w:jc w:val="center"/>
                            <w:rPr>
                              <w:rFonts w:asciiTheme="majorHAnsi" w:eastAsia="Arial Unicode MS" w:hAnsiTheme="majorHAnsi" w:cs="AngsanaUP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  <w:t xml:space="preserve">Practice </w:t>
                          </w:r>
                          <w:r w:rsidR="00891030"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  <w:t>Workbook</w:t>
                          </w:r>
                        </w:p>
                        <w:p w14:paraId="3C717DB8" w14:textId="668ADE2B" w:rsidR="00886894" w:rsidRPr="004C1663" w:rsidRDefault="00BA5DAD" w:rsidP="004C1663">
                          <w:pPr>
                            <w:jc w:val="center"/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eastAsia="Arial Unicode MS" w:hAnsiTheme="majorHAnsi" w:cs="AngsanaUPC"/>
                              <w:sz w:val="36"/>
                              <w:szCs w:val="36"/>
                            </w:rPr>
                            <w:t>Issue</w:t>
                          </w:r>
                          <w:r w:rsidR="0082359C">
                            <w:rPr>
                              <w:rFonts w:asciiTheme="majorHAnsi" w:eastAsia="Arial Unicode MS" w:hAnsiTheme="majorHAnsi" w:cs="AngsanaUPC"/>
                              <w:sz w:val="36"/>
                              <w:szCs w:val="36"/>
                            </w:rPr>
                            <w:t xml:space="preserve"> Tracking</w:t>
                          </w:r>
                        </w:p>
                        <w:p w14:paraId="68F0CC64" w14:textId="77777777" w:rsidR="005F1F2C" w:rsidRDefault="005F1F2C" w:rsidP="00DB602D">
                          <w:pPr>
                            <w:jc w:val="center"/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</w:pPr>
                        </w:p>
                        <w:p w14:paraId="78DDFC48" w14:textId="77777777" w:rsidR="00886894" w:rsidRPr="00DB602D" w:rsidRDefault="00886894" w:rsidP="00DB602D">
                          <w:pPr>
                            <w:jc w:val="center"/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CB59CA">
            <w:rPr>
              <w:noProof/>
            </w:rPr>
            <w:drawing>
              <wp:anchor distT="0" distB="0" distL="114300" distR="114300" simplePos="0" relativeHeight="251688960" behindDoc="0" locked="0" layoutInCell="1" allowOverlap="1" wp14:anchorId="29D46F3D" wp14:editId="2F064474">
                <wp:simplePos x="0" y="0"/>
                <wp:positionH relativeFrom="column">
                  <wp:posOffset>-285750</wp:posOffset>
                </wp:positionH>
                <wp:positionV relativeFrom="paragraph">
                  <wp:posOffset>7401560</wp:posOffset>
                </wp:positionV>
                <wp:extent cx="6517005" cy="536575"/>
                <wp:effectExtent l="0" t="0" r="0" b="0"/>
                <wp:wrapNone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1700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CB59CA">
            <w:rPr>
              <w:noProof/>
              <w:color w:val="000000" w:themeColor="text1"/>
              <w:sz w:val="32"/>
              <w:szCs w:val="32"/>
            </w:rPr>
            <w:drawing>
              <wp:anchor distT="0" distB="0" distL="114300" distR="114300" simplePos="0" relativeHeight="251659264" behindDoc="0" locked="0" layoutInCell="1" allowOverlap="1" wp14:anchorId="26D83D12" wp14:editId="5C44D5CF">
                <wp:simplePos x="0" y="0"/>
                <wp:positionH relativeFrom="column">
                  <wp:posOffset>895350</wp:posOffset>
                </wp:positionH>
                <wp:positionV relativeFrom="paragraph">
                  <wp:posOffset>3658235</wp:posOffset>
                </wp:positionV>
                <wp:extent cx="4139565" cy="1884045"/>
                <wp:effectExtent l="0" t="0" r="0" b="1905"/>
                <wp:wrapNone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39565" cy="18840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4C1663">
            <w:rPr>
              <w:noProof/>
              <w:color w:val="EEECE1" w:themeColor="background2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41856" behindDoc="0" locked="0" layoutInCell="0" allowOverlap="1" wp14:anchorId="233A035D" wp14:editId="749A2600">
                    <wp:simplePos x="0" y="0"/>
                    <wp:positionH relativeFrom="page">
                      <wp:posOffset>390525</wp:posOffset>
                    </wp:positionH>
                    <wp:positionV relativeFrom="page">
                      <wp:posOffset>4404360</wp:posOffset>
                    </wp:positionV>
                    <wp:extent cx="6995160" cy="694690"/>
                    <wp:effectExtent l="0" t="0" r="0" b="0"/>
                    <wp:wrapNone/>
                    <wp:docPr id="12" name="Rectangle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94690"/>
                            </a:xfrm>
                            <a:prstGeom prst="rect">
                              <a:avLst/>
                            </a:prstGeom>
                            <a:solidFill>
                              <a:srgbClr val="A5A5A5">
                                <a:alpha val="89999"/>
                              </a:srgbClr>
                            </a:solidFill>
                            <a:extLst>
                              <a:ext uri="{91240B29-F687-4f45-9708-019B960494DF}">
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360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06"/>
                                  <w:gridCol w:w="8825"/>
                                </w:tblGrid>
                                <w:tr w:rsidR="004C1663" w14:paraId="69F12D60" w14:textId="77777777">
                                  <w:trPr>
                                    <w:trHeight w:val="1080"/>
                                  </w:trPr>
                                  <w:tc>
                                    <w:tcPr>
                                      <w:tcW w:w="1000" w:type="pct"/>
                                      <w:shd w:val="clear" w:color="auto" w:fill="000000" w:themeFill="text1"/>
                                      <w:vAlign w:val="center"/>
                                    </w:tcPr>
                                    <w:p w14:paraId="441846F3" w14:textId="77777777" w:rsidR="008C770A" w:rsidRDefault="008C770A" w:rsidP="00B15CD4">
                                      <w:pPr>
                                        <w:pStyle w:val="NoSpacing"/>
                                        <w:rPr>
                                          <w:small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sdt>
                                    <w:sdtPr>
                                      <w:rPr>
                                        <w:smallCaps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  <w:alias w:val="Title"/>
                                      <w:id w:val="1859850207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4000" w:type="pct"/>
                                          <w:shd w:val="clear" w:color="auto" w:fill="auto"/>
                                          <w:vAlign w:val="center"/>
                                        </w:tcPr>
                                        <w:p w14:paraId="7266B9C2" w14:textId="77777777" w:rsidR="008C770A" w:rsidRDefault="008C770A" w:rsidP="00FD5F73">
                                          <w:pPr>
                                            <w:pStyle w:val="NoSpacing"/>
                                            <w:rPr>
                                              <w:smallCaps/>
                                              <w:color w:val="FFFFFF" w:themeColor="background1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smallCaps/>
                                              <w:color w:val="FFFFFF" w:themeColor="background1"/>
                                              <w:sz w:val="56"/>
                                              <w:szCs w:val="56"/>
                                            </w:rPr>
                                            <w:t>Champion Pharmaceuticals, Inc.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466BD46" w14:textId="77777777" w:rsidR="008C770A" w:rsidRDefault="008C770A">
                                <w:pPr>
                                  <w:pStyle w:val="NoSpacing"/>
                                  <w:spacing w:line="14" w:lineRule="exact"/>
                                </w:pPr>
                              </w:p>
                            </w:txbxContent>
                          </wps:txbx>
                          <wps:bodyPr rot="0" vert="horz" wrap="square" lIns="228600" tIns="0" rIns="22860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33A035D" id="Rectangle 42" o:spid="_x0000_s1027" style="position:absolute;left:0;text-align:left;margin-left:30.75pt;margin-top:346.8pt;width:550.8pt;height:54.7pt;z-index:251641856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" o:allowincell="f" fillcolor="#a5a5a5" stroked="f">
                    <v:fill opacity="58853f"/>
                    <v:textbox style="mso-fit-shape-to-text:t" inset="18pt,0,18pt,0">
                      <w:txbxContent>
                        <w:tbl>
                          <w:tblPr>
                            <w:tblW w:w="5000" w:type="pct"/>
                            <w:tblCellMar>
                              <w:left w:w="360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206"/>
                            <w:gridCol w:w="8825"/>
                          </w:tblGrid>
                          <w:tr w:rsidR="004C1663" w14:paraId="69F12D60" w14:textId="77777777">
                            <w:trPr>
                              <w:trHeight w:val="1080"/>
                            </w:trPr>
                            <w:tc>
                              <w:tcPr>
                                <w:tcW w:w="1000" w:type="pct"/>
                                <w:shd w:val="clear" w:color="auto" w:fill="000000" w:themeFill="text1"/>
                                <w:vAlign w:val="center"/>
                              </w:tcPr>
                              <w:p w14:paraId="441846F3" w14:textId="77777777" w:rsidR="008C770A" w:rsidRDefault="008C770A" w:rsidP="00B15CD4">
                                <w:pPr>
                                  <w:pStyle w:val="NoSpacing"/>
                                  <w:rPr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sdt>
                              <w:sdtPr>
                                <w:rPr>
                                  <w:smallCaps/>
                                  <w:color w:val="FFFFFF" w:themeColor="background1"/>
                                  <w:sz w:val="56"/>
                                  <w:szCs w:val="56"/>
                                </w:rPr>
                                <w:alias w:val="Title"/>
                                <w:id w:val="1859850207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tc>
                                  <w:tcPr>
                                    <w:tcW w:w="4000" w:type="pct"/>
                                    <w:shd w:val="clear" w:color="auto" w:fill="auto"/>
                                    <w:vAlign w:val="center"/>
                                  </w:tcPr>
                                  <w:p w14:paraId="7266B9C2" w14:textId="77777777" w:rsidR="008C770A" w:rsidRDefault="008C770A" w:rsidP="00FD5F73">
                                    <w:pPr>
                                      <w:pStyle w:val="NoSpacing"/>
                                      <w:rPr>
                                        <w:smallCap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  <w:t>Champion Pharmaceuticals, Inc.</w:t>
                                    </w:r>
                                  </w:p>
                                </w:tc>
                              </w:sdtContent>
                            </w:sdt>
                          </w:tr>
                        </w:tbl>
                        <w:p w14:paraId="6466BD46" w14:textId="77777777" w:rsidR="008C770A" w:rsidRDefault="008C770A">
                          <w:pPr>
                            <w:pStyle w:val="NoSpacing"/>
                            <w:spacing w:line="14" w:lineRule="exact"/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693A09">
            <w:br w:type="page"/>
          </w:r>
        </w:p>
      </w:sdtContent>
    </w:sdt>
    <w:p w14:paraId="6E67DBBE" w14:textId="77777777" w:rsidR="00733772" w:rsidRDefault="00733772" w:rsidP="00733772">
      <w:r>
        <w:lastRenderedPageBreak/>
        <w:t>Review the Student Guide for the TeamMate+ application, specifically the section on Issue Management and Tracking.  Use the information provided in the Student Guide to answer the following questions and critical thinking task.</w:t>
      </w:r>
      <w:bookmarkStart w:id="0" w:name="_GoBack"/>
      <w:bookmarkEnd w:id="0"/>
    </w:p>
    <w:p w14:paraId="21DE0196" w14:textId="77777777" w:rsidR="006A3390" w:rsidRDefault="006A3390" w:rsidP="006A3390">
      <w:pPr>
        <w:pStyle w:val="Heading4"/>
      </w:pPr>
      <w:r>
        <w:t>Multiple Choice</w:t>
      </w:r>
    </w:p>
    <w:p w14:paraId="5CEFAA23" w14:textId="20D19896" w:rsidR="00193AE9" w:rsidRDefault="00287EF7" w:rsidP="00193AE9">
      <w:pPr>
        <w:pStyle w:val="ListParagraph"/>
        <w:numPr>
          <w:ilvl w:val="0"/>
          <w:numId w:val="35"/>
        </w:numPr>
      </w:pPr>
      <w:r>
        <w:t xml:space="preserve">The </w:t>
      </w:r>
      <w:r w:rsidR="00EA01E5">
        <w:t xml:space="preserve">components of </w:t>
      </w:r>
      <w:r w:rsidR="00BA5DAD">
        <w:t>Issue</w:t>
      </w:r>
      <w:r w:rsidR="0082359C">
        <w:t xml:space="preserve"> Tracking</w:t>
      </w:r>
      <w:r w:rsidR="00E8616E">
        <w:t xml:space="preserve"> include which of the following?</w:t>
      </w:r>
    </w:p>
    <w:p w14:paraId="715EE7F7" w14:textId="6FD251AA" w:rsidR="00287EF7" w:rsidRDefault="00BA5DAD" w:rsidP="00287EF7">
      <w:pPr>
        <w:pStyle w:val="ListParagraph"/>
        <w:numPr>
          <w:ilvl w:val="1"/>
          <w:numId w:val="35"/>
        </w:numPr>
      </w:pPr>
      <w:r>
        <w:t>Issue</w:t>
      </w:r>
      <w:r w:rsidR="00EA01E5">
        <w:t xml:space="preserve"> Tracking</w:t>
      </w:r>
    </w:p>
    <w:p w14:paraId="60F5D41B" w14:textId="15BE5011" w:rsidR="00287EF7" w:rsidRDefault="00EA01E5" w:rsidP="00287EF7">
      <w:pPr>
        <w:pStyle w:val="ListParagraph"/>
        <w:numPr>
          <w:ilvl w:val="1"/>
          <w:numId w:val="35"/>
        </w:numPr>
      </w:pPr>
      <w:r>
        <w:t>Management Dashboards</w:t>
      </w:r>
    </w:p>
    <w:p w14:paraId="51D706DE" w14:textId="77777777" w:rsidR="00287EF7" w:rsidRDefault="00EA01E5" w:rsidP="00287EF7">
      <w:pPr>
        <w:pStyle w:val="ListParagraph"/>
        <w:numPr>
          <w:ilvl w:val="1"/>
          <w:numId w:val="35"/>
        </w:numPr>
      </w:pPr>
      <w:r>
        <w:t>Suite Wide Reporting</w:t>
      </w:r>
    </w:p>
    <w:p w14:paraId="412F648A" w14:textId="1A2D787B" w:rsidR="00287EF7" w:rsidRDefault="00EA01E5" w:rsidP="00287EF7">
      <w:pPr>
        <w:pStyle w:val="ListParagraph"/>
        <w:numPr>
          <w:ilvl w:val="1"/>
          <w:numId w:val="35"/>
        </w:numPr>
      </w:pPr>
      <w:r>
        <w:t xml:space="preserve">All of the </w:t>
      </w:r>
      <w:r w:rsidR="00FC08FB">
        <w:t>a</w:t>
      </w:r>
      <w:r>
        <w:t>bove</w:t>
      </w:r>
    </w:p>
    <w:p w14:paraId="5230DF91" w14:textId="2E55025D" w:rsidR="00193AE9" w:rsidRDefault="00E8616E" w:rsidP="00193AE9">
      <w:pPr>
        <w:pStyle w:val="ListParagraph"/>
        <w:numPr>
          <w:ilvl w:val="0"/>
          <w:numId w:val="35"/>
        </w:numPr>
      </w:pPr>
      <w:r>
        <w:t>Which of the foll</w:t>
      </w:r>
      <w:r w:rsidR="00B22C4C">
        <w:t xml:space="preserve">owing must be completed in the Project Area </w:t>
      </w:r>
      <w:r w:rsidR="00840FCA">
        <w:t xml:space="preserve">for the </w:t>
      </w:r>
      <w:r w:rsidR="00BA5DAD">
        <w:t>Issue</w:t>
      </w:r>
      <w:r w:rsidR="0082359C">
        <w:t xml:space="preserve"> Tracking</w:t>
      </w:r>
      <w:r>
        <w:t xml:space="preserve"> </w:t>
      </w:r>
      <w:r w:rsidR="00840FCA">
        <w:t>recommendation tracking process to operate effectively</w:t>
      </w:r>
      <w:r>
        <w:t>?</w:t>
      </w:r>
    </w:p>
    <w:p w14:paraId="37FDAAEC" w14:textId="2ED2974A" w:rsidR="00460005" w:rsidRDefault="00840FCA" w:rsidP="00460005">
      <w:pPr>
        <w:pStyle w:val="ListParagraph"/>
        <w:numPr>
          <w:ilvl w:val="1"/>
          <w:numId w:val="35"/>
        </w:numPr>
      </w:pPr>
      <w:r>
        <w:t>Entity, Auditor</w:t>
      </w:r>
      <w:r w:rsidR="00E8616E">
        <w:t>,</w:t>
      </w:r>
      <w:r>
        <w:t xml:space="preserve"> and Estimated Date of Completion</w:t>
      </w:r>
    </w:p>
    <w:p w14:paraId="1992F322" w14:textId="2D438E8A" w:rsidR="00460005" w:rsidRDefault="00840FCA" w:rsidP="00460005">
      <w:pPr>
        <w:pStyle w:val="ListParagraph"/>
        <w:numPr>
          <w:ilvl w:val="1"/>
          <w:numId w:val="35"/>
        </w:numPr>
      </w:pPr>
      <w:r>
        <w:t>Entity, Recommendation Title</w:t>
      </w:r>
      <w:r w:rsidR="00E8616E">
        <w:t>,</w:t>
      </w:r>
      <w:r>
        <w:t xml:space="preserve"> and Estimated Date of Completion</w:t>
      </w:r>
    </w:p>
    <w:p w14:paraId="35861932" w14:textId="368BA58E" w:rsidR="00460005" w:rsidRDefault="00840FCA" w:rsidP="00460005">
      <w:pPr>
        <w:pStyle w:val="ListParagraph"/>
        <w:numPr>
          <w:ilvl w:val="1"/>
          <w:numId w:val="35"/>
        </w:numPr>
      </w:pPr>
      <w:r>
        <w:t>Recommendation Owner</w:t>
      </w:r>
      <w:r w:rsidR="00E8616E">
        <w:t>,</w:t>
      </w:r>
      <w:r>
        <w:t xml:space="preserve"> and Estimated Date of Completion</w:t>
      </w:r>
    </w:p>
    <w:p w14:paraId="748175B1" w14:textId="6269805A" w:rsidR="00460005" w:rsidRDefault="00840FCA" w:rsidP="00460005">
      <w:pPr>
        <w:pStyle w:val="ListParagraph"/>
        <w:numPr>
          <w:ilvl w:val="1"/>
          <w:numId w:val="35"/>
        </w:numPr>
      </w:pPr>
      <w:r>
        <w:t>Recommendation Title, Entity</w:t>
      </w:r>
      <w:r w:rsidR="00E8616E">
        <w:t>,</w:t>
      </w:r>
      <w:r>
        <w:t xml:space="preserve"> and Recommendation Owner</w:t>
      </w:r>
    </w:p>
    <w:p w14:paraId="258D0209" w14:textId="1FB39BC9" w:rsidR="00193AE9" w:rsidRDefault="00BA5DAD" w:rsidP="00193AE9">
      <w:pPr>
        <w:pStyle w:val="ListParagraph"/>
        <w:numPr>
          <w:ilvl w:val="0"/>
          <w:numId w:val="35"/>
        </w:numPr>
      </w:pPr>
      <w:r>
        <w:t>Issue</w:t>
      </w:r>
      <w:r w:rsidR="0082359C">
        <w:t xml:space="preserve"> Tracking</w:t>
      </w:r>
      <w:r w:rsidR="00283A82">
        <w:t xml:space="preserve"> </w:t>
      </w:r>
      <w:r>
        <w:t>Issue</w:t>
      </w:r>
      <w:r w:rsidR="00283A82">
        <w:t xml:space="preserve"> Tracking can be accessed by</w:t>
      </w:r>
      <w:r w:rsidR="00287EF7">
        <w:t>:</w:t>
      </w:r>
    </w:p>
    <w:p w14:paraId="2D93DB21" w14:textId="0E6081F4" w:rsidR="00287EF7" w:rsidRDefault="00283A82" w:rsidP="00287EF7">
      <w:pPr>
        <w:pStyle w:val="ListParagraph"/>
        <w:numPr>
          <w:ilvl w:val="1"/>
          <w:numId w:val="35"/>
        </w:numPr>
      </w:pPr>
      <w:r>
        <w:t>Auditors and Contacts</w:t>
      </w:r>
    </w:p>
    <w:p w14:paraId="1C4A3BE2" w14:textId="3D30BB65" w:rsidR="00287EF7" w:rsidRDefault="00283A82" w:rsidP="00287EF7">
      <w:pPr>
        <w:pStyle w:val="ListParagraph"/>
        <w:numPr>
          <w:ilvl w:val="1"/>
          <w:numId w:val="35"/>
        </w:numPr>
      </w:pPr>
      <w:r>
        <w:t xml:space="preserve">Auditors </w:t>
      </w:r>
      <w:r w:rsidR="00E8616E">
        <w:t>o</w:t>
      </w:r>
      <w:r>
        <w:t>nly</w:t>
      </w:r>
    </w:p>
    <w:p w14:paraId="66E81E19" w14:textId="77777777" w:rsidR="00287EF7" w:rsidRDefault="00283A82" w:rsidP="00287EF7">
      <w:pPr>
        <w:pStyle w:val="ListParagraph"/>
        <w:numPr>
          <w:ilvl w:val="1"/>
          <w:numId w:val="35"/>
        </w:numPr>
      </w:pPr>
      <w:r>
        <w:t xml:space="preserve">Contacts </w:t>
      </w:r>
      <w:r w:rsidR="00E8616E">
        <w:t>o</w:t>
      </w:r>
      <w:r>
        <w:t>nly</w:t>
      </w:r>
    </w:p>
    <w:p w14:paraId="71D78C7B" w14:textId="187E59A4" w:rsidR="00287EF7" w:rsidRDefault="00283A82" w:rsidP="00287EF7">
      <w:pPr>
        <w:pStyle w:val="ListParagraph"/>
        <w:numPr>
          <w:ilvl w:val="1"/>
          <w:numId w:val="35"/>
        </w:numPr>
      </w:pPr>
      <w:r>
        <w:t xml:space="preserve">None of the </w:t>
      </w:r>
      <w:r w:rsidR="00E8616E">
        <w:t>a</w:t>
      </w:r>
      <w:r>
        <w:t>bove</w:t>
      </w:r>
    </w:p>
    <w:p w14:paraId="208B30AC" w14:textId="28B00B19" w:rsidR="006A3390" w:rsidRDefault="006A3390" w:rsidP="006A3390">
      <w:pPr>
        <w:pStyle w:val="Heading4"/>
      </w:pPr>
      <w:r>
        <w:t>True/False</w:t>
      </w:r>
    </w:p>
    <w:p w14:paraId="07769899" w14:textId="5EAB3952" w:rsidR="00891030" w:rsidRDefault="007A7387" w:rsidP="007A7387">
      <w:pPr>
        <w:pStyle w:val="ListParagraph"/>
        <w:numPr>
          <w:ilvl w:val="0"/>
          <w:numId w:val="35"/>
        </w:numPr>
      </w:pPr>
      <w:r>
        <w:t xml:space="preserve"> </w:t>
      </w:r>
      <w:r w:rsidR="00716D38">
        <w:t>Documentation cannot be attached to recommendation status updates.</w:t>
      </w:r>
    </w:p>
    <w:p w14:paraId="6BC8DFCD" w14:textId="256266A7" w:rsidR="00891030" w:rsidRDefault="00891030" w:rsidP="00891030">
      <w:pPr>
        <w:pStyle w:val="ListParagraph"/>
        <w:numPr>
          <w:ilvl w:val="1"/>
          <w:numId w:val="35"/>
        </w:numPr>
      </w:pPr>
      <w:r>
        <w:t>True</w:t>
      </w:r>
    </w:p>
    <w:p w14:paraId="143E9A7C" w14:textId="630EA420" w:rsidR="0025694A" w:rsidRDefault="00891030" w:rsidP="0025694A">
      <w:pPr>
        <w:pStyle w:val="ListParagraph"/>
        <w:numPr>
          <w:ilvl w:val="1"/>
          <w:numId w:val="35"/>
        </w:numPr>
      </w:pPr>
      <w:r>
        <w:t>False</w:t>
      </w:r>
    </w:p>
    <w:p w14:paraId="40B946D0" w14:textId="65078B93" w:rsidR="0025694A" w:rsidRDefault="0025694A" w:rsidP="0025694A">
      <w:pPr>
        <w:pStyle w:val="Heading4"/>
      </w:pPr>
      <w:r w:rsidRPr="00891030">
        <w:t>Discussion Question</w:t>
      </w:r>
    </w:p>
    <w:p w14:paraId="1EDE6325" w14:textId="741A58EF" w:rsidR="00816E72" w:rsidRDefault="00816E72" w:rsidP="00816E72">
      <w:pPr>
        <w:pStyle w:val="ListParagraph"/>
        <w:numPr>
          <w:ilvl w:val="0"/>
          <w:numId w:val="35"/>
        </w:numPr>
      </w:pPr>
      <w:r>
        <w:t>How does TeamMate</w:t>
      </w:r>
      <w:r w:rsidR="007A7387">
        <w:t>+</w:t>
      </w:r>
      <w:r>
        <w:t xml:space="preserve"> facilitate the audit follow</w:t>
      </w:r>
      <w:r w:rsidR="008F1D9F">
        <w:t>-</w:t>
      </w:r>
      <w:r>
        <w:t>up process?</w:t>
      </w:r>
    </w:p>
    <w:p w14:paraId="7D089FB3" w14:textId="3032C6C6" w:rsidR="00A16E31" w:rsidRPr="00BA5DAD" w:rsidRDefault="00A16E31" w:rsidP="00873DE3">
      <w:pPr>
        <w:pStyle w:val="ListParagraph"/>
      </w:pPr>
    </w:p>
    <w:sectPr w:rsidR="00A16E31" w:rsidRPr="00BA5DAD" w:rsidSect="00BA5DAD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38A86" w14:textId="77777777" w:rsidR="00F876C4" w:rsidRDefault="00F876C4" w:rsidP="00DB602D">
      <w:pPr>
        <w:spacing w:after="0" w:line="240" w:lineRule="auto"/>
      </w:pPr>
      <w:r>
        <w:separator/>
      </w:r>
    </w:p>
  </w:endnote>
  <w:endnote w:type="continuationSeparator" w:id="0">
    <w:p w14:paraId="189E7F61" w14:textId="77777777" w:rsidR="00F876C4" w:rsidRDefault="00F876C4" w:rsidP="00DB6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2873"/>
      <w:gridCol w:w="6703"/>
    </w:tblGrid>
    <w:tr w:rsidR="008C770A" w14:paraId="6B2EFB4F" w14:textId="77777777" w:rsidTr="00523886">
      <w:trPr>
        <w:trHeight w:val="360"/>
      </w:trPr>
      <w:tc>
        <w:tcPr>
          <w:tcW w:w="1500" w:type="pct"/>
          <w:shd w:val="clear" w:color="auto" w:fill="4F81BD" w:themeFill="accent1"/>
        </w:tcPr>
        <w:p w14:paraId="5327254F" w14:textId="77777777" w:rsidR="008C770A" w:rsidRDefault="009118F8">
          <w:pPr>
            <w:pStyle w:val="Footer"/>
            <w:rPr>
              <w:color w:val="FFFFFF" w:themeColor="background1"/>
            </w:rPr>
          </w:pPr>
          <w:r>
            <w:fldChar w:fldCharType="begin"/>
          </w:r>
          <w:r w:rsidR="008C770A">
            <w:instrText xml:space="preserve"> PAGE   \* MERGEFORMAT </w:instrText>
          </w:r>
          <w:r>
            <w:fldChar w:fldCharType="separate"/>
          </w:r>
          <w:r w:rsidR="00733772" w:rsidRPr="00733772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14:paraId="1FCF34F2" w14:textId="77777777" w:rsidR="008C770A" w:rsidRDefault="008C770A">
          <w:pPr>
            <w:pStyle w:val="Footer"/>
          </w:pPr>
        </w:p>
      </w:tc>
    </w:tr>
  </w:tbl>
  <w:p w14:paraId="046BE5E9" w14:textId="77777777" w:rsidR="008C770A" w:rsidRDefault="008C77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64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7057"/>
      <w:gridCol w:w="3025"/>
    </w:tblGrid>
    <w:tr w:rsidR="008C770A" w14:paraId="7CFDD6B9" w14:textId="77777777" w:rsidTr="00523886">
      <w:trPr>
        <w:trHeight w:val="457"/>
      </w:trPr>
      <w:tc>
        <w:tcPr>
          <w:tcW w:w="3500" w:type="pct"/>
        </w:tcPr>
        <w:p w14:paraId="09E71AEF" w14:textId="77777777" w:rsidR="008C770A" w:rsidRDefault="008C770A">
          <w:pPr>
            <w:pStyle w:val="Footer"/>
            <w:jc w:val="right"/>
          </w:pPr>
        </w:p>
      </w:tc>
      <w:tc>
        <w:tcPr>
          <w:tcW w:w="1500" w:type="pct"/>
          <w:shd w:val="clear" w:color="auto" w:fill="4F81BD" w:themeFill="accent1"/>
        </w:tcPr>
        <w:p w14:paraId="02010A89" w14:textId="77777777" w:rsidR="008C770A" w:rsidRDefault="009118F8">
          <w:pPr>
            <w:pStyle w:val="Footer"/>
            <w:jc w:val="right"/>
            <w:rPr>
              <w:color w:val="FFFFFF" w:themeColor="background1"/>
            </w:rPr>
          </w:pPr>
          <w:r>
            <w:fldChar w:fldCharType="begin"/>
          </w:r>
          <w:r w:rsidR="008C770A">
            <w:instrText xml:space="preserve"> PAGE    \* MERGEFORMAT </w:instrText>
          </w:r>
          <w:r>
            <w:fldChar w:fldCharType="separate"/>
          </w:r>
          <w:r w:rsidR="00733772" w:rsidRPr="00733772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312376D0" w14:textId="77777777" w:rsidR="008C770A" w:rsidRDefault="008C77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8B2EA" w14:textId="77777777" w:rsidR="00F876C4" w:rsidRDefault="00F876C4" w:rsidP="00DB602D">
      <w:pPr>
        <w:spacing w:after="0" w:line="240" w:lineRule="auto"/>
      </w:pPr>
      <w:r>
        <w:separator/>
      </w:r>
    </w:p>
  </w:footnote>
  <w:footnote w:type="continuationSeparator" w:id="0">
    <w:p w14:paraId="11C6D017" w14:textId="77777777" w:rsidR="00F876C4" w:rsidRDefault="00F876C4" w:rsidP="00DB6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1436"/>
      <w:gridCol w:w="8140"/>
    </w:tblGrid>
    <w:tr w:rsidR="008C770A" w14:paraId="6C051B10" w14:textId="77777777" w:rsidTr="00523886">
      <w:trPr>
        <w:trHeight w:val="475"/>
      </w:trPr>
      <w:tc>
        <w:tcPr>
          <w:tcW w:w="750" w:type="pct"/>
          <w:shd w:val="clear" w:color="auto" w:fill="000000" w:themeFill="text1"/>
        </w:tcPr>
        <w:p w14:paraId="1C1F4809" w14:textId="77777777" w:rsidR="008C770A" w:rsidRDefault="008C770A">
          <w:pPr>
            <w:pStyle w:val="Header"/>
            <w:rPr>
              <w:color w:val="FFFFFF" w:themeColor="background1"/>
            </w:rPr>
          </w:pPr>
        </w:p>
      </w:tc>
      <w:sdt>
        <w:sdtPr>
          <w:rPr>
            <w:caps/>
            <w:color w:val="FFFFFF" w:themeColor="background1"/>
          </w:rPr>
          <w:alias w:val="Title"/>
          <w:id w:val="-533500598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4F81BD" w:themeFill="accent1"/>
              <w:vAlign w:val="center"/>
            </w:tcPr>
            <w:p w14:paraId="771B43CE" w14:textId="77777777" w:rsidR="008C770A" w:rsidRDefault="008C770A">
              <w:pPr>
                <w:pStyle w:val="Header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Champion Pharmaceuticals, Inc.</w:t>
              </w:r>
            </w:p>
          </w:tc>
        </w:sdtContent>
      </w:sdt>
    </w:tr>
  </w:tbl>
  <w:p w14:paraId="1AEC1DF1" w14:textId="77777777" w:rsidR="008C770A" w:rsidRDefault="008C77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7" w:type="pct"/>
      <w:shd w:val="clear" w:color="auto" w:fill="4F81BD" w:themeFill="accent1"/>
      <w:tblLook w:val="04A0" w:firstRow="1" w:lastRow="0" w:firstColumn="1" w:lastColumn="0" w:noHBand="0" w:noVBand="1"/>
    </w:tblPr>
    <w:tblGrid>
      <w:gridCol w:w="8412"/>
      <w:gridCol w:w="1484"/>
    </w:tblGrid>
    <w:tr w:rsidR="008C770A" w14:paraId="30CF2542" w14:textId="77777777" w:rsidTr="00523886">
      <w:trPr>
        <w:trHeight w:val="517"/>
      </w:trPr>
      <w:sdt>
        <w:sdtPr>
          <w:rPr>
            <w:caps/>
            <w:color w:val="FFFFFF" w:themeColor="background1"/>
          </w:rPr>
          <w:alias w:val="Title"/>
          <w:id w:val="394939197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4F81BD" w:themeFill="accent1"/>
              <w:vAlign w:val="center"/>
            </w:tcPr>
            <w:p w14:paraId="51B59A8F" w14:textId="77777777" w:rsidR="008C770A" w:rsidRDefault="008C770A" w:rsidP="003C3E0E">
              <w:pPr>
                <w:pStyle w:val="Header"/>
                <w:jc w:val="right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Champion Pharmaceuticals, Inc.</w:t>
              </w:r>
            </w:p>
          </w:tc>
        </w:sdtContent>
      </w:sdt>
      <w:tc>
        <w:tcPr>
          <w:tcW w:w="750" w:type="pct"/>
          <w:shd w:val="clear" w:color="auto" w:fill="4F81BD" w:themeFill="accent1"/>
          <w:vAlign w:val="center"/>
        </w:tcPr>
        <w:p w14:paraId="3EF75044" w14:textId="77777777" w:rsidR="008C770A" w:rsidRDefault="008C770A" w:rsidP="003C3E0E">
          <w:pPr>
            <w:pStyle w:val="Header"/>
            <w:jc w:val="right"/>
            <w:rPr>
              <w:color w:val="FFFFFF" w:themeColor="background1"/>
            </w:rPr>
          </w:pPr>
        </w:p>
      </w:tc>
    </w:tr>
  </w:tbl>
  <w:p w14:paraId="15D525AD" w14:textId="77777777" w:rsidR="008C770A" w:rsidRDefault="008C77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9B9"/>
    <w:multiLevelType w:val="hybridMultilevel"/>
    <w:tmpl w:val="16040C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0B5E"/>
    <w:multiLevelType w:val="hybridMultilevel"/>
    <w:tmpl w:val="74B6C8DA"/>
    <w:lvl w:ilvl="0" w:tplc="731C604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A1342E"/>
    <w:multiLevelType w:val="hybridMultilevel"/>
    <w:tmpl w:val="06568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2915"/>
    <w:multiLevelType w:val="hybridMultilevel"/>
    <w:tmpl w:val="C62AC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569DD"/>
    <w:multiLevelType w:val="hybridMultilevel"/>
    <w:tmpl w:val="0CFC8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0459"/>
    <w:multiLevelType w:val="hybridMultilevel"/>
    <w:tmpl w:val="ED044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A24C2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A0474"/>
    <w:multiLevelType w:val="hybridMultilevel"/>
    <w:tmpl w:val="2A86E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24B76"/>
    <w:multiLevelType w:val="hybridMultilevel"/>
    <w:tmpl w:val="1D76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D491F"/>
    <w:multiLevelType w:val="hybridMultilevel"/>
    <w:tmpl w:val="E5FCB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6293A"/>
    <w:multiLevelType w:val="hybridMultilevel"/>
    <w:tmpl w:val="C282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74DD9"/>
    <w:multiLevelType w:val="hybridMultilevel"/>
    <w:tmpl w:val="84BA7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0267C"/>
    <w:multiLevelType w:val="hybridMultilevel"/>
    <w:tmpl w:val="2F96D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47C73"/>
    <w:multiLevelType w:val="hybridMultilevel"/>
    <w:tmpl w:val="E4EE27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D62A80"/>
    <w:multiLevelType w:val="hybridMultilevel"/>
    <w:tmpl w:val="530C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A5927"/>
    <w:multiLevelType w:val="hybridMultilevel"/>
    <w:tmpl w:val="E0385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76C26"/>
    <w:multiLevelType w:val="hybridMultilevel"/>
    <w:tmpl w:val="17662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C7C9D"/>
    <w:multiLevelType w:val="hybridMultilevel"/>
    <w:tmpl w:val="1AB4B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D71C7"/>
    <w:multiLevelType w:val="hybridMultilevel"/>
    <w:tmpl w:val="446EB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73621"/>
    <w:multiLevelType w:val="hybridMultilevel"/>
    <w:tmpl w:val="B858A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7759C1"/>
    <w:multiLevelType w:val="hybridMultilevel"/>
    <w:tmpl w:val="F146B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43CDC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9538C"/>
    <w:multiLevelType w:val="hybridMultilevel"/>
    <w:tmpl w:val="D8468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94BE5"/>
    <w:multiLevelType w:val="hybridMultilevel"/>
    <w:tmpl w:val="99583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7662D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C46FC"/>
    <w:multiLevelType w:val="hybridMultilevel"/>
    <w:tmpl w:val="0F1A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41EB1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D45AA"/>
    <w:multiLevelType w:val="hybridMultilevel"/>
    <w:tmpl w:val="A6B02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93540"/>
    <w:multiLevelType w:val="hybridMultilevel"/>
    <w:tmpl w:val="09DA6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E03F0"/>
    <w:multiLevelType w:val="hybridMultilevel"/>
    <w:tmpl w:val="6446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805F4"/>
    <w:multiLevelType w:val="hybridMultilevel"/>
    <w:tmpl w:val="34088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24EE7"/>
    <w:multiLevelType w:val="hybridMultilevel"/>
    <w:tmpl w:val="1D76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72F7B"/>
    <w:multiLevelType w:val="hybridMultilevel"/>
    <w:tmpl w:val="8DA6B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F2BF5"/>
    <w:multiLevelType w:val="hybridMultilevel"/>
    <w:tmpl w:val="01764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277F9"/>
    <w:multiLevelType w:val="hybridMultilevel"/>
    <w:tmpl w:val="5B6481E6"/>
    <w:lvl w:ilvl="0" w:tplc="2FBCCAF0">
      <w:start w:val="1"/>
      <w:numFmt w:val="decimal"/>
      <w:pStyle w:val="ListNumb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A154EF"/>
    <w:multiLevelType w:val="hybridMultilevel"/>
    <w:tmpl w:val="48848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6666A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C66A9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B2E3D"/>
    <w:multiLevelType w:val="hybridMultilevel"/>
    <w:tmpl w:val="45EE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85981"/>
    <w:multiLevelType w:val="hybridMultilevel"/>
    <w:tmpl w:val="7444A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523897"/>
    <w:multiLevelType w:val="hybridMultilevel"/>
    <w:tmpl w:val="5778F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A8314F"/>
    <w:multiLevelType w:val="hybridMultilevel"/>
    <w:tmpl w:val="C31EF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24822"/>
    <w:multiLevelType w:val="hybridMultilevel"/>
    <w:tmpl w:val="096E12F6"/>
    <w:lvl w:ilvl="0" w:tplc="E5F8ED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5731BC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16F72"/>
    <w:multiLevelType w:val="hybridMultilevel"/>
    <w:tmpl w:val="831A1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F1493"/>
    <w:multiLevelType w:val="hybridMultilevel"/>
    <w:tmpl w:val="E8827D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9"/>
  </w:num>
  <w:num w:numId="3">
    <w:abstractNumId w:val="16"/>
  </w:num>
  <w:num w:numId="4">
    <w:abstractNumId w:val="39"/>
  </w:num>
  <w:num w:numId="5">
    <w:abstractNumId w:val="27"/>
  </w:num>
  <w:num w:numId="6">
    <w:abstractNumId w:val="1"/>
  </w:num>
  <w:num w:numId="7">
    <w:abstractNumId w:val="15"/>
  </w:num>
  <w:num w:numId="8">
    <w:abstractNumId w:val="19"/>
  </w:num>
  <w:num w:numId="9">
    <w:abstractNumId w:val="43"/>
  </w:num>
  <w:num w:numId="10">
    <w:abstractNumId w:val="8"/>
  </w:num>
  <w:num w:numId="11">
    <w:abstractNumId w:val="42"/>
  </w:num>
  <w:num w:numId="12">
    <w:abstractNumId w:val="38"/>
  </w:num>
  <w:num w:numId="13">
    <w:abstractNumId w:val="25"/>
  </w:num>
  <w:num w:numId="14">
    <w:abstractNumId w:val="23"/>
  </w:num>
  <w:num w:numId="15">
    <w:abstractNumId w:val="34"/>
  </w:num>
  <w:num w:numId="16">
    <w:abstractNumId w:val="9"/>
  </w:num>
  <w:num w:numId="17">
    <w:abstractNumId w:val="21"/>
  </w:num>
  <w:num w:numId="18">
    <w:abstractNumId w:val="20"/>
  </w:num>
  <w:num w:numId="19">
    <w:abstractNumId w:val="35"/>
  </w:num>
  <w:num w:numId="20">
    <w:abstractNumId w:val="36"/>
  </w:num>
  <w:num w:numId="21">
    <w:abstractNumId w:val="10"/>
  </w:num>
  <w:num w:numId="22">
    <w:abstractNumId w:val="22"/>
  </w:num>
  <w:num w:numId="23">
    <w:abstractNumId w:val="24"/>
  </w:num>
  <w:num w:numId="24">
    <w:abstractNumId w:val="2"/>
  </w:num>
  <w:num w:numId="25">
    <w:abstractNumId w:val="13"/>
  </w:num>
  <w:num w:numId="26">
    <w:abstractNumId w:val="14"/>
  </w:num>
  <w:num w:numId="27">
    <w:abstractNumId w:val="32"/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6"/>
  </w:num>
  <w:num w:numId="33">
    <w:abstractNumId w:val="18"/>
  </w:num>
  <w:num w:numId="34">
    <w:abstractNumId w:val="41"/>
  </w:num>
  <w:num w:numId="35">
    <w:abstractNumId w:val="3"/>
  </w:num>
  <w:num w:numId="36">
    <w:abstractNumId w:val="11"/>
  </w:num>
  <w:num w:numId="37">
    <w:abstractNumId w:val="17"/>
  </w:num>
  <w:num w:numId="38">
    <w:abstractNumId w:val="4"/>
  </w:num>
  <w:num w:numId="39">
    <w:abstractNumId w:val="28"/>
  </w:num>
  <w:num w:numId="40">
    <w:abstractNumId w:val="44"/>
  </w:num>
  <w:num w:numId="41">
    <w:abstractNumId w:val="0"/>
  </w:num>
  <w:num w:numId="42">
    <w:abstractNumId w:val="30"/>
  </w:num>
  <w:num w:numId="43">
    <w:abstractNumId w:val="7"/>
  </w:num>
  <w:num w:numId="44">
    <w:abstractNumId w:val="31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A0"/>
    <w:rsid w:val="0000253E"/>
    <w:rsid w:val="00016C39"/>
    <w:rsid w:val="00017916"/>
    <w:rsid w:val="00021824"/>
    <w:rsid w:val="00023F05"/>
    <w:rsid w:val="00032214"/>
    <w:rsid w:val="00032764"/>
    <w:rsid w:val="000419B4"/>
    <w:rsid w:val="000430AE"/>
    <w:rsid w:val="0006084D"/>
    <w:rsid w:val="00081879"/>
    <w:rsid w:val="00082158"/>
    <w:rsid w:val="000821FC"/>
    <w:rsid w:val="000B0A38"/>
    <w:rsid w:val="000B6AD9"/>
    <w:rsid w:val="000D448B"/>
    <w:rsid w:val="00112B7F"/>
    <w:rsid w:val="00127679"/>
    <w:rsid w:val="00127B20"/>
    <w:rsid w:val="00135587"/>
    <w:rsid w:val="00147D96"/>
    <w:rsid w:val="00165951"/>
    <w:rsid w:val="00181D40"/>
    <w:rsid w:val="0018299A"/>
    <w:rsid w:val="00193AE9"/>
    <w:rsid w:val="001A2432"/>
    <w:rsid w:val="001B77DD"/>
    <w:rsid w:val="001F73AD"/>
    <w:rsid w:val="0023468F"/>
    <w:rsid w:val="002371C1"/>
    <w:rsid w:val="00252B4E"/>
    <w:rsid w:val="0025694A"/>
    <w:rsid w:val="00283A82"/>
    <w:rsid w:val="00287EF7"/>
    <w:rsid w:val="002B1E99"/>
    <w:rsid w:val="002B4360"/>
    <w:rsid w:val="002B5C30"/>
    <w:rsid w:val="002C71E7"/>
    <w:rsid w:val="002D3F18"/>
    <w:rsid w:val="0030160E"/>
    <w:rsid w:val="00313947"/>
    <w:rsid w:val="0032371C"/>
    <w:rsid w:val="00323B50"/>
    <w:rsid w:val="00326B5B"/>
    <w:rsid w:val="00336EF7"/>
    <w:rsid w:val="0036323F"/>
    <w:rsid w:val="00391E6D"/>
    <w:rsid w:val="003C3E0E"/>
    <w:rsid w:val="003C5D55"/>
    <w:rsid w:val="003F7AFD"/>
    <w:rsid w:val="00401119"/>
    <w:rsid w:val="004206F3"/>
    <w:rsid w:val="00437E0F"/>
    <w:rsid w:val="004409C0"/>
    <w:rsid w:val="004412A9"/>
    <w:rsid w:val="0045166D"/>
    <w:rsid w:val="00460005"/>
    <w:rsid w:val="00463088"/>
    <w:rsid w:val="00470374"/>
    <w:rsid w:val="00481EB5"/>
    <w:rsid w:val="004949EE"/>
    <w:rsid w:val="004A73D9"/>
    <w:rsid w:val="004B0ED9"/>
    <w:rsid w:val="004C1663"/>
    <w:rsid w:val="004D74F7"/>
    <w:rsid w:val="004F1E01"/>
    <w:rsid w:val="004F72FF"/>
    <w:rsid w:val="00523886"/>
    <w:rsid w:val="00532920"/>
    <w:rsid w:val="00547444"/>
    <w:rsid w:val="00563A8B"/>
    <w:rsid w:val="00573E23"/>
    <w:rsid w:val="00575758"/>
    <w:rsid w:val="00580AFD"/>
    <w:rsid w:val="005837BF"/>
    <w:rsid w:val="005B15C7"/>
    <w:rsid w:val="005D659A"/>
    <w:rsid w:val="005F1F2C"/>
    <w:rsid w:val="0060456F"/>
    <w:rsid w:val="0061287F"/>
    <w:rsid w:val="0062166E"/>
    <w:rsid w:val="00623FAD"/>
    <w:rsid w:val="006268C5"/>
    <w:rsid w:val="0064558F"/>
    <w:rsid w:val="00650385"/>
    <w:rsid w:val="006673E1"/>
    <w:rsid w:val="0068574C"/>
    <w:rsid w:val="006866AD"/>
    <w:rsid w:val="00693A09"/>
    <w:rsid w:val="006A3390"/>
    <w:rsid w:val="006B49DD"/>
    <w:rsid w:val="006C47B2"/>
    <w:rsid w:val="006C7C1F"/>
    <w:rsid w:val="006D2848"/>
    <w:rsid w:val="006D6782"/>
    <w:rsid w:val="006D6C64"/>
    <w:rsid w:val="006F58D5"/>
    <w:rsid w:val="00704771"/>
    <w:rsid w:val="00716D38"/>
    <w:rsid w:val="00733772"/>
    <w:rsid w:val="00744CB4"/>
    <w:rsid w:val="0075669C"/>
    <w:rsid w:val="00765E42"/>
    <w:rsid w:val="00766DA6"/>
    <w:rsid w:val="00776399"/>
    <w:rsid w:val="007A0FF8"/>
    <w:rsid w:val="007A7387"/>
    <w:rsid w:val="007B2618"/>
    <w:rsid w:val="007B27E7"/>
    <w:rsid w:val="007C2021"/>
    <w:rsid w:val="007C42E7"/>
    <w:rsid w:val="007C5A16"/>
    <w:rsid w:val="00803C2F"/>
    <w:rsid w:val="00816E72"/>
    <w:rsid w:val="0082359C"/>
    <w:rsid w:val="00823E1F"/>
    <w:rsid w:val="00831B3C"/>
    <w:rsid w:val="00840FCA"/>
    <w:rsid w:val="00841296"/>
    <w:rsid w:val="00845789"/>
    <w:rsid w:val="00851B86"/>
    <w:rsid w:val="008557E9"/>
    <w:rsid w:val="00857C54"/>
    <w:rsid w:val="0086741B"/>
    <w:rsid w:val="00873DE3"/>
    <w:rsid w:val="00886894"/>
    <w:rsid w:val="00891030"/>
    <w:rsid w:val="00893D84"/>
    <w:rsid w:val="008C770A"/>
    <w:rsid w:val="008D39F9"/>
    <w:rsid w:val="008E27C9"/>
    <w:rsid w:val="008E41EE"/>
    <w:rsid w:val="008F1D9F"/>
    <w:rsid w:val="00907050"/>
    <w:rsid w:val="009118F8"/>
    <w:rsid w:val="009229D9"/>
    <w:rsid w:val="00922E50"/>
    <w:rsid w:val="00933806"/>
    <w:rsid w:val="00980BCC"/>
    <w:rsid w:val="00980D2D"/>
    <w:rsid w:val="00986B14"/>
    <w:rsid w:val="00991F02"/>
    <w:rsid w:val="009B46BF"/>
    <w:rsid w:val="009B7CBB"/>
    <w:rsid w:val="009D2B54"/>
    <w:rsid w:val="009D4EAC"/>
    <w:rsid w:val="009E38D8"/>
    <w:rsid w:val="00A017EA"/>
    <w:rsid w:val="00A16E31"/>
    <w:rsid w:val="00A23BCA"/>
    <w:rsid w:val="00A249A1"/>
    <w:rsid w:val="00A32020"/>
    <w:rsid w:val="00A43587"/>
    <w:rsid w:val="00A51365"/>
    <w:rsid w:val="00A83146"/>
    <w:rsid w:val="00A9294A"/>
    <w:rsid w:val="00AA117F"/>
    <w:rsid w:val="00AC3E30"/>
    <w:rsid w:val="00AD0ED4"/>
    <w:rsid w:val="00AD434C"/>
    <w:rsid w:val="00AF7D95"/>
    <w:rsid w:val="00B05A16"/>
    <w:rsid w:val="00B07030"/>
    <w:rsid w:val="00B15CD4"/>
    <w:rsid w:val="00B22C4C"/>
    <w:rsid w:val="00B34862"/>
    <w:rsid w:val="00B40BF2"/>
    <w:rsid w:val="00B45DC2"/>
    <w:rsid w:val="00B5095B"/>
    <w:rsid w:val="00B575B7"/>
    <w:rsid w:val="00B72BFB"/>
    <w:rsid w:val="00B814CE"/>
    <w:rsid w:val="00BA5DAD"/>
    <w:rsid w:val="00BD0D8D"/>
    <w:rsid w:val="00BD4C31"/>
    <w:rsid w:val="00C01D4C"/>
    <w:rsid w:val="00C023FB"/>
    <w:rsid w:val="00C33591"/>
    <w:rsid w:val="00C42087"/>
    <w:rsid w:val="00C5068E"/>
    <w:rsid w:val="00C54D4B"/>
    <w:rsid w:val="00C64489"/>
    <w:rsid w:val="00CA3D13"/>
    <w:rsid w:val="00CB59CA"/>
    <w:rsid w:val="00CB741B"/>
    <w:rsid w:val="00CD6849"/>
    <w:rsid w:val="00D04113"/>
    <w:rsid w:val="00D05412"/>
    <w:rsid w:val="00D07A13"/>
    <w:rsid w:val="00D202D0"/>
    <w:rsid w:val="00D33997"/>
    <w:rsid w:val="00D378DF"/>
    <w:rsid w:val="00D410A5"/>
    <w:rsid w:val="00D443AE"/>
    <w:rsid w:val="00D4729C"/>
    <w:rsid w:val="00D54A4D"/>
    <w:rsid w:val="00D77242"/>
    <w:rsid w:val="00D97878"/>
    <w:rsid w:val="00DB602D"/>
    <w:rsid w:val="00DC1866"/>
    <w:rsid w:val="00DC2C64"/>
    <w:rsid w:val="00DE60D4"/>
    <w:rsid w:val="00DF46E7"/>
    <w:rsid w:val="00E30A92"/>
    <w:rsid w:val="00E44E83"/>
    <w:rsid w:val="00E54A89"/>
    <w:rsid w:val="00E5620B"/>
    <w:rsid w:val="00E62925"/>
    <w:rsid w:val="00E717A0"/>
    <w:rsid w:val="00E8616E"/>
    <w:rsid w:val="00E863A5"/>
    <w:rsid w:val="00E91E68"/>
    <w:rsid w:val="00EA01E5"/>
    <w:rsid w:val="00EB62DA"/>
    <w:rsid w:val="00EB742D"/>
    <w:rsid w:val="00EB7C04"/>
    <w:rsid w:val="00ED07AF"/>
    <w:rsid w:val="00ED7040"/>
    <w:rsid w:val="00EE17E7"/>
    <w:rsid w:val="00F20453"/>
    <w:rsid w:val="00F41967"/>
    <w:rsid w:val="00F427A5"/>
    <w:rsid w:val="00F56EF7"/>
    <w:rsid w:val="00F716EB"/>
    <w:rsid w:val="00F8509E"/>
    <w:rsid w:val="00F876C4"/>
    <w:rsid w:val="00FC08FB"/>
    <w:rsid w:val="00FD5F73"/>
    <w:rsid w:val="00FE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6D5CEE"/>
  <w15:docId w15:val="{9A04D86B-0AB6-4080-B984-00D6C113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2E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032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7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10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3E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45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322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2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B0A38"/>
    <w:pPr>
      <w:ind w:left="720"/>
      <w:contextualSpacing/>
    </w:pPr>
  </w:style>
  <w:style w:type="paragraph" w:customStyle="1" w:styleId="Default">
    <w:name w:val="Default"/>
    <w:rsid w:val="009B7CB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32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32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764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3276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3276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0327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76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93A0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93A09"/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DB6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02D"/>
  </w:style>
  <w:style w:type="paragraph" w:styleId="Footer">
    <w:name w:val="footer"/>
    <w:basedOn w:val="Normal"/>
    <w:link w:val="FooterChar"/>
    <w:uiPriority w:val="99"/>
    <w:unhideWhenUsed/>
    <w:rsid w:val="00DB6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02D"/>
  </w:style>
  <w:style w:type="table" w:styleId="TableGrid">
    <w:name w:val="Table Grid"/>
    <w:basedOn w:val="TableNormal"/>
    <w:uiPriority w:val="59"/>
    <w:rsid w:val="00127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3C3E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Number">
    <w:name w:val="List Number"/>
    <w:semiHidden/>
    <w:unhideWhenUsed/>
    <w:rsid w:val="003C3E0E"/>
    <w:pPr>
      <w:numPr>
        <w:numId w:val="28"/>
      </w:numPr>
      <w:spacing w:line="240" w:lineRule="exact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BlockQuotationChar">
    <w:name w:val="Block Quotation Char"/>
    <w:basedOn w:val="DefaultParagraphFont"/>
    <w:link w:val="BlockQuotation"/>
    <w:locked/>
    <w:rsid w:val="003C3E0E"/>
    <w:rPr>
      <w:rFonts w:ascii="Trebuchet MS" w:hAnsi="Trebuchet MS"/>
      <w:i/>
      <w:spacing w:val="10"/>
    </w:rPr>
  </w:style>
  <w:style w:type="paragraph" w:customStyle="1" w:styleId="BlockQuotation">
    <w:name w:val="Block Quotation"/>
    <w:basedOn w:val="BodyText"/>
    <w:link w:val="BlockQuotationChar"/>
    <w:rsid w:val="003C3E0E"/>
    <w:pPr>
      <w:keepLines/>
      <w:spacing w:before="120" w:line="240" w:lineRule="exact"/>
      <w:ind w:left="360"/>
    </w:pPr>
    <w:rPr>
      <w:rFonts w:ascii="Trebuchet MS" w:hAnsi="Trebuchet MS"/>
      <w:i/>
      <w:spacing w:val="10"/>
    </w:rPr>
  </w:style>
  <w:style w:type="paragraph" w:customStyle="1" w:styleId="TableText">
    <w:name w:val="Table Text"/>
    <w:basedOn w:val="Normal"/>
    <w:uiPriority w:val="99"/>
    <w:rsid w:val="003C3E0E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3C3E0E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3C3E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3E0E"/>
  </w:style>
  <w:style w:type="character" w:customStyle="1" w:styleId="Heading3Char">
    <w:name w:val="Heading 3 Char"/>
    <w:basedOn w:val="DefaultParagraphFont"/>
    <w:link w:val="Heading3"/>
    <w:uiPriority w:val="9"/>
    <w:rsid w:val="0089103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752CD40-9782-4C63-8447-E687E696B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Champion Pharmaceuticals, Inc.</vt:lpstr>
    </vt:vector>
  </TitlesOfParts>
  <Company>WoltersKluwer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Champion Pharmaceuticals, Inc.</dc:title>
  <dc:creator>Patrick Rodriguez</dc:creator>
  <cp:lastModifiedBy>Chris Ryley</cp:lastModifiedBy>
  <cp:revision>12</cp:revision>
  <cp:lastPrinted>2012-09-07T22:59:00Z</cp:lastPrinted>
  <dcterms:created xsi:type="dcterms:W3CDTF">2016-07-20T23:57:00Z</dcterms:created>
  <dcterms:modified xsi:type="dcterms:W3CDTF">2017-06-11T19:57:00Z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591601254</vt:i4>
  </property>
  <property fmtid="{D5CDD505-2E9C-101B-9397-08002B2CF9AE}" pid="3" name="_NewReviewCycle">
    <vt:lpwstr/>
  </property>
  <property fmtid="{D5CDD505-2E9C-101B-9397-08002B2CF9AE}" pid="4" name="_EmailSubject">
    <vt:lpwstr>3rd edition TeamMate Files - student version materials 6</vt:lpwstr>
  </property>
  <property fmtid="{D5CDD505-2E9C-101B-9397-08002B2CF9AE}" pid="5" name="_AuthorEmail">
    <vt:lpwstr>Cris.Shreve@tdameritrade.com</vt:lpwstr>
  </property>
  <property fmtid="{D5CDD505-2E9C-101B-9397-08002B2CF9AE}" pid="6" name="_AuthorEmailDisplayName">
    <vt:lpwstr>Shreve, Cris R.</vt:lpwstr>
  </property>
  <property fmtid="{D5CDD505-2E9C-101B-9397-08002B2CF9AE}" pid="7" name="_PreviousAdHocReviewCycleID">
    <vt:i4>499901490</vt:i4>
  </property>
  <property fmtid="{D5CDD505-2E9C-101B-9397-08002B2CF9AE}" pid="8" name="_ReviewingToolsShownOnce">
    <vt:lpwstr/>
  </property>
</Properties>
</file>