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cs="Arial"/>
          <w:b/>
          <w:color w:val="0076CA"/>
          <w:sz w:val="36"/>
          <w:szCs w:val="28"/>
        </w:rPr>
        <w:id w:val="-2058239513"/>
        <w:docPartObj>
          <w:docPartGallery w:val="Cover Pages"/>
          <w:docPartUnique/>
        </w:docPartObj>
      </w:sdtPr>
      <w:sdtEndPr/>
      <w:sdtContent>
        <w:p w:rsidR="00B20DF4" w:rsidRDefault="00B20DF4">
          <w:r>
            <w:rPr>
              <w:noProof/>
            </w:rPr>
            <w:drawing>
              <wp:anchor distT="0" distB="0" distL="114300" distR="114300" simplePos="0" relativeHeight="251677696" behindDoc="1" locked="0" layoutInCell="1" allowOverlap="1" wp14:anchorId="3D83C499" wp14:editId="031A07F0">
                <wp:simplePos x="0" y="0"/>
                <wp:positionH relativeFrom="page">
                  <wp:posOffset>15766</wp:posOffset>
                </wp:positionH>
                <wp:positionV relativeFrom="page">
                  <wp:posOffset>15766</wp:posOffset>
                </wp:positionV>
                <wp:extent cx="7863840" cy="10263468"/>
                <wp:effectExtent l="0" t="0" r="3810" b="508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eamMate-Technical Word Template Background-06.png"/>
                        <pic:cNvPicPr/>
                      </pic:nvPicPr>
                      <pic:blipFill>
                        <a:blip r:embed="rId8">
                          <a:extLst>
                            <a:ext uri="{28A0092B-C50C-407E-A947-70E740481C1C}">
                              <a14:useLocalDpi xmlns:a14="http://schemas.microsoft.com/office/drawing/2010/main" val="0"/>
                            </a:ext>
                          </a:extLst>
                        </a:blip>
                        <a:stretch>
                          <a:fillRect/>
                        </a:stretch>
                      </pic:blipFill>
                      <pic:spPr>
                        <a:xfrm>
                          <a:off x="0" y="0"/>
                          <a:ext cx="7863840" cy="10263468"/>
                        </a:xfrm>
                        <a:prstGeom prst="rect">
                          <a:avLst/>
                        </a:prstGeom>
                      </pic:spPr>
                    </pic:pic>
                  </a:graphicData>
                </a:graphic>
                <wp14:sizeRelH relativeFrom="page">
                  <wp14:pctWidth>0</wp14:pctWidth>
                </wp14:sizeRelH>
                <wp14:sizeRelV relativeFrom="page">
                  <wp14:pctHeight>0</wp14:pctHeight>
                </wp14:sizeRelV>
              </wp:anchor>
            </w:drawing>
          </w:r>
        </w:p>
        <w:p w:rsidR="005B7977" w:rsidRDefault="000F0DDD" w:rsidP="005B7977">
          <w:pPr>
            <w:pStyle w:val="TOCHeading"/>
          </w:pPr>
          <w:r>
            <w:rPr>
              <w:noProof/>
            </w:rPr>
            <mc:AlternateContent>
              <mc:Choice Requires="wps">
                <w:drawing>
                  <wp:anchor distT="0" distB="0" distL="114300" distR="114300" simplePos="0" relativeHeight="251667456" behindDoc="0" locked="0" layoutInCell="1" allowOverlap="1" wp14:anchorId="07FF0B3A" wp14:editId="5E5E5D8D">
                    <wp:simplePos x="0" y="0"/>
                    <wp:positionH relativeFrom="column">
                      <wp:posOffset>4157345</wp:posOffset>
                    </wp:positionH>
                    <wp:positionV relativeFrom="paragraph">
                      <wp:posOffset>8029684</wp:posOffset>
                    </wp:positionV>
                    <wp:extent cx="2286000" cy="457200"/>
                    <wp:effectExtent l="0" t="0" r="0" b="0"/>
                    <wp:wrapNone/>
                    <wp:docPr id="1" name="Text Box 1"/>
                    <wp:cNvGraphicFramePr/>
                    <a:graphic xmlns:a="http://schemas.openxmlformats.org/drawingml/2006/main">
                      <a:graphicData uri="http://schemas.microsoft.com/office/word/2010/wordprocessingShape">
                        <wps:wsp>
                          <wps:cNvSpPr txBox="1"/>
                          <wps:spPr>
                            <a:xfrm>
                              <a:off x="0" y="0"/>
                              <a:ext cx="2286000" cy="457200"/>
                            </a:xfrm>
                            <a:prstGeom prst="rect">
                              <a:avLst/>
                            </a:prstGeom>
                            <a:noFill/>
                            <a:ln>
                              <a:noFill/>
                            </a:ln>
                            <a:effectLst/>
                          </wps:spPr>
                          <wps:txbx>
                            <w:txbxContent>
                              <w:p w:rsidR="00D01B90" w:rsidRPr="00D01B90" w:rsidRDefault="00D01B90" w:rsidP="00F917DF">
                                <w:pPr>
                                  <w:pStyle w:val="LastUpdatedDate"/>
                                </w:pPr>
                                <w:r w:rsidRPr="00D01B90">
                                  <w:t xml:space="preserve">Last Updated: </w:t>
                                </w:r>
                                <w:r w:rsidR="00EB6CE1">
                                  <w:fldChar w:fldCharType="begin"/>
                                </w:r>
                                <w:r w:rsidR="00EB6CE1">
                                  <w:instrText xml:space="preserve"> TIME  \@ "MMMM d, yyyy" </w:instrText>
                                </w:r>
                                <w:r w:rsidR="00EB6CE1">
                                  <w:fldChar w:fldCharType="separate"/>
                                </w:r>
                                <w:r w:rsidR="00470AD7">
                                  <w:t>June 6, 2017</w:t>
                                </w:r>
                                <w:r w:rsidR="00EB6CE1">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FF0B3A" id="_x0000_t202" coordsize="21600,21600" o:spt="202" path="m,l,21600r21600,l21600,xe">
                    <v:stroke joinstyle="miter"/>
                    <v:path gradientshapeok="t" o:connecttype="rect"/>
                  </v:shapetype>
                  <v:shape id="Text Box 1" o:spid="_x0000_s1026" type="#_x0000_t202" style="position:absolute;margin-left:327.35pt;margin-top:632.25pt;width:180pt;height:3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" filled="f" stroked="f">
                    <v:textbox inset="0,0,0,0">
                      <w:txbxContent>
                        <w:p w:rsidR="00D01B90" w:rsidRPr="00D01B90" w:rsidRDefault="00D01B90" w:rsidP="00F917DF">
                          <w:pPr>
                            <w:pStyle w:val="LastUpdatedDate"/>
                          </w:pPr>
                          <w:r w:rsidRPr="00D01B90">
                            <w:t xml:space="preserve">Last Updated: </w:t>
                          </w:r>
                          <w:r w:rsidR="00EB6CE1">
                            <w:fldChar w:fldCharType="begin"/>
                          </w:r>
                          <w:r w:rsidR="00EB6CE1">
                            <w:instrText xml:space="preserve"> TIME  \@ "MMMM d, yyyy" </w:instrText>
                          </w:r>
                          <w:r w:rsidR="00EB6CE1">
                            <w:fldChar w:fldCharType="separate"/>
                          </w:r>
                          <w:r w:rsidR="00470AD7">
                            <w:t>June 6, 2017</w:t>
                          </w:r>
                          <w:r w:rsidR="00EB6CE1">
                            <w:fldChar w:fldCharType="end"/>
                          </w:r>
                        </w:p>
                      </w:txbxContent>
                    </v:textbox>
                  </v:shape>
                </w:pict>
              </mc:Fallback>
            </mc:AlternateContent>
          </w:r>
          <w:r>
            <w:rPr>
              <w:noProof/>
            </w:rPr>
            <mc:AlternateContent>
              <mc:Choice Requires="wps">
                <w:drawing>
                  <wp:anchor distT="0" distB="0" distL="114300" distR="114300" simplePos="0" relativeHeight="251679744" behindDoc="0" locked="0" layoutInCell="1" allowOverlap="1" wp14:anchorId="41A70F76" wp14:editId="4108E9B9">
                    <wp:simplePos x="0" y="0"/>
                    <wp:positionH relativeFrom="column">
                      <wp:posOffset>-436136</wp:posOffset>
                    </wp:positionH>
                    <wp:positionV relativeFrom="paragraph">
                      <wp:posOffset>7980680</wp:posOffset>
                    </wp:positionV>
                    <wp:extent cx="2286000" cy="457200"/>
                    <wp:effectExtent l="0" t="0" r="0" b="0"/>
                    <wp:wrapNone/>
                    <wp:docPr id="4" name="Text Box 4"/>
                    <wp:cNvGraphicFramePr/>
                    <a:graphic xmlns:a="http://schemas.openxmlformats.org/drawingml/2006/main">
                      <a:graphicData uri="http://schemas.microsoft.com/office/word/2010/wordprocessingShape">
                        <wps:wsp>
                          <wps:cNvSpPr txBox="1"/>
                          <wps:spPr>
                            <a:xfrm>
                              <a:off x="0" y="0"/>
                              <a:ext cx="2286000" cy="457200"/>
                            </a:xfrm>
                            <a:prstGeom prst="rect">
                              <a:avLst/>
                            </a:prstGeom>
                            <a:noFill/>
                            <a:ln>
                              <a:noFill/>
                            </a:ln>
                            <a:effectLst/>
                          </wps:spPr>
                          <wps:txbx>
                            <w:txbxContent>
                              <w:p w:rsidR="0000725D" w:rsidRPr="00A042D6" w:rsidRDefault="0000725D" w:rsidP="0000725D">
                                <w:pPr>
                                  <w:pStyle w:val="ProductVersion"/>
                                </w:pPr>
                                <w:r w:rsidRPr="00A042D6">
                                  <w:t>Product Version:</w:t>
                                </w:r>
                              </w:p>
                              <w:p w:rsidR="0000725D" w:rsidRPr="00A042D6" w:rsidRDefault="0000725D" w:rsidP="0000725D">
                                <w:pPr>
                                  <w:pStyle w:val="ProductVersion"/>
                                </w:pPr>
                                <w:r w:rsidRPr="00A042D6">
                                  <w:t>TeamMate</w:t>
                                </w:r>
                                <w:r>
                                  <w:t>+</w:t>
                                </w:r>
                                <w:r w:rsidRPr="00A042D6">
                                  <w:t xml:space="preserve"> </w:t>
                                </w:r>
                                <w:r>
                                  <w:t>2.0</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A70F76" id="Text Box 4" o:spid="_x0000_s1027" type="#_x0000_t202" style="position:absolute;margin-left:-34.35pt;margin-top:628.4pt;width:180pt;height: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" filled="f" stroked="f">
                    <v:textbox inset="0,0,0,0">
                      <w:txbxContent>
                        <w:p w:rsidR="0000725D" w:rsidRPr="00A042D6" w:rsidRDefault="0000725D" w:rsidP="0000725D">
                          <w:pPr>
                            <w:pStyle w:val="ProductVersion"/>
                          </w:pPr>
                          <w:r w:rsidRPr="00A042D6">
                            <w:t>Product Version:</w:t>
                          </w:r>
                        </w:p>
                        <w:p w:rsidR="0000725D" w:rsidRPr="00A042D6" w:rsidRDefault="0000725D" w:rsidP="0000725D">
                          <w:pPr>
                            <w:pStyle w:val="ProductVersion"/>
                          </w:pPr>
                          <w:r w:rsidRPr="00A042D6">
                            <w:t>TeamMate</w:t>
                          </w:r>
                          <w:r>
                            <w:t>+</w:t>
                          </w:r>
                          <w:r w:rsidRPr="00A042D6">
                            <w:t xml:space="preserve"> </w:t>
                          </w:r>
                          <w:r>
                            <w:t>2.0</w:t>
                          </w:r>
                        </w:p>
                      </w:txbxContent>
                    </v:textbox>
                  </v:shape>
                </w:pict>
              </mc:Fallback>
            </mc:AlternateContent>
          </w:r>
          <w:r w:rsidR="0000725D">
            <w:rPr>
              <w:noProof/>
            </w:rPr>
            <mc:AlternateContent>
              <mc:Choice Requires="wps">
                <w:drawing>
                  <wp:anchor distT="0" distB="0" distL="114300" distR="114300" simplePos="0" relativeHeight="251681792" behindDoc="0" locked="0" layoutInCell="1" allowOverlap="1" wp14:anchorId="45E06EC4" wp14:editId="4E062DC5">
                    <wp:simplePos x="0" y="0"/>
                    <wp:positionH relativeFrom="margin">
                      <wp:align>center</wp:align>
                    </wp:positionH>
                    <wp:positionV relativeFrom="paragraph">
                      <wp:posOffset>3639532</wp:posOffset>
                    </wp:positionV>
                    <wp:extent cx="6858000" cy="3317240"/>
                    <wp:effectExtent l="0" t="0" r="0" b="16510"/>
                    <wp:wrapSquare wrapText="bothSides"/>
                    <wp:docPr id="2" name="Text Box 2"/>
                    <wp:cNvGraphicFramePr/>
                    <a:graphic xmlns:a="http://schemas.openxmlformats.org/drawingml/2006/main">
                      <a:graphicData uri="http://schemas.microsoft.com/office/word/2010/wordprocessingShape">
                        <wps:wsp>
                          <wps:cNvSpPr txBox="1"/>
                          <wps:spPr>
                            <a:xfrm>
                              <a:off x="0" y="0"/>
                              <a:ext cx="6858000" cy="33172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00725D" w:rsidRPr="005B7977" w:rsidRDefault="005B7977" w:rsidP="0000725D">
                                <w:pPr>
                                  <w:pStyle w:val="PageHeading"/>
                                  <w:jc w:val="right"/>
                                  <w:rPr>
                                    <w:sz w:val="72"/>
                                    <w:szCs w:val="72"/>
                                  </w:rPr>
                                </w:pPr>
                                <w:r w:rsidRPr="005B7977">
                                  <w:rPr>
                                    <w:sz w:val="72"/>
                                    <w:szCs w:val="72"/>
                                  </w:rPr>
                                  <w:t>T</w:t>
                                </w:r>
                                <w:r w:rsidR="006875B8">
                                  <w:rPr>
                                    <w:sz w:val="72"/>
                                    <w:szCs w:val="72"/>
                                  </w:rPr>
                                  <w:t>eamMate</w:t>
                                </w:r>
                                <w:r w:rsidRPr="005B7977">
                                  <w:rPr>
                                    <w:sz w:val="72"/>
                                    <w:szCs w:val="72"/>
                                  </w:rPr>
                                  <w:t>+</w:t>
                                </w:r>
                              </w:p>
                              <w:p w:rsidR="0000725D" w:rsidRPr="005B7977" w:rsidRDefault="005B7977" w:rsidP="0000725D">
                                <w:pPr>
                                  <w:pStyle w:val="PageHeading"/>
                                  <w:jc w:val="right"/>
                                  <w:rPr>
                                    <w:sz w:val="72"/>
                                    <w:szCs w:val="72"/>
                                  </w:rPr>
                                </w:pPr>
                                <w:r w:rsidRPr="005B7977">
                                  <w:rPr>
                                    <w:sz w:val="72"/>
                                    <w:szCs w:val="72"/>
                                  </w:rPr>
                                  <w:t>Student Guide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5E06EC4" id="Text Box 2" o:spid="_x0000_s1028" type="#_x0000_t202" style="position:absolute;margin-left:0;margin-top:286.6pt;width:540pt;height:261.2pt;z-index:251681792;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" filled="f" stroked="f">
                    <v:textbox inset="0,0,0,0">
                      <w:txbxContent>
                        <w:p w:rsidR="0000725D" w:rsidRPr="005B7977" w:rsidRDefault="005B7977" w:rsidP="0000725D">
                          <w:pPr>
                            <w:pStyle w:val="PageHeading"/>
                            <w:jc w:val="right"/>
                            <w:rPr>
                              <w:sz w:val="72"/>
                              <w:szCs w:val="72"/>
                            </w:rPr>
                          </w:pPr>
                          <w:r w:rsidRPr="005B7977">
                            <w:rPr>
                              <w:sz w:val="72"/>
                              <w:szCs w:val="72"/>
                            </w:rPr>
                            <w:t>T</w:t>
                          </w:r>
                          <w:r w:rsidR="006875B8">
                            <w:rPr>
                              <w:sz w:val="72"/>
                              <w:szCs w:val="72"/>
                            </w:rPr>
                            <w:t>eamMate</w:t>
                          </w:r>
                          <w:r w:rsidRPr="005B7977">
                            <w:rPr>
                              <w:sz w:val="72"/>
                              <w:szCs w:val="72"/>
                            </w:rPr>
                            <w:t>+</w:t>
                          </w:r>
                        </w:p>
                        <w:p w:rsidR="0000725D" w:rsidRPr="005B7977" w:rsidRDefault="005B7977" w:rsidP="0000725D">
                          <w:pPr>
                            <w:pStyle w:val="PageHeading"/>
                            <w:jc w:val="right"/>
                            <w:rPr>
                              <w:sz w:val="72"/>
                              <w:szCs w:val="72"/>
                            </w:rPr>
                          </w:pPr>
                          <w:r w:rsidRPr="005B7977">
                            <w:rPr>
                              <w:sz w:val="72"/>
                              <w:szCs w:val="72"/>
                            </w:rPr>
                            <w:t>Student Guide</w:t>
                          </w:r>
                        </w:p>
                      </w:txbxContent>
                    </v:textbox>
                    <w10:wrap type="square" anchorx="margin"/>
                  </v:shape>
                </w:pict>
              </mc:Fallback>
            </mc:AlternateContent>
          </w:r>
          <w:r w:rsidR="00B20DF4">
            <w:br w:type="page"/>
          </w:r>
        </w:p>
      </w:sdtContent>
    </w:sdt>
    <w:p w:rsidR="005B7977" w:rsidRDefault="005B7977" w:rsidP="005B7977">
      <w:pPr>
        <w:pStyle w:val="TOCHeading"/>
      </w:pPr>
      <w:r w:rsidRPr="005B7977">
        <w:lastRenderedPageBreak/>
        <w:t xml:space="preserve"> </w:t>
      </w:r>
      <w:r>
        <w:t>Table of Contents</w:t>
      </w:r>
    </w:p>
    <w:p w:rsidR="00387473" w:rsidRDefault="005B7977">
      <w:pPr>
        <w:pStyle w:val="TOC1"/>
        <w:tabs>
          <w:tab w:val="right" w:leader="dot" w:pos="9350"/>
        </w:tabs>
        <w:rPr>
          <w:rFonts w:asciiTheme="minorHAnsi" w:hAnsiTheme="minorHAnsi"/>
          <w:b w:val="0"/>
          <w:bCs w:val="0"/>
          <w:noProof/>
          <w:szCs w:val="22"/>
        </w:rPr>
      </w:pPr>
      <w:r>
        <w:fldChar w:fldCharType="begin"/>
      </w:r>
      <w:r>
        <w:instrText xml:space="preserve"> TOC \o "1-2" \h \z \u </w:instrText>
      </w:r>
      <w:r>
        <w:fldChar w:fldCharType="separate"/>
      </w:r>
      <w:hyperlink w:anchor="_Toc480808823" w:history="1">
        <w:r w:rsidR="00387473" w:rsidRPr="00B522D3">
          <w:rPr>
            <w:rStyle w:val="Hyperlink"/>
            <w:noProof/>
          </w:rPr>
          <w:t>Student Expectations</w:t>
        </w:r>
        <w:r w:rsidR="00387473">
          <w:rPr>
            <w:noProof/>
            <w:webHidden/>
          </w:rPr>
          <w:tab/>
        </w:r>
        <w:r w:rsidR="00387473">
          <w:rPr>
            <w:noProof/>
            <w:webHidden/>
          </w:rPr>
          <w:fldChar w:fldCharType="begin"/>
        </w:r>
        <w:r w:rsidR="00387473">
          <w:rPr>
            <w:noProof/>
            <w:webHidden/>
          </w:rPr>
          <w:instrText xml:space="preserve"> PAGEREF _Toc480808823 \h </w:instrText>
        </w:r>
        <w:r w:rsidR="00387473">
          <w:rPr>
            <w:noProof/>
            <w:webHidden/>
          </w:rPr>
        </w:r>
        <w:r w:rsidR="00387473">
          <w:rPr>
            <w:noProof/>
            <w:webHidden/>
          </w:rPr>
          <w:fldChar w:fldCharType="separate"/>
        </w:r>
        <w:r w:rsidR="00387473">
          <w:rPr>
            <w:noProof/>
            <w:webHidden/>
          </w:rPr>
          <w:t>3</w:t>
        </w:r>
        <w:r w:rsidR="00387473">
          <w:rPr>
            <w:noProof/>
            <w:webHidden/>
          </w:rPr>
          <w:fldChar w:fldCharType="end"/>
        </w:r>
      </w:hyperlink>
    </w:p>
    <w:p w:rsidR="00387473" w:rsidRDefault="004048E0">
      <w:pPr>
        <w:pStyle w:val="TOC2"/>
        <w:rPr>
          <w:rFonts w:asciiTheme="minorHAnsi" w:eastAsiaTheme="minorEastAsia" w:hAnsiTheme="minorHAnsi" w:cstheme="minorBidi"/>
          <w:noProof/>
          <w:sz w:val="22"/>
          <w:szCs w:val="22"/>
        </w:rPr>
      </w:pPr>
      <w:hyperlink w:anchor="_Toc480808824" w:history="1">
        <w:r w:rsidR="00387473" w:rsidRPr="00B522D3">
          <w:rPr>
            <w:rStyle w:val="Hyperlink"/>
            <w:noProof/>
          </w:rPr>
          <w:t>Classroom Assignments</w:t>
        </w:r>
        <w:r w:rsidR="00387473">
          <w:rPr>
            <w:noProof/>
            <w:webHidden/>
          </w:rPr>
          <w:tab/>
        </w:r>
        <w:r w:rsidR="00387473">
          <w:rPr>
            <w:noProof/>
            <w:webHidden/>
          </w:rPr>
          <w:fldChar w:fldCharType="begin"/>
        </w:r>
        <w:r w:rsidR="00387473">
          <w:rPr>
            <w:noProof/>
            <w:webHidden/>
          </w:rPr>
          <w:instrText xml:space="preserve"> PAGEREF _Toc480808824 \h </w:instrText>
        </w:r>
        <w:r w:rsidR="00387473">
          <w:rPr>
            <w:noProof/>
            <w:webHidden/>
          </w:rPr>
        </w:r>
        <w:r w:rsidR="00387473">
          <w:rPr>
            <w:noProof/>
            <w:webHidden/>
          </w:rPr>
          <w:fldChar w:fldCharType="separate"/>
        </w:r>
        <w:r w:rsidR="00387473">
          <w:rPr>
            <w:noProof/>
            <w:webHidden/>
          </w:rPr>
          <w:t>3</w:t>
        </w:r>
        <w:r w:rsidR="00387473">
          <w:rPr>
            <w:noProof/>
            <w:webHidden/>
          </w:rPr>
          <w:fldChar w:fldCharType="end"/>
        </w:r>
      </w:hyperlink>
    </w:p>
    <w:p w:rsidR="00387473" w:rsidRDefault="004048E0">
      <w:pPr>
        <w:pStyle w:val="TOC2"/>
        <w:rPr>
          <w:rFonts w:asciiTheme="minorHAnsi" w:eastAsiaTheme="minorEastAsia" w:hAnsiTheme="minorHAnsi" w:cstheme="minorBidi"/>
          <w:noProof/>
          <w:sz w:val="22"/>
          <w:szCs w:val="22"/>
        </w:rPr>
      </w:pPr>
      <w:hyperlink w:anchor="_Toc480808825" w:history="1">
        <w:r w:rsidR="00387473" w:rsidRPr="00B522D3">
          <w:rPr>
            <w:rStyle w:val="Hyperlink"/>
            <w:noProof/>
          </w:rPr>
          <w:t>Ethics</w:t>
        </w:r>
        <w:r w:rsidR="00387473">
          <w:rPr>
            <w:noProof/>
            <w:webHidden/>
          </w:rPr>
          <w:tab/>
        </w:r>
        <w:r w:rsidR="00387473">
          <w:rPr>
            <w:noProof/>
            <w:webHidden/>
          </w:rPr>
          <w:fldChar w:fldCharType="begin"/>
        </w:r>
        <w:r w:rsidR="00387473">
          <w:rPr>
            <w:noProof/>
            <w:webHidden/>
          </w:rPr>
          <w:instrText xml:space="preserve"> PAGEREF _Toc480808825 \h </w:instrText>
        </w:r>
        <w:r w:rsidR="00387473">
          <w:rPr>
            <w:noProof/>
            <w:webHidden/>
          </w:rPr>
        </w:r>
        <w:r w:rsidR="00387473">
          <w:rPr>
            <w:noProof/>
            <w:webHidden/>
          </w:rPr>
          <w:fldChar w:fldCharType="separate"/>
        </w:r>
        <w:r w:rsidR="00387473">
          <w:rPr>
            <w:noProof/>
            <w:webHidden/>
          </w:rPr>
          <w:t>3</w:t>
        </w:r>
        <w:r w:rsidR="00387473">
          <w:rPr>
            <w:noProof/>
            <w:webHidden/>
          </w:rPr>
          <w:fldChar w:fldCharType="end"/>
        </w:r>
      </w:hyperlink>
    </w:p>
    <w:p w:rsidR="00387473" w:rsidRDefault="004048E0">
      <w:pPr>
        <w:pStyle w:val="TOC1"/>
        <w:tabs>
          <w:tab w:val="right" w:leader="dot" w:pos="9350"/>
        </w:tabs>
        <w:rPr>
          <w:rFonts w:asciiTheme="minorHAnsi" w:hAnsiTheme="minorHAnsi"/>
          <w:b w:val="0"/>
          <w:bCs w:val="0"/>
          <w:noProof/>
          <w:szCs w:val="22"/>
        </w:rPr>
      </w:pPr>
      <w:hyperlink w:anchor="_Toc480808826" w:history="1">
        <w:r w:rsidR="00387473" w:rsidRPr="00B522D3">
          <w:rPr>
            <w:rStyle w:val="Hyperlink"/>
            <w:noProof/>
          </w:rPr>
          <w:t>Creating and Accessing Assessments</w:t>
        </w:r>
        <w:r w:rsidR="00387473">
          <w:rPr>
            <w:noProof/>
            <w:webHidden/>
          </w:rPr>
          <w:tab/>
        </w:r>
        <w:r w:rsidR="00387473">
          <w:rPr>
            <w:noProof/>
            <w:webHidden/>
          </w:rPr>
          <w:fldChar w:fldCharType="begin"/>
        </w:r>
        <w:r w:rsidR="00387473">
          <w:rPr>
            <w:noProof/>
            <w:webHidden/>
          </w:rPr>
          <w:instrText xml:space="preserve"> PAGEREF _Toc480808826 \h </w:instrText>
        </w:r>
        <w:r w:rsidR="00387473">
          <w:rPr>
            <w:noProof/>
            <w:webHidden/>
          </w:rPr>
        </w:r>
        <w:r w:rsidR="00387473">
          <w:rPr>
            <w:noProof/>
            <w:webHidden/>
          </w:rPr>
          <w:fldChar w:fldCharType="separate"/>
        </w:r>
        <w:r w:rsidR="00387473">
          <w:rPr>
            <w:noProof/>
            <w:webHidden/>
          </w:rPr>
          <w:t>4</w:t>
        </w:r>
        <w:r w:rsidR="00387473">
          <w:rPr>
            <w:noProof/>
            <w:webHidden/>
          </w:rPr>
          <w:fldChar w:fldCharType="end"/>
        </w:r>
      </w:hyperlink>
    </w:p>
    <w:p w:rsidR="00387473" w:rsidRDefault="004048E0">
      <w:pPr>
        <w:pStyle w:val="TOC1"/>
        <w:tabs>
          <w:tab w:val="right" w:leader="dot" w:pos="9350"/>
        </w:tabs>
        <w:rPr>
          <w:rFonts w:asciiTheme="minorHAnsi" w:hAnsiTheme="minorHAnsi"/>
          <w:b w:val="0"/>
          <w:bCs w:val="0"/>
          <w:noProof/>
          <w:szCs w:val="22"/>
        </w:rPr>
      </w:pPr>
      <w:hyperlink w:anchor="_Toc480808827" w:history="1">
        <w:r w:rsidR="00387473" w:rsidRPr="00B522D3">
          <w:rPr>
            <w:rStyle w:val="Hyperlink"/>
            <w:noProof/>
          </w:rPr>
          <w:t>Populating the Assessment</w:t>
        </w:r>
        <w:r w:rsidR="00387473">
          <w:rPr>
            <w:noProof/>
            <w:webHidden/>
          </w:rPr>
          <w:tab/>
        </w:r>
        <w:r w:rsidR="00387473">
          <w:rPr>
            <w:noProof/>
            <w:webHidden/>
          </w:rPr>
          <w:fldChar w:fldCharType="begin"/>
        </w:r>
        <w:r w:rsidR="00387473">
          <w:rPr>
            <w:noProof/>
            <w:webHidden/>
          </w:rPr>
          <w:instrText xml:space="preserve"> PAGEREF _Toc480808827 \h </w:instrText>
        </w:r>
        <w:r w:rsidR="00387473">
          <w:rPr>
            <w:noProof/>
            <w:webHidden/>
          </w:rPr>
        </w:r>
        <w:r w:rsidR="00387473">
          <w:rPr>
            <w:noProof/>
            <w:webHidden/>
          </w:rPr>
          <w:fldChar w:fldCharType="separate"/>
        </w:r>
        <w:r w:rsidR="00387473">
          <w:rPr>
            <w:noProof/>
            <w:webHidden/>
          </w:rPr>
          <w:t>6</w:t>
        </w:r>
        <w:r w:rsidR="00387473">
          <w:rPr>
            <w:noProof/>
            <w:webHidden/>
          </w:rPr>
          <w:fldChar w:fldCharType="end"/>
        </w:r>
      </w:hyperlink>
    </w:p>
    <w:p w:rsidR="00387473" w:rsidRDefault="004048E0">
      <w:pPr>
        <w:pStyle w:val="TOC1"/>
        <w:tabs>
          <w:tab w:val="right" w:leader="dot" w:pos="9350"/>
        </w:tabs>
        <w:rPr>
          <w:rFonts w:asciiTheme="minorHAnsi" w:hAnsiTheme="minorHAnsi"/>
          <w:b w:val="0"/>
          <w:bCs w:val="0"/>
          <w:noProof/>
          <w:szCs w:val="22"/>
        </w:rPr>
      </w:pPr>
      <w:hyperlink w:anchor="_Toc480808828" w:history="1">
        <w:r w:rsidR="00387473" w:rsidRPr="00B522D3">
          <w:rPr>
            <w:rStyle w:val="Hyperlink"/>
            <w:noProof/>
          </w:rPr>
          <w:t>Dimension Assignme</w:t>
        </w:r>
        <w:r w:rsidR="00387473" w:rsidRPr="00B522D3">
          <w:rPr>
            <w:rStyle w:val="Hyperlink"/>
            <w:noProof/>
          </w:rPr>
          <w:t>n</w:t>
        </w:r>
        <w:r w:rsidR="00387473" w:rsidRPr="00B522D3">
          <w:rPr>
            <w:rStyle w:val="Hyperlink"/>
            <w:noProof/>
          </w:rPr>
          <w:t>ts</w:t>
        </w:r>
        <w:r w:rsidR="00387473">
          <w:rPr>
            <w:noProof/>
            <w:webHidden/>
          </w:rPr>
          <w:tab/>
        </w:r>
        <w:r w:rsidR="00387473">
          <w:rPr>
            <w:noProof/>
            <w:webHidden/>
          </w:rPr>
          <w:fldChar w:fldCharType="begin"/>
        </w:r>
        <w:r w:rsidR="00387473">
          <w:rPr>
            <w:noProof/>
            <w:webHidden/>
          </w:rPr>
          <w:instrText xml:space="preserve"> PAGEREF _Toc480808828 \h </w:instrText>
        </w:r>
        <w:r w:rsidR="00387473">
          <w:rPr>
            <w:noProof/>
            <w:webHidden/>
          </w:rPr>
        </w:r>
        <w:r w:rsidR="00387473">
          <w:rPr>
            <w:noProof/>
            <w:webHidden/>
          </w:rPr>
          <w:fldChar w:fldCharType="separate"/>
        </w:r>
        <w:r w:rsidR="00387473">
          <w:rPr>
            <w:noProof/>
            <w:webHidden/>
          </w:rPr>
          <w:t>10</w:t>
        </w:r>
        <w:r w:rsidR="00387473">
          <w:rPr>
            <w:noProof/>
            <w:webHidden/>
          </w:rPr>
          <w:fldChar w:fldCharType="end"/>
        </w:r>
      </w:hyperlink>
    </w:p>
    <w:p w:rsidR="00387473" w:rsidRDefault="004048E0">
      <w:pPr>
        <w:pStyle w:val="TOC1"/>
        <w:tabs>
          <w:tab w:val="right" w:leader="dot" w:pos="9350"/>
        </w:tabs>
        <w:rPr>
          <w:rFonts w:asciiTheme="minorHAnsi" w:hAnsiTheme="minorHAnsi"/>
          <w:b w:val="0"/>
          <w:bCs w:val="0"/>
          <w:noProof/>
          <w:szCs w:val="22"/>
        </w:rPr>
      </w:pPr>
      <w:hyperlink w:anchor="_Toc480808829" w:history="1">
        <w:r w:rsidR="00387473" w:rsidRPr="00B522D3">
          <w:rPr>
            <w:rStyle w:val="Hyperlink"/>
            <w:noProof/>
          </w:rPr>
          <w:t>Procedure Testing</w:t>
        </w:r>
        <w:r w:rsidR="00387473">
          <w:rPr>
            <w:noProof/>
            <w:webHidden/>
          </w:rPr>
          <w:tab/>
        </w:r>
        <w:r w:rsidR="00387473">
          <w:rPr>
            <w:noProof/>
            <w:webHidden/>
          </w:rPr>
          <w:fldChar w:fldCharType="begin"/>
        </w:r>
        <w:r w:rsidR="00387473">
          <w:rPr>
            <w:noProof/>
            <w:webHidden/>
          </w:rPr>
          <w:instrText xml:space="preserve"> PAGEREF _Toc480808829 \h </w:instrText>
        </w:r>
        <w:r w:rsidR="00387473">
          <w:rPr>
            <w:noProof/>
            <w:webHidden/>
          </w:rPr>
        </w:r>
        <w:r w:rsidR="00387473">
          <w:rPr>
            <w:noProof/>
            <w:webHidden/>
          </w:rPr>
          <w:fldChar w:fldCharType="separate"/>
        </w:r>
        <w:r w:rsidR="00387473">
          <w:rPr>
            <w:noProof/>
            <w:webHidden/>
          </w:rPr>
          <w:t>12</w:t>
        </w:r>
        <w:r w:rsidR="00387473">
          <w:rPr>
            <w:noProof/>
            <w:webHidden/>
          </w:rPr>
          <w:fldChar w:fldCharType="end"/>
        </w:r>
      </w:hyperlink>
    </w:p>
    <w:p w:rsidR="00387473" w:rsidRDefault="004048E0">
      <w:pPr>
        <w:pStyle w:val="TOC1"/>
        <w:tabs>
          <w:tab w:val="right" w:leader="dot" w:pos="9350"/>
        </w:tabs>
        <w:rPr>
          <w:rFonts w:asciiTheme="minorHAnsi" w:hAnsiTheme="minorHAnsi"/>
          <w:b w:val="0"/>
          <w:bCs w:val="0"/>
          <w:noProof/>
          <w:szCs w:val="22"/>
        </w:rPr>
      </w:pPr>
      <w:hyperlink w:anchor="_Toc480808830" w:history="1">
        <w:r w:rsidR="00387473" w:rsidRPr="00B522D3">
          <w:rPr>
            <w:rStyle w:val="Hyperlink"/>
            <w:noProof/>
          </w:rPr>
          <w:t>Work Papers</w:t>
        </w:r>
        <w:r w:rsidR="00387473">
          <w:rPr>
            <w:noProof/>
            <w:webHidden/>
          </w:rPr>
          <w:tab/>
        </w:r>
        <w:r w:rsidR="00387473">
          <w:rPr>
            <w:noProof/>
            <w:webHidden/>
          </w:rPr>
          <w:fldChar w:fldCharType="begin"/>
        </w:r>
        <w:r w:rsidR="00387473">
          <w:rPr>
            <w:noProof/>
            <w:webHidden/>
          </w:rPr>
          <w:instrText xml:space="preserve"> PAGEREF _Toc480808830 \h </w:instrText>
        </w:r>
        <w:r w:rsidR="00387473">
          <w:rPr>
            <w:noProof/>
            <w:webHidden/>
          </w:rPr>
        </w:r>
        <w:r w:rsidR="00387473">
          <w:rPr>
            <w:noProof/>
            <w:webHidden/>
          </w:rPr>
          <w:fldChar w:fldCharType="separate"/>
        </w:r>
        <w:r w:rsidR="00387473">
          <w:rPr>
            <w:noProof/>
            <w:webHidden/>
          </w:rPr>
          <w:t>13</w:t>
        </w:r>
        <w:r w:rsidR="00387473">
          <w:rPr>
            <w:noProof/>
            <w:webHidden/>
          </w:rPr>
          <w:fldChar w:fldCharType="end"/>
        </w:r>
      </w:hyperlink>
    </w:p>
    <w:p w:rsidR="00387473" w:rsidRDefault="004048E0">
      <w:pPr>
        <w:pStyle w:val="TOC1"/>
        <w:tabs>
          <w:tab w:val="right" w:leader="dot" w:pos="9350"/>
        </w:tabs>
        <w:rPr>
          <w:rFonts w:asciiTheme="minorHAnsi" w:hAnsiTheme="minorHAnsi"/>
          <w:b w:val="0"/>
          <w:bCs w:val="0"/>
          <w:noProof/>
          <w:szCs w:val="22"/>
        </w:rPr>
      </w:pPr>
      <w:hyperlink w:anchor="_Toc480808831" w:history="1">
        <w:r w:rsidR="00387473" w:rsidRPr="00B522D3">
          <w:rPr>
            <w:rStyle w:val="Hyperlink"/>
            <w:noProof/>
          </w:rPr>
          <w:t>Hyperlinking</w:t>
        </w:r>
        <w:r w:rsidR="00387473">
          <w:rPr>
            <w:noProof/>
            <w:webHidden/>
          </w:rPr>
          <w:tab/>
        </w:r>
        <w:r w:rsidR="00387473">
          <w:rPr>
            <w:noProof/>
            <w:webHidden/>
          </w:rPr>
          <w:fldChar w:fldCharType="begin"/>
        </w:r>
        <w:r w:rsidR="00387473">
          <w:rPr>
            <w:noProof/>
            <w:webHidden/>
          </w:rPr>
          <w:instrText xml:space="preserve"> PAGEREF _Toc480808831 \h </w:instrText>
        </w:r>
        <w:r w:rsidR="00387473">
          <w:rPr>
            <w:noProof/>
            <w:webHidden/>
          </w:rPr>
        </w:r>
        <w:r w:rsidR="00387473">
          <w:rPr>
            <w:noProof/>
            <w:webHidden/>
          </w:rPr>
          <w:fldChar w:fldCharType="separate"/>
        </w:r>
        <w:r w:rsidR="00387473">
          <w:rPr>
            <w:noProof/>
            <w:webHidden/>
          </w:rPr>
          <w:t>16</w:t>
        </w:r>
        <w:r w:rsidR="00387473">
          <w:rPr>
            <w:noProof/>
            <w:webHidden/>
          </w:rPr>
          <w:fldChar w:fldCharType="end"/>
        </w:r>
      </w:hyperlink>
    </w:p>
    <w:p w:rsidR="00387473" w:rsidRDefault="004048E0">
      <w:pPr>
        <w:pStyle w:val="TOC1"/>
        <w:tabs>
          <w:tab w:val="right" w:leader="dot" w:pos="9350"/>
        </w:tabs>
        <w:rPr>
          <w:rFonts w:asciiTheme="minorHAnsi" w:hAnsiTheme="minorHAnsi"/>
          <w:b w:val="0"/>
          <w:bCs w:val="0"/>
          <w:noProof/>
          <w:szCs w:val="22"/>
        </w:rPr>
      </w:pPr>
      <w:hyperlink w:anchor="_Toc480808832" w:history="1">
        <w:r w:rsidR="00387473" w:rsidRPr="00B522D3">
          <w:rPr>
            <w:rStyle w:val="Hyperlink"/>
            <w:noProof/>
          </w:rPr>
          <w:t>Documenting Issues</w:t>
        </w:r>
        <w:r w:rsidR="00387473">
          <w:rPr>
            <w:noProof/>
            <w:webHidden/>
          </w:rPr>
          <w:tab/>
        </w:r>
        <w:r w:rsidR="00387473">
          <w:rPr>
            <w:noProof/>
            <w:webHidden/>
          </w:rPr>
          <w:fldChar w:fldCharType="begin"/>
        </w:r>
        <w:r w:rsidR="00387473">
          <w:rPr>
            <w:noProof/>
            <w:webHidden/>
          </w:rPr>
          <w:instrText xml:space="preserve"> PAGEREF _Toc480808832 \h </w:instrText>
        </w:r>
        <w:r w:rsidR="00387473">
          <w:rPr>
            <w:noProof/>
            <w:webHidden/>
          </w:rPr>
        </w:r>
        <w:r w:rsidR="00387473">
          <w:rPr>
            <w:noProof/>
            <w:webHidden/>
          </w:rPr>
          <w:fldChar w:fldCharType="separate"/>
        </w:r>
        <w:r w:rsidR="00387473">
          <w:rPr>
            <w:noProof/>
            <w:webHidden/>
          </w:rPr>
          <w:t>17</w:t>
        </w:r>
        <w:r w:rsidR="00387473">
          <w:rPr>
            <w:noProof/>
            <w:webHidden/>
          </w:rPr>
          <w:fldChar w:fldCharType="end"/>
        </w:r>
      </w:hyperlink>
    </w:p>
    <w:p w:rsidR="00387473" w:rsidRDefault="004048E0">
      <w:pPr>
        <w:pStyle w:val="TOC1"/>
        <w:tabs>
          <w:tab w:val="right" w:leader="dot" w:pos="9350"/>
        </w:tabs>
        <w:rPr>
          <w:rFonts w:asciiTheme="minorHAnsi" w:hAnsiTheme="minorHAnsi"/>
          <w:b w:val="0"/>
          <w:bCs w:val="0"/>
          <w:noProof/>
          <w:szCs w:val="22"/>
        </w:rPr>
      </w:pPr>
      <w:hyperlink w:anchor="_Toc480808833" w:history="1">
        <w:r w:rsidR="00387473" w:rsidRPr="00B522D3">
          <w:rPr>
            <w:rStyle w:val="Hyperlink"/>
            <w:noProof/>
          </w:rPr>
          <w:t>Issue Management and Tracking</w:t>
        </w:r>
        <w:r w:rsidR="00387473">
          <w:rPr>
            <w:noProof/>
            <w:webHidden/>
          </w:rPr>
          <w:tab/>
        </w:r>
        <w:r w:rsidR="00387473">
          <w:rPr>
            <w:noProof/>
            <w:webHidden/>
          </w:rPr>
          <w:fldChar w:fldCharType="begin"/>
        </w:r>
        <w:r w:rsidR="00387473">
          <w:rPr>
            <w:noProof/>
            <w:webHidden/>
          </w:rPr>
          <w:instrText xml:space="preserve"> PAGEREF _Toc480808833 \h </w:instrText>
        </w:r>
        <w:r w:rsidR="00387473">
          <w:rPr>
            <w:noProof/>
            <w:webHidden/>
          </w:rPr>
        </w:r>
        <w:r w:rsidR="00387473">
          <w:rPr>
            <w:noProof/>
            <w:webHidden/>
          </w:rPr>
          <w:fldChar w:fldCharType="separate"/>
        </w:r>
        <w:r w:rsidR="00387473">
          <w:rPr>
            <w:noProof/>
            <w:webHidden/>
          </w:rPr>
          <w:t>21</w:t>
        </w:r>
        <w:r w:rsidR="00387473">
          <w:rPr>
            <w:noProof/>
            <w:webHidden/>
          </w:rPr>
          <w:fldChar w:fldCharType="end"/>
        </w:r>
      </w:hyperlink>
    </w:p>
    <w:p w:rsidR="00387473" w:rsidRDefault="004048E0">
      <w:pPr>
        <w:pStyle w:val="TOC1"/>
        <w:tabs>
          <w:tab w:val="right" w:leader="dot" w:pos="9350"/>
        </w:tabs>
        <w:rPr>
          <w:rFonts w:asciiTheme="minorHAnsi" w:hAnsiTheme="minorHAnsi"/>
          <w:b w:val="0"/>
          <w:bCs w:val="0"/>
          <w:noProof/>
          <w:szCs w:val="22"/>
        </w:rPr>
      </w:pPr>
      <w:hyperlink w:anchor="_Toc480808834" w:history="1">
        <w:r w:rsidR="00387473" w:rsidRPr="00B522D3">
          <w:rPr>
            <w:rStyle w:val="Hyperlink"/>
            <w:noProof/>
          </w:rPr>
          <w:t>TeamStore</w:t>
        </w:r>
        <w:r w:rsidR="00387473">
          <w:rPr>
            <w:noProof/>
            <w:webHidden/>
          </w:rPr>
          <w:tab/>
        </w:r>
        <w:r w:rsidR="00387473">
          <w:rPr>
            <w:noProof/>
            <w:webHidden/>
          </w:rPr>
          <w:fldChar w:fldCharType="begin"/>
        </w:r>
        <w:r w:rsidR="00387473">
          <w:rPr>
            <w:noProof/>
            <w:webHidden/>
          </w:rPr>
          <w:instrText xml:space="preserve"> PAGEREF _Toc480808834 \h </w:instrText>
        </w:r>
        <w:r w:rsidR="00387473">
          <w:rPr>
            <w:noProof/>
            <w:webHidden/>
          </w:rPr>
        </w:r>
        <w:r w:rsidR="00387473">
          <w:rPr>
            <w:noProof/>
            <w:webHidden/>
          </w:rPr>
          <w:fldChar w:fldCharType="separate"/>
        </w:r>
        <w:r w:rsidR="00387473">
          <w:rPr>
            <w:noProof/>
            <w:webHidden/>
          </w:rPr>
          <w:t>25</w:t>
        </w:r>
        <w:r w:rsidR="00387473">
          <w:rPr>
            <w:noProof/>
            <w:webHidden/>
          </w:rPr>
          <w:fldChar w:fldCharType="end"/>
        </w:r>
      </w:hyperlink>
    </w:p>
    <w:p w:rsidR="00387473" w:rsidRDefault="004048E0">
      <w:pPr>
        <w:pStyle w:val="TOC1"/>
        <w:tabs>
          <w:tab w:val="right" w:leader="dot" w:pos="9350"/>
        </w:tabs>
        <w:rPr>
          <w:rFonts w:asciiTheme="minorHAnsi" w:hAnsiTheme="minorHAnsi"/>
          <w:b w:val="0"/>
          <w:bCs w:val="0"/>
          <w:noProof/>
          <w:szCs w:val="22"/>
        </w:rPr>
      </w:pPr>
      <w:hyperlink w:anchor="_Toc480808835" w:history="1">
        <w:r w:rsidR="00387473" w:rsidRPr="00B522D3">
          <w:rPr>
            <w:rStyle w:val="Hyperlink"/>
            <w:noProof/>
          </w:rPr>
          <w:t>TeamMate Support</w:t>
        </w:r>
        <w:r w:rsidR="00387473">
          <w:rPr>
            <w:noProof/>
            <w:webHidden/>
          </w:rPr>
          <w:tab/>
        </w:r>
        <w:r w:rsidR="00387473">
          <w:rPr>
            <w:noProof/>
            <w:webHidden/>
          </w:rPr>
          <w:fldChar w:fldCharType="begin"/>
        </w:r>
        <w:r w:rsidR="00387473">
          <w:rPr>
            <w:noProof/>
            <w:webHidden/>
          </w:rPr>
          <w:instrText xml:space="preserve"> PAGEREF _Toc480808835 \h </w:instrText>
        </w:r>
        <w:r w:rsidR="00387473">
          <w:rPr>
            <w:noProof/>
            <w:webHidden/>
          </w:rPr>
        </w:r>
        <w:r w:rsidR="00387473">
          <w:rPr>
            <w:noProof/>
            <w:webHidden/>
          </w:rPr>
          <w:fldChar w:fldCharType="separate"/>
        </w:r>
        <w:r w:rsidR="00387473">
          <w:rPr>
            <w:noProof/>
            <w:webHidden/>
          </w:rPr>
          <w:t>29</w:t>
        </w:r>
        <w:r w:rsidR="00387473">
          <w:rPr>
            <w:noProof/>
            <w:webHidden/>
          </w:rPr>
          <w:fldChar w:fldCharType="end"/>
        </w:r>
      </w:hyperlink>
    </w:p>
    <w:p w:rsidR="006875B8" w:rsidRDefault="005B7977" w:rsidP="005B7977">
      <w:r>
        <w:fldChar w:fldCharType="end"/>
      </w:r>
    </w:p>
    <w:p w:rsidR="006875B8" w:rsidRDefault="006875B8">
      <w:pPr>
        <w:spacing w:after="0"/>
      </w:pPr>
      <w:r>
        <w:br w:type="page"/>
      </w:r>
    </w:p>
    <w:p w:rsidR="005B7977" w:rsidRDefault="005B7977" w:rsidP="005B7977">
      <w:pPr>
        <w:pStyle w:val="Heading1"/>
        <w:tabs>
          <w:tab w:val="left" w:pos="3960"/>
        </w:tabs>
      </w:pPr>
      <w:bookmarkStart w:id="0" w:name="_Toc480808823"/>
      <w:bookmarkStart w:id="1" w:name="_Toc428959905"/>
      <w:r>
        <w:lastRenderedPageBreak/>
        <w:t>Student Expectations</w:t>
      </w:r>
      <w:bookmarkEnd w:id="0"/>
    </w:p>
    <w:p w:rsidR="005B7977" w:rsidRPr="007973C0" w:rsidRDefault="005B7977" w:rsidP="005B7977">
      <w:pPr>
        <w:jc w:val="both"/>
        <w:rPr>
          <w:rFonts w:cs="Arial"/>
        </w:rPr>
      </w:pPr>
      <w:r w:rsidRPr="007973C0">
        <w:rPr>
          <w:rFonts w:cs="Arial"/>
        </w:rPr>
        <w:t>As a student, you will gain hands-on experience using the world’s leading audit management software. This experience working with information technology will make you more marketable regardless of the career path you choose. Your instructor</w:t>
      </w:r>
      <w:r>
        <w:rPr>
          <w:rFonts w:cs="Arial"/>
        </w:rPr>
        <w:t xml:space="preserve"> will provide the URL for your institution</w:t>
      </w:r>
      <w:r w:rsidR="00470AD7">
        <w:rPr>
          <w:rFonts w:cs="Arial"/>
        </w:rPr>
        <w:t>’</w:t>
      </w:r>
      <w:r>
        <w:rPr>
          <w:rFonts w:cs="Arial"/>
        </w:rPr>
        <w:t>s hosted instance of TeamMate+.  Your instructor will also provide you with the login credentials for the TeamMate+ website.  All cases within the textbook are related.  All information from the previous exercise should be used will be available.  Y</w:t>
      </w:r>
      <w:r w:rsidRPr="007973C0">
        <w:rPr>
          <w:rFonts w:cs="Arial"/>
        </w:rPr>
        <w:t xml:space="preserve">ou should seek </w:t>
      </w:r>
      <w:r>
        <w:rPr>
          <w:rFonts w:cs="Arial"/>
        </w:rPr>
        <w:t xml:space="preserve">your instructor’s </w:t>
      </w:r>
      <w:r w:rsidRPr="007973C0">
        <w:rPr>
          <w:rFonts w:cs="Arial"/>
        </w:rPr>
        <w:t xml:space="preserve">guidance before beginning any TeamMate coursework. </w:t>
      </w:r>
    </w:p>
    <w:p w:rsidR="005B7977" w:rsidRPr="007973C0" w:rsidRDefault="005B7977" w:rsidP="00387473">
      <w:pPr>
        <w:pStyle w:val="Heading2"/>
      </w:pPr>
      <w:bookmarkStart w:id="2" w:name="_Toc480808824"/>
      <w:r w:rsidRPr="007973C0">
        <w:t>Classroom Assignments</w:t>
      </w:r>
      <w:bookmarkEnd w:id="2"/>
    </w:p>
    <w:p w:rsidR="005B7977" w:rsidRDefault="005B7977" w:rsidP="006875B8">
      <w:r w:rsidRPr="007973C0">
        <w:t xml:space="preserve">You will need to print the TeamMate Practice Case Workbook to view along with the case information found in selected chapters of the textbook. Each Practice Case Exercise includes detailed instructions requiring you to </w:t>
      </w:r>
      <w:r>
        <w:t>review subject matter from this guide.</w:t>
      </w:r>
    </w:p>
    <w:p w:rsidR="005B7977" w:rsidRPr="007973C0" w:rsidRDefault="005B7977" w:rsidP="006875B8">
      <w:r>
        <w:t xml:space="preserve">The subjects within this guide </w:t>
      </w:r>
      <w:proofErr w:type="gramStart"/>
      <w:r>
        <w:t>are discussed</w:t>
      </w:r>
      <w:proofErr w:type="gramEnd"/>
      <w:r>
        <w:t xml:space="preserve"> with example</w:t>
      </w:r>
      <w:r w:rsidR="00470AD7">
        <w:t>s</w:t>
      </w:r>
      <w:r>
        <w:t xml:space="preserve"> and </w:t>
      </w:r>
      <w:r w:rsidR="00470AD7">
        <w:t>are</w:t>
      </w:r>
      <w:r>
        <w:t xml:space="preserve"> not intended to be </w:t>
      </w:r>
      <w:r w:rsidRPr="00BE2939">
        <w:t>re</w:t>
      </w:r>
      <w:r w:rsidR="00470AD7">
        <w:t>-</w:t>
      </w:r>
      <w:r w:rsidRPr="00BE2939">
        <w:t>performed.</w:t>
      </w:r>
    </w:p>
    <w:p w:rsidR="005B7977" w:rsidRDefault="005B7977" w:rsidP="00387473">
      <w:pPr>
        <w:pStyle w:val="Heading2"/>
      </w:pPr>
      <w:bookmarkStart w:id="3" w:name="_Toc480808825"/>
      <w:r w:rsidRPr="007973C0">
        <w:t>Ethics</w:t>
      </w:r>
      <w:bookmarkEnd w:id="3"/>
    </w:p>
    <w:p w:rsidR="005B7977" w:rsidRDefault="005B7977" w:rsidP="006875B8">
      <w:r w:rsidRPr="007973C0">
        <w:t xml:space="preserve">It is imperative that you maintain a high standard of individual integrity in your scholastic work. Please refer to your </w:t>
      </w:r>
      <w:r w:rsidR="00470AD7">
        <w:t>institution’s</w:t>
      </w:r>
      <w:r w:rsidR="00470AD7" w:rsidRPr="007973C0">
        <w:t xml:space="preserve"> </w:t>
      </w:r>
      <w:r w:rsidRPr="007973C0">
        <w:t>academic honesty policy for more information.</w:t>
      </w:r>
    </w:p>
    <w:p w:rsidR="006875B8" w:rsidRDefault="006875B8">
      <w:pPr>
        <w:spacing w:after="0"/>
      </w:pPr>
      <w:r>
        <w:br w:type="page"/>
      </w:r>
    </w:p>
    <w:p w:rsidR="005B7977" w:rsidRDefault="005B7977" w:rsidP="005B7977">
      <w:pPr>
        <w:pStyle w:val="Heading1"/>
        <w:tabs>
          <w:tab w:val="left" w:pos="3960"/>
        </w:tabs>
      </w:pPr>
      <w:bookmarkStart w:id="4" w:name="_Toc480808826"/>
      <w:r>
        <w:lastRenderedPageBreak/>
        <w:t>Creating and Accessing Assessments</w:t>
      </w:r>
      <w:bookmarkEnd w:id="1"/>
      <w:bookmarkEnd w:id="4"/>
    </w:p>
    <w:p w:rsidR="005B7977" w:rsidRDefault="005B7977" w:rsidP="005B7977">
      <w:pPr>
        <w:jc w:val="both"/>
      </w:pPr>
      <w:r>
        <w:t>An Assessment allows you to define how the entities within your Primary and Secondary Dimensions relate to your known risks and controls. It then allows you to define and test your procedures and identify any issues. To get started, log in as the administrator (If using the sample Login: “admin”, Password: “password”).</w:t>
      </w:r>
    </w:p>
    <w:p w:rsidR="005B7977" w:rsidRDefault="005B7977" w:rsidP="005B7977">
      <w:pPr>
        <w:pStyle w:val="pTo"/>
      </w:pPr>
      <w:r>
        <w:t>To create and access assessments:</w:t>
      </w:r>
    </w:p>
    <w:p w:rsidR="005B7977" w:rsidRPr="00470AD7" w:rsidRDefault="005B7977" w:rsidP="00663D25">
      <w:pPr>
        <w:pStyle w:val="ListNumber0"/>
      </w:pPr>
      <w:r w:rsidRPr="00470AD7">
        <w:t xml:space="preserve">To access the Assessments, select </w:t>
      </w:r>
      <w:r w:rsidRPr="00470AD7">
        <w:rPr>
          <w:noProof/>
        </w:rPr>
        <w:drawing>
          <wp:inline distT="0" distB="0" distL="0" distR="0" wp14:anchorId="7C36724E" wp14:editId="4FCC1CEF">
            <wp:extent cx="329184" cy="36576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ssesmentJPG.JPG"/>
                    <pic:cNvPicPr/>
                  </pic:nvPicPr>
                  <pic:blipFill>
                    <a:blip r:embed="rId9">
                      <a:extLst>
                        <a:ext uri="{28A0092B-C50C-407E-A947-70E740481C1C}">
                          <a14:useLocalDpi xmlns:a14="http://schemas.microsoft.com/office/drawing/2010/main" val="0"/>
                        </a:ext>
                      </a:extLst>
                    </a:blip>
                    <a:stretch>
                      <a:fillRect/>
                    </a:stretch>
                  </pic:blipFill>
                  <pic:spPr>
                    <a:xfrm>
                      <a:off x="0" y="0"/>
                      <a:ext cx="329184" cy="365760"/>
                    </a:xfrm>
                    <a:prstGeom prst="rect">
                      <a:avLst/>
                    </a:prstGeom>
                  </pic:spPr>
                </pic:pic>
              </a:graphicData>
            </a:graphic>
          </wp:inline>
        </w:drawing>
      </w:r>
      <w:r w:rsidRPr="00470AD7">
        <w:t xml:space="preserve"> from the TeamMate+ home page.</w:t>
      </w:r>
    </w:p>
    <w:p w:rsidR="005B7977" w:rsidRPr="00663D25" w:rsidRDefault="005B7977" w:rsidP="005B7977">
      <w:pPr>
        <w:ind w:left="720"/>
        <w:rPr>
          <w:sz w:val="20"/>
        </w:rPr>
      </w:pPr>
      <w:r w:rsidRPr="00663D25">
        <w:rPr>
          <w:sz w:val="20"/>
        </w:rPr>
        <w:t>Once you are in the Assessment landing page you can select an Assessment and perform various functions from the ribbon menu as follows:</w:t>
      </w:r>
    </w:p>
    <w:p w:rsidR="005B7977" w:rsidRPr="00663D25" w:rsidRDefault="005B7977" w:rsidP="005B7977">
      <w:pPr>
        <w:pStyle w:val="pimage"/>
        <w:rPr>
          <w:sz w:val="20"/>
          <w:szCs w:val="20"/>
        </w:rPr>
      </w:pPr>
      <w:r w:rsidRPr="00663D25">
        <w:rPr>
          <w:noProof/>
          <w:sz w:val="20"/>
          <w:szCs w:val="20"/>
        </w:rPr>
        <w:drawing>
          <wp:inline distT="0" distB="0" distL="0" distR="0" wp14:anchorId="647EEDBD" wp14:editId="74736198">
            <wp:extent cx="4992072" cy="770466"/>
            <wp:effectExtent l="19050" t="19050" r="18415" b="1079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4992072" cy="770466"/>
                    </a:xfrm>
                    <a:prstGeom prst="rect">
                      <a:avLst/>
                    </a:prstGeom>
                    <a:ln>
                      <a:solidFill>
                        <a:schemeClr val="tx1">
                          <a:lumMod val="50000"/>
                          <a:lumOff val="50000"/>
                        </a:schemeClr>
                      </a:solidFill>
                    </a:ln>
                  </pic:spPr>
                </pic:pic>
              </a:graphicData>
            </a:graphic>
          </wp:inline>
        </w:drawing>
      </w:r>
    </w:p>
    <w:p w:rsidR="005B7977" w:rsidRPr="00470AD7" w:rsidRDefault="005B7977" w:rsidP="005B7977">
      <w:pPr>
        <w:pStyle w:val="pListNumberText"/>
        <w:rPr>
          <w:szCs w:val="20"/>
        </w:rPr>
      </w:pPr>
      <w:r w:rsidRPr="00470AD7">
        <w:rPr>
          <w:rStyle w:val="Strong"/>
          <w:szCs w:val="20"/>
        </w:rPr>
        <w:t>Open</w:t>
      </w:r>
      <w:r w:rsidRPr="00470AD7">
        <w:rPr>
          <w:szCs w:val="20"/>
        </w:rPr>
        <w:t>: Allows you to open an existing Assessment by selecting the Assessment in the grid and then selecting this button.</w:t>
      </w:r>
    </w:p>
    <w:p w:rsidR="005B7977" w:rsidRPr="00E06B4F" w:rsidRDefault="005B7977" w:rsidP="005B7977">
      <w:pPr>
        <w:pStyle w:val="pListNumberText"/>
        <w:rPr>
          <w:szCs w:val="20"/>
        </w:rPr>
      </w:pPr>
      <w:r w:rsidRPr="00E06B4F">
        <w:rPr>
          <w:rStyle w:val="Strong"/>
          <w:szCs w:val="20"/>
        </w:rPr>
        <w:t>Properties</w:t>
      </w:r>
      <w:r w:rsidRPr="00E06B4F">
        <w:rPr>
          <w:szCs w:val="20"/>
        </w:rPr>
        <w:t>: Allows you to edit or view the Assessment Properties (only an Assessment Owner or Administrator can edit the properties of an Assessment).</w:t>
      </w:r>
    </w:p>
    <w:p w:rsidR="005B7977" w:rsidRPr="00663D25" w:rsidRDefault="005B7977" w:rsidP="005B7977">
      <w:pPr>
        <w:pStyle w:val="pListNumberText"/>
        <w:rPr>
          <w:szCs w:val="20"/>
        </w:rPr>
      </w:pPr>
      <w:r w:rsidRPr="00E06B4F">
        <w:rPr>
          <w:rStyle w:val="Strong"/>
          <w:szCs w:val="20"/>
        </w:rPr>
        <w:t>Add Assessment</w:t>
      </w:r>
      <w:r w:rsidRPr="00E06B4F">
        <w:rPr>
          <w:szCs w:val="20"/>
        </w:rPr>
        <w:t xml:space="preserve">: This allows you to create a New Assessment (only users in that are in the Administrator or Compliance Manager group have access to this). </w:t>
      </w:r>
    </w:p>
    <w:p w:rsidR="005B7977" w:rsidRPr="00470AD7" w:rsidRDefault="005B7977" w:rsidP="005B7977">
      <w:pPr>
        <w:pStyle w:val="pListNumberText"/>
        <w:rPr>
          <w:szCs w:val="20"/>
        </w:rPr>
      </w:pPr>
      <w:r w:rsidRPr="00663D25">
        <w:rPr>
          <w:rStyle w:val="Strong"/>
          <w:szCs w:val="20"/>
        </w:rPr>
        <w:t>Delete</w:t>
      </w:r>
      <w:r w:rsidRPr="00663D25">
        <w:rPr>
          <w:szCs w:val="20"/>
        </w:rPr>
        <w:t xml:space="preserve">: Allows you to delete the selected assessment. Once deleted, the Assessment and any data added to it </w:t>
      </w:r>
      <w:proofErr w:type="gramStart"/>
      <w:r w:rsidRPr="00663D25">
        <w:rPr>
          <w:szCs w:val="20"/>
        </w:rPr>
        <w:t>can</w:t>
      </w:r>
      <w:r w:rsidR="00470AD7" w:rsidRPr="00663D25">
        <w:rPr>
          <w:szCs w:val="20"/>
        </w:rPr>
        <w:t>’t</w:t>
      </w:r>
      <w:proofErr w:type="gramEnd"/>
      <w:r w:rsidRPr="00470AD7">
        <w:rPr>
          <w:szCs w:val="20"/>
        </w:rPr>
        <w:t xml:space="preserve"> be recovered.</w:t>
      </w:r>
    </w:p>
    <w:p w:rsidR="005B7977" w:rsidRPr="00E06B4F" w:rsidRDefault="005B7977" w:rsidP="005B7977">
      <w:pPr>
        <w:pStyle w:val="pListNumberText"/>
        <w:rPr>
          <w:szCs w:val="20"/>
        </w:rPr>
      </w:pPr>
      <w:proofErr w:type="gramStart"/>
      <w:r w:rsidRPr="00470AD7">
        <w:rPr>
          <w:rStyle w:val="Strong"/>
          <w:szCs w:val="20"/>
        </w:rPr>
        <w:t>Finali</w:t>
      </w:r>
      <w:r w:rsidRPr="00E06B4F">
        <w:rPr>
          <w:rStyle w:val="Strong"/>
          <w:szCs w:val="20"/>
        </w:rPr>
        <w:t>ze</w:t>
      </w:r>
      <w:r w:rsidRPr="00E06B4F">
        <w:rPr>
          <w:szCs w:val="20"/>
        </w:rPr>
        <w:t>:</w:t>
      </w:r>
      <w:proofErr w:type="gramEnd"/>
      <w:r w:rsidRPr="00E06B4F">
        <w:rPr>
          <w:szCs w:val="20"/>
        </w:rPr>
        <w:t xml:space="preserve"> Will place the Assessment in Finalized state. This function is only available on an Open or Reopened Assessment.</w:t>
      </w:r>
    </w:p>
    <w:p w:rsidR="005B7977" w:rsidRPr="00E06B4F" w:rsidRDefault="005B7977" w:rsidP="005B7977">
      <w:pPr>
        <w:pStyle w:val="pListNumberText"/>
        <w:rPr>
          <w:szCs w:val="20"/>
        </w:rPr>
      </w:pPr>
      <w:r w:rsidRPr="00E06B4F">
        <w:rPr>
          <w:rStyle w:val="Strong"/>
          <w:szCs w:val="20"/>
        </w:rPr>
        <w:t>Roll Forward</w:t>
      </w:r>
      <w:r w:rsidRPr="00E06B4F">
        <w:rPr>
          <w:szCs w:val="20"/>
        </w:rPr>
        <w:t>: Allows you to roll a copy of the assessment forward.</w:t>
      </w:r>
    </w:p>
    <w:p w:rsidR="005B7977" w:rsidRPr="00663D25" w:rsidRDefault="005B7977" w:rsidP="005B7977">
      <w:pPr>
        <w:pStyle w:val="pListNumberText"/>
        <w:rPr>
          <w:szCs w:val="20"/>
        </w:rPr>
      </w:pPr>
      <w:r w:rsidRPr="00663D25">
        <w:rPr>
          <w:rStyle w:val="Strong"/>
          <w:szCs w:val="20"/>
        </w:rPr>
        <w:t>Excel Export</w:t>
      </w:r>
      <w:r w:rsidRPr="00663D25">
        <w:rPr>
          <w:szCs w:val="20"/>
        </w:rPr>
        <w:t>: Allows you to export a desired screen of data into an excel document.</w:t>
      </w:r>
    </w:p>
    <w:p w:rsidR="005B7977" w:rsidRPr="00663D25" w:rsidRDefault="005B7977" w:rsidP="00663D25">
      <w:pPr>
        <w:pStyle w:val="ListNumber0"/>
      </w:pPr>
      <w:r w:rsidRPr="00663D25">
        <w:t xml:space="preserve">Click on the </w:t>
      </w:r>
      <w:r w:rsidRPr="00663D25">
        <w:rPr>
          <w:b/>
        </w:rPr>
        <w:t>Add Assessment</w:t>
      </w:r>
      <w:r w:rsidRPr="00663D25">
        <w:t xml:space="preserve"> icon </w:t>
      </w:r>
      <w:r w:rsidRPr="00663D25">
        <w:rPr>
          <w:noProof/>
        </w:rPr>
        <w:drawing>
          <wp:inline distT="0" distB="0" distL="0" distR="0" wp14:anchorId="097400AE" wp14:editId="424ABB73">
            <wp:extent cx="254442" cy="284376"/>
            <wp:effectExtent l="0" t="0" r="0" b="190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55881" cy="285985"/>
                    </a:xfrm>
                    <a:prstGeom prst="rect">
                      <a:avLst/>
                    </a:prstGeom>
                  </pic:spPr>
                </pic:pic>
              </a:graphicData>
            </a:graphic>
          </wp:inline>
        </w:drawing>
      </w:r>
      <w:r w:rsidRPr="00663D25">
        <w:t xml:space="preserve"> to create a new assessment. </w:t>
      </w:r>
    </w:p>
    <w:p w:rsidR="005B7977" w:rsidRPr="00663D25" w:rsidRDefault="005B7977" w:rsidP="00663D25">
      <w:pPr>
        <w:pStyle w:val="ListNumber0"/>
      </w:pPr>
      <w:r w:rsidRPr="00663D25">
        <w:t>Next, complete the Assessment Description with the following information:</w:t>
      </w:r>
    </w:p>
    <w:p w:rsidR="005B7977" w:rsidRPr="00663D25" w:rsidRDefault="005B7977" w:rsidP="005B7977">
      <w:pPr>
        <w:pStyle w:val="pListNumberText"/>
        <w:rPr>
          <w:szCs w:val="20"/>
        </w:rPr>
      </w:pPr>
      <w:r w:rsidRPr="00663D25">
        <w:rPr>
          <w:rStyle w:val="Strong"/>
          <w:szCs w:val="20"/>
        </w:rPr>
        <w:t>Title</w:t>
      </w:r>
      <w:r w:rsidRPr="00663D25">
        <w:rPr>
          <w:szCs w:val="20"/>
        </w:rPr>
        <w:t>: “2016 Financial Controls Assessment”</w:t>
      </w:r>
    </w:p>
    <w:p w:rsidR="005B7977" w:rsidRPr="00663D25" w:rsidRDefault="005B7977" w:rsidP="005B7977">
      <w:pPr>
        <w:pStyle w:val="pListNumberText"/>
        <w:rPr>
          <w:szCs w:val="20"/>
        </w:rPr>
      </w:pPr>
      <w:r w:rsidRPr="00663D25">
        <w:rPr>
          <w:rStyle w:val="Strong"/>
          <w:szCs w:val="20"/>
        </w:rPr>
        <w:t>Description</w:t>
      </w:r>
      <w:r w:rsidRPr="00663D25">
        <w:rPr>
          <w:szCs w:val="20"/>
        </w:rPr>
        <w:t>: “Assessment of the 2016 financial controls.”</w:t>
      </w:r>
    </w:p>
    <w:p w:rsidR="005B7977" w:rsidRPr="00663D25" w:rsidRDefault="005B7977" w:rsidP="005B7977">
      <w:pPr>
        <w:pStyle w:val="pListNumberText"/>
        <w:rPr>
          <w:szCs w:val="20"/>
        </w:rPr>
      </w:pPr>
      <w:r w:rsidRPr="00663D25">
        <w:rPr>
          <w:rStyle w:val="Strong"/>
          <w:szCs w:val="20"/>
        </w:rPr>
        <w:t>Dates</w:t>
      </w:r>
      <w:r w:rsidRPr="00663D25">
        <w:rPr>
          <w:szCs w:val="20"/>
        </w:rPr>
        <w:t>: 1/1/16 - 12/31/16</w:t>
      </w:r>
    </w:p>
    <w:p w:rsidR="005B7977" w:rsidRPr="00663D25" w:rsidRDefault="005B7977" w:rsidP="005B7977">
      <w:pPr>
        <w:pStyle w:val="pListNumberText"/>
        <w:rPr>
          <w:szCs w:val="20"/>
        </w:rPr>
      </w:pPr>
      <w:r w:rsidRPr="00663D25">
        <w:rPr>
          <w:rStyle w:val="Strong"/>
          <w:szCs w:val="20"/>
        </w:rPr>
        <w:t>Type of Assessment</w:t>
      </w:r>
      <w:r w:rsidRPr="00663D25">
        <w:rPr>
          <w:szCs w:val="20"/>
        </w:rPr>
        <w:t>: SOX</w:t>
      </w:r>
    </w:p>
    <w:p w:rsidR="005B7977" w:rsidRPr="00663D25" w:rsidRDefault="005B7977" w:rsidP="005B7977">
      <w:pPr>
        <w:pStyle w:val="pListNumberText"/>
        <w:rPr>
          <w:szCs w:val="20"/>
        </w:rPr>
      </w:pPr>
      <w:r w:rsidRPr="00663D25">
        <w:rPr>
          <w:rStyle w:val="Strong"/>
          <w:szCs w:val="20"/>
        </w:rPr>
        <w:t>Primary Dimension</w:t>
      </w:r>
      <w:r w:rsidRPr="00663D25">
        <w:rPr>
          <w:szCs w:val="20"/>
        </w:rPr>
        <w:t>: You have the ability to select any of your dimensions as the primary dimension for an assessment.</w:t>
      </w:r>
    </w:p>
    <w:p w:rsidR="005B7977" w:rsidRPr="00470AD7" w:rsidRDefault="005B7977" w:rsidP="00663D25">
      <w:pPr>
        <w:pStyle w:val="ListNumber0"/>
      </w:pPr>
      <w:r w:rsidRPr="00470AD7">
        <w:t xml:space="preserve">For the Assignments option, click </w:t>
      </w:r>
      <w:r w:rsidRPr="00470AD7">
        <w:rPr>
          <w:b/>
        </w:rPr>
        <w:t>GET</w:t>
      </w:r>
      <w:r w:rsidRPr="00470AD7">
        <w:t xml:space="preserve">. The </w:t>
      </w:r>
      <w:proofErr w:type="gramStart"/>
      <w:r w:rsidRPr="00470AD7">
        <w:t>user selection side panel</w:t>
      </w:r>
      <w:proofErr w:type="gramEnd"/>
      <w:r w:rsidRPr="00470AD7">
        <w:t xml:space="preserve"> opens. Select Filter by </w:t>
      </w:r>
      <w:proofErr w:type="gramStart"/>
      <w:r w:rsidRPr="00470AD7">
        <w:t>Groups and select Observers</w:t>
      </w:r>
      <w:proofErr w:type="gramEnd"/>
      <w:r w:rsidRPr="00470AD7">
        <w:t xml:space="preserve"> and check the box next to the selected Observer. Select </w:t>
      </w:r>
      <w:r w:rsidRPr="00470AD7">
        <w:rPr>
          <w:b/>
        </w:rPr>
        <w:lastRenderedPageBreak/>
        <w:t>Get</w:t>
      </w:r>
      <w:r w:rsidRPr="00470AD7">
        <w:t xml:space="preserve">. </w:t>
      </w:r>
      <w:proofErr w:type="spellStart"/>
      <w:r w:rsidRPr="00470AD7">
        <w:t>He/She</w:t>
      </w:r>
      <w:proofErr w:type="spellEnd"/>
      <w:r w:rsidRPr="00470AD7">
        <w:t xml:space="preserve"> </w:t>
      </w:r>
      <w:proofErr w:type="gramStart"/>
      <w:r w:rsidRPr="00470AD7">
        <w:t>is added</w:t>
      </w:r>
      <w:proofErr w:type="gramEnd"/>
      <w:r w:rsidRPr="00470AD7">
        <w:t xml:space="preserve"> as an assessment observer. Select the X </w:t>
      </w:r>
      <w:r w:rsidR="00470AD7" w:rsidRPr="00663D25">
        <w:t xml:space="preserve">box </w:t>
      </w:r>
      <w:r w:rsidRPr="00470AD7">
        <w:t xml:space="preserve">to close the user selection box. Click </w:t>
      </w:r>
      <w:r w:rsidRPr="00470AD7">
        <w:rPr>
          <w:b/>
        </w:rPr>
        <w:t>Save</w:t>
      </w:r>
      <w:r w:rsidRPr="00470AD7">
        <w:t xml:space="preserve"> in the top right corner.</w:t>
      </w:r>
    </w:p>
    <w:p w:rsidR="005B7977" w:rsidRDefault="005B7977" w:rsidP="005B7977">
      <w:pPr>
        <w:pStyle w:val="pNote"/>
      </w:pPr>
      <w:r w:rsidRPr="008B4498">
        <w:rPr>
          <w:b/>
        </w:rPr>
        <w:t>NOTE:</w:t>
      </w:r>
      <w:r>
        <w:t xml:space="preserve"> </w:t>
      </w:r>
      <w:r w:rsidRPr="008B4498">
        <w:t xml:space="preserve">Review the </w:t>
      </w:r>
      <w:r>
        <w:t>TeamMate+</w:t>
      </w:r>
      <w:r w:rsidRPr="008B4498">
        <w:t xml:space="preserve"> </w:t>
      </w:r>
      <w:r>
        <w:t>Online Help</w:t>
      </w:r>
      <w:r w:rsidRPr="008B4498">
        <w:t xml:space="preserve"> </w:t>
      </w:r>
      <w:r w:rsidR="00470AD7">
        <w:t>(</w:t>
      </w:r>
      <w:r w:rsidR="00470AD7">
        <w:rPr>
          <w:noProof/>
        </w:rPr>
        <w:drawing>
          <wp:inline distT="0" distB="0" distL="0" distR="0" wp14:anchorId="68D76613" wp14:editId="5225383A">
            <wp:extent cx="226771" cy="201002"/>
            <wp:effectExtent l="0" t="0" r="1905" b="889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38529" cy="211424"/>
                    </a:xfrm>
                    <a:prstGeom prst="rect">
                      <a:avLst/>
                    </a:prstGeom>
                  </pic:spPr>
                </pic:pic>
              </a:graphicData>
            </a:graphic>
          </wp:inline>
        </w:drawing>
      </w:r>
      <w:r w:rsidR="00470AD7">
        <w:t xml:space="preserve"> icon in the top right corner of the application</w:t>
      </w:r>
      <w:proofErr w:type="gramStart"/>
      <w:r w:rsidR="00470AD7">
        <w:t>)</w:t>
      </w:r>
      <w:r w:rsidRPr="008B4498">
        <w:t>to</w:t>
      </w:r>
      <w:proofErr w:type="gramEnd"/>
      <w:r w:rsidRPr="008B4498">
        <w:t xml:space="preserve"> learn more about assessment groups and roles.</w:t>
      </w:r>
    </w:p>
    <w:p w:rsidR="005B7977" w:rsidRDefault="005B7977" w:rsidP="005B7977">
      <w:pPr>
        <w:pStyle w:val="pimage"/>
      </w:pPr>
      <w:r>
        <w:rPr>
          <w:noProof/>
        </w:rPr>
        <w:drawing>
          <wp:inline distT="0" distB="0" distL="0" distR="0" wp14:anchorId="4805F302" wp14:editId="27487177">
            <wp:extent cx="5943600" cy="2514313"/>
            <wp:effectExtent l="0" t="0" r="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5943600" cy="2514313"/>
                    </a:xfrm>
                    <a:prstGeom prst="rect">
                      <a:avLst/>
                    </a:prstGeom>
                  </pic:spPr>
                </pic:pic>
              </a:graphicData>
            </a:graphic>
          </wp:inline>
        </w:drawing>
      </w:r>
    </w:p>
    <w:p w:rsidR="006875B8" w:rsidRDefault="006875B8">
      <w:pPr>
        <w:spacing w:after="0"/>
        <w:rPr>
          <w:rFonts w:ascii="Arial" w:eastAsia="Arial" w:hAnsi="Arial" w:cs="Arial"/>
          <w:szCs w:val="22"/>
        </w:rPr>
      </w:pPr>
      <w:r>
        <w:br w:type="page"/>
      </w:r>
    </w:p>
    <w:p w:rsidR="005B7977" w:rsidRDefault="005B7977" w:rsidP="005B7977">
      <w:pPr>
        <w:pStyle w:val="Heading1"/>
      </w:pPr>
      <w:bookmarkStart w:id="5" w:name="_Toc428959906"/>
      <w:bookmarkStart w:id="6" w:name="_Toc480808827"/>
      <w:r>
        <w:lastRenderedPageBreak/>
        <w:t>Populating the Assessment</w:t>
      </w:r>
      <w:bookmarkEnd w:id="5"/>
      <w:bookmarkEnd w:id="6"/>
    </w:p>
    <w:p w:rsidR="005B7977" w:rsidRDefault="005B7977" w:rsidP="005B7977">
      <w:r>
        <w:t xml:space="preserve">Once you are in the Assessment, you will see the live version of the Primary Dimension (in this case </w:t>
      </w:r>
      <w:proofErr w:type="spellStart"/>
      <w:proofErr w:type="gramStart"/>
      <w:r>
        <w:t>its</w:t>
      </w:r>
      <w:proofErr w:type="spellEnd"/>
      <w:proofErr w:type="gramEnd"/>
      <w:r>
        <w:t xml:space="preserve"> the Organization Hierarchy). You can associate objectives, risks, controls, and test procedures to the entities by either adding new ones or getting existing ones from the TeamStore.</w:t>
      </w:r>
    </w:p>
    <w:p w:rsidR="005B7977" w:rsidRPr="00EA6F35" w:rsidRDefault="005B7977" w:rsidP="005B7977">
      <w:pPr>
        <w:pStyle w:val="pNote"/>
      </w:pPr>
      <w:r w:rsidRPr="00EA6F35">
        <w:rPr>
          <w:b/>
        </w:rPr>
        <w:t>NOTE</w:t>
      </w:r>
      <w:r w:rsidRPr="00EA6F35">
        <w:t>: You can ADD or GET items (Objectives, Risks, Controls and/or Procedures) in the Primary Dimension. Items added in the primary dimension can also be associated with secondary dimensions, and once associated the user can add or get items (Risks, controls, and procedures) from within the secondary dimensions.</w:t>
      </w:r>
    </w:p>
    <w:p w:rsidR="005B7977" w:rsidRPr="00E87663" w:rsidRDefault="005B7977" w:rsidP="005B7977">
      <w:pPr>
        <w:pStyle w:val="pimage"/>
      </w:pPr>
      <w:r w:rsidRPr="00E87663">
        <w:rPr>
          <w:noProof/>
        </w:rPr>
        <w:drawing>
          <wp:inline distT="0" distB="0" distL="0" distR="0" wp14:anchorId="21359EA0" wp14:editId="2113230A">
            <wp:extent cx="5963478" cy="700616"/>
            <wp:effectExtent l="0" t="0" r="0"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6090444" cy="715532"/>
                    </a:xfrm>
                    <a:prstGeom prst="rect">
                      <a:avLst/>
                    </a:prstGeom>
                  </pic:spPr>
                </pic:pic>
              </a:graphicData>
            </a:graphic>
          </wp:inline>
        </w:drawing>
      </w:r>
    </w:p>
    <w:p w:rsidR="005B7977" w:rsidRPr="004C6699" w:rsidRDefault="005B7977" w:rsidP="005B7977">
      <w:pPr>
        <w:pStyle w:val="pTip"/>
      </w:pPr>
      <w:r w:rsidRPr="004C6699">
        <w:rPr>
          <w:b/>
        </w:rPr>
        <w:t>NAVIGATING TIPS:</w:t>
      </w:r>
      <w:r>
        <w:t xml:space="preserve"> </w:t>
      </w:r>
      <w:r w:rsidRPr="004C6699">
        <w:t xml:space="preserve">To expand and collapse dimension entities, select the hierarchy icon </w:t>
      </w:r>
      <w:r w:rsidRPr="004C6699">
        <w:rPr>
          <w:noProof/>
        </w:rPr>
        <w:drawing>
          <wp:inline distT="0" distB="0" distL="0" distR="0" wp14:anchorId="7633F1F9" wp14:editId="41D6D844">
            <wp:extent cx="285750" cy="293269"/>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bwMode="auto">
                    <a:xfrm>
                      <a:off x="0" y="0"/>
                      <a:ext cx="285750" cy="293269"/>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t xml:space="preserve"> located </w:t>
      </w:r>
      <w:r w:rsidRPr="004C6699">
        <w:t xml:space="preserve">to the left of </w:t>
      </w:r>
      <w:r>
        <w:t>each</w:t>
      </w:r>
      <w:r w:rsidRPr="004C6699">
        <w:t xml:space="preserve"> entity</w:t>
      </w:r>
      <w:r>
        <w:t xml:space="preserve">. </w:t>
      </w:r>
      <w:r w:rsidRPr="004C6699">
        <w:t xml:space="preserve">To view the details of the objectives, risks, controls and/or procedures, simply select the title. Select the arrow located in the upper left corner to hide the details. </w:t>
      </w:r>
    </w:p>
    <w:p w:rsidR="005B7977" w:rsidRDefault="005B7977" w:rsidP="00663D25">
      <w:pPr>
        <w:pStyle w:val="ListNumber0"/>
        <w:numPr>
          <w:ilvl w:val="0"/>
          <w:numId w:val="34"/>
        </w:numPr>
      </w:pPr>
      <w:r w:rsidRPr="00D66ACD">
        <w:t xml:space="preserve">To </w:t>
      </w:r>
      <w:r>
        <w:t>start adding items to the assessment, select an entity in the Primary Dimension (TeamMate Hierarchy).</w:t>
      </w:r>
    </w:p>
    <w:p w:rsidR="005B7977" w:rsidRDefault="005B7977" w:rsidP="005B7977">
      <w:pPr>
        <w:pStyle w:val="pListNumberText"/>
      </w:pPr>
      <w:r>
        <w:t xml:space="preserve">Objectives, risks, controls and procedures </w:t>
      </w:r>
      <w:proofErr w:type="gramStart"/>
      <w:r w:rsidR="00470AD7">
        <w:t>may</w:t>
      </w:r>
      <w:r w:rsidR="00470AD7">
        <w:t xml:space="preserve"> </w:t>
      </w:r>
      <w:r>
        <w:t>be added</w:t>
      </w:r>
      <w:proofErr w:type="gramEnd"/>
      <w:r>
        <w:t xml:space="preserve"> to the assessment from the </w:t>
      </w:r>
      <w:r>
        <w:rPr>
          <w:b/>
        </w:rPr>
        <w:t>Insert</w:t>
      </w:r>
      <w:r w:rsidRPr="00045B17">
        <w:rPr>
          <w:b/>
        </w:rPr>
        <w:t xml:space="preserve"> Ribbon</w:t>
      </w:r>
      <w:r>
        <w:t xml:space="preserve">. Users may also get these items from the TeamStore by selecting the Get tab. It is not required to populate each entity in the assessment with objectives, risks, controls and procedures; you may choose to bring in </w:t>
      </w:r>
      <w:r w:rsidR="00470AD7">
        <w:t xml:space="preserve">only </w:t>
      </w:r>
      <w:r>
        <w:t>some</w:t>
      </w:r>
      <w:r w:rsidR="00470AD7">
        <w:t>,</w:t>
      </w:r>
      <w:r>
        <w:t xml:space="preserve"> or all. For purposes of this exercise, we will add a risk, </w:t>
      </w:r>
      <w:r w:rsidR="00470AD7">
        <w:t xml:space="preserve">a </w:t>
      </w:r>
      <w:r>
        <w:t xml:space="preserve">control and </w:t>
      </w:r>
      <w:r w:rsidR="00470AD7">
        <w:t xml:space="preserve">a </w:t>
      </w:r>
      <w:r>
        <w:t>procedure to an entity.</w:t>
      </w:r>
    </w:p>
    <w:p w:rsidR="005B7977" w:rsidRDefault="005B7977" w:rsidP="005B7977">
      <w:pPr>
        <w:pStyle w:val="pimage"/>
      </w:pPr>
      <w:r>
        <w:rPr>
          <w:noProof/>
        </w:rPr>
        <w:drawing>
          <wp:inline distT="0" distB="0" distL="0" distR="0" wp14:anchorId="6A337773" wp14:editId="537A734F">
            <wp:extent cx="5248589" cy="835432"/>
            <wp:effectExtent l="0" t="0" r="0" b="3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5248589" cy="835432"/>
                    </a:xfrm>
                    <a:prstGeom prst="rect">
                      <a:avLst/>
                    </a:prstGeom>
                  </pic:spPr>
                </pic:pic>
              </a:graphicData>
            </a:graphic>
          </wp:inline>
        </w:drawing>
      </w:r>
    </w:p>
    <w:p w:rsidR="005B7977" w:rsidRDefault="005B7977" w:rsidP="00663D25">
      <w:pPr>
        <w:pStyle w:val="ListNumber0"/>
      </w:pPr>
      <w:r>
        <w:t xml:space="preserve">Select an entity from the primary dimension listing and choose </w:t>
      </w:r>
      <w:r>
        <w:rPr>
          <w:noProof/>
        </w:rPr>
        <w:drawing>
          <wp:inline distT="0" distB="0" distL="0" distR="0" wp14:anchorId="1BA67332" wp14:editId="5B9E024E">
            <wp:extent cx="323850" cy="42043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29257" cy="427457"/>
                    </a:xfrm>
                    <a:prstGeom prst="rect">
                      <a:avLst/>
                    </a:prstGeom>
                  </pic:spPr>
                </pic:pic>
              </a:graphicData>
            </a:graphic>
          </wp:inline>
        </w:drawing>
      </w:r>
      <w:r>
        <w:t xml:space="preserve"> to a</w:t>
      </w:r>
      <w:r w:rsidRPr="0063470F">
        <w:t xml:space="preserve">dd </w:t>
      </w:r>
      <w:r w:rsidR="00470AD7">
        <w:t xml:space="preserve">a </w:t>
      </w:r>
      <w:r>
        <w:t>r</w:t>
      </w:r>
      <w:r w:rsidRPr="0063470F">
        <w:t>isk</w:t>
      </w:r>
      <w:r>
        <w:t xml:space="preserve"> from the </w:t>
      </w:r>
      <w:r>
        <w:rPr>
          <w:b/>
        </w:rPr>
        <w:t>Insert</w:t>
      </w:r>
      <w:r w:rsidRPr="00D85ABF">
        <w:rPr>
          <w:b/>
        </w:rPr>
        <w:t xml:space="preserve"> Ribbon</w:t>
      </w:r>
      <w:r>
        <w:t xml:space="preserve"> Add tab. Title the risk “Inaccurate sales tax calculation”.</w:t>
      </w:r>
    </w:p>
    <w:p w:rsidR="005B7977" w:rsidRPr="00E87663" w:rsidRDefault="005B7977" w:rsidP="005B7977">
      <w:pPr>
        <w:pStyle w:val="pListNumberBullet1"/>
      </w:pPr>
      <w:r w:rsidRPr="00E87663">
        <w:t xml:space="preserve">On the properties tab select the Risk Category as “Financial.” </w:t>
      </w:r>
    </w:p>
    <w:p w:rsidR="005B7977" w:rsidRPr="00E87663" w:rsidRDefault="005B7977" w:rsidP="005B7977">
      <w:pPr>
        <w:pStyle w:val="pListNumberBullet1"/>
      </w:pPr>
      <w:r w:rsidRPr="00E87663">
        <w:lastRenderedPageBreak/>
        <w:t xml:space="preserve">Assign a Business Contact within </w:t>
      </w:r>
      <w:r w:rsidRPr="00BE2939">
        <w:t>Assessment</w:t>
      </w:r>
      <w:r w:rsidRPr="00E87663">
        <w:t xml:space="preserve"> tab by selecting the</w:t>
      </w:r>
      <w:r w:rsidR="00470AD7">
        <w:t xml:space="preserve"> </w:t>
      </w:r>
      <w:r w:rsidR="00470AD7" w:rsidRPr="00E87663">
        <w:rPr>
          <w:noProof/>
        </w:rPr>
        <w:drawing>
          <wp:inline distT="0" distB="0" distL="0" distR="0" wp14:anchorId="36AB0270" wp14:editId="5989649E">
            <wp:extent cx="308667" cy="118718"/>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320584" cy="123301"/>
                    </a:xfrm>
                    <a:prstGeom prst="rect">
                      <a:avLst/>
                    </a:prstGeom>
                  </pic:spPr>
                </pic:pic>
              </a:graphicData>
            </a:graphic>
          </wp:inline>
        </w:drawing>
      </w:r>
      <w:r w:rsidRPr="00E87663">
        <w:t xml:space="preserve"> icon. Select the checkbox next to his/her name and click Get. </w:t>
      </w:r>
      <w:r>
        <w:t xml:space="preserve"> </w:t>
      </w:r>
    </w:p>
    <w:p w:rsidR="005B7977" w:rsidRPr="00E87663" w:rsidRDefault="005B7977" w:rsidP="005B7977">
      <w:pPr>
        <w:pStyle w:val="pListNumberBullet1"/>
      </w:pPr>
      <w:r w:rsidRPr="00E87663">
        <w:t xml:space="preserve">Assign a Reviewer within Workflow tab by selecting the </w:t>
      </w:r>
      <w:r w:rsidR="00470AD7" w:rsidRPr="00E87663">
        <w:rPr>
          <w:noProof/>
        </w:rPr>
        <w:drawing>
          <wp:inline distT="0" distB="0" distL="0" distR="0" wp14:anchorId="6528BDB1" wp14:editId="67022982">
            <wp:extent cx="308667" cy="118718"/>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323213" cy="124313"/>
                    </a:xfrm>
                    <a:prstGeom prst="rect">
                      <a:avLst/>
                    </a:prstGeom>
                  </pic:spPr>
                </pic:pic>
              </a:graphicData>
            </a:graphic>
          </wp:inline>
        </w:drawing>
      </w:r>
      <w:r w:rsidR="00470AD7">
        <w:t xml:space="preserve"> </w:t>
      </w:r>
      <w:r w:rsidRPr="00E87663">
        <w:t>icon. Select the checkbox next to his/her name and click Get.</w:t>
      </w:r>
      <w:r w:rsidR="00470AD7" w:rsidRPr="00470AD7">
        <w:rPr>
          <w:noProof/>
        </w:rPr>
        <w:t xml:space="preserve"> </w:t>
      </w:r>
    </w:p>
    <w:p w:rsidR="005B7977" w:rsidRDefault="005B7977" w:rsidP="005B7977">
      <w:pPr>
        <w:pStyle w:val="pTip"/>
      </w:pPr>
      <w:r w:rsidRPr="002E706D">
        <w:rPr>
          <w:b/>
        </w:rPr>
        <w:t>TIP:</w:t>
      </w:r>
      <w:r>
        <w:t xml:space="preserve"> </w:t>
      </w:r>
      <w:r w:rsidRPr="002E706D">
        <w:t>Utilize the Search fields and/or Group filters to locate the users you wish to assign.</w:t>
      </w:r>
    </w:p>
    <w:p w:rsidR="005B7977" w:rsidRDefault="005B7977" w:rsidP="005B7977">
      <w:pPr>
        <w:pStyle w:val="pimage"/>
      </w:pPr>
      <w:r>
        <w:rPr>
          <w:noProof/>
        </w:rPr>
        <w:drawing>
          <wp:inline distT="0" distB="0" distL="0" distR="0" wp14:anchorId="50334BC3" wp14:editId="5AEE642F">
            <wp:extent cx="5214026" cy="1056640"/>
            <wp:effectExtent l="0" t="0" r="571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5228866" cy="1059647"/>
                    </a:xfrm>
                    <a:prstGeom prst="rect">
                      <a:avLst/>
                    </a:prstGeom>
                  </pic:spPr>
                </pic:pic>
              </a:graphicData>
            </a:graphic>
          </wp:inline>
        </w:drawing>
      </w:r>
    </w:p>
    <w:p w:rsidR="005B7977" w:rsidRDefault="005B7977" w:rsidP="00663D25">
      <w:pPr>
        <w:pStyle w:val="ListNumber0"/>
      </w:pPr>
      <w:r>
        <w:t xml:space="preserve">Next, with the risk selected, select </w:t>
      </w:r>
      <w:r>
        <w:rPr>
          <w:noProof/>
        </w:rPr>
        <w:drawing>
          <wp:inline distT="0" distB="0" distL="0" distR="0" wp14:anchorId="068651F1" wp14:editId="6A024F7C">
            <wp:extent cx="400050" cy="48005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09029" cy="490833"/>
                    </a:xfrm>
                    <a:prstGeom prst="rect">
                      <a:avLst/>
                    </a:prstGeom>
                  </pic:spPr>
                </pic:pic>
              </a:graphicData>
            </a:graphic>
          </wp:inline>
        </w:drawing>
      </w:r>
      <w:r>
        <w:t xml:space="preserve"> to add a new control from the </w:t>
      </w:r>
      <w:r>
        <w:rPr>
          <w:b/>
        </w:rPr>
        <w:t>Insert</w:t>
      </w:r>
      <w:r w:rsidRPr="009B1A04">
        <w:rPr>
          <w:b/>
        </w:rPr>
        <w:t xml:space="preserve"> Ribbon</w:t>
      </w:r>
      <w:r>
        <w:t xml:space="preserve"> Add tab. Title the control “Systemic recalculation”.</w:t>
      </w:r>
    </w:p>
    <w:p w:rsidR="005B7977" w:rsidRDefault="005B7977" w:rsidP="005B7977">
      <w:pPr>
        <w:pStyle w:val="pListNumberBullet1"/>
      </w:pPr>
      <w:r>
        <w:t>On the properties tab select the Control Category as “Financial.” Check the box for Key Control and select “Q1” from the Self-Assessment (SA) Quarter drop down options.</w:t>
      </w:r>
    </w:p>
    <w:p w:rsidR="005B7977" w:rsidRDefault="005B7977" w:rsidP="005B7977">
      <w:pPr>
        <w:pStyle w:val="pListNumberBullet1"/>
      </w:pPr>
      <w:r>
        <w:t xml:space="preserve">Assign a Business Contact and Business Reviewer within the </w:t>
      </w:r>
      <w:r w:rsidRPr="00BE2939">
        <w:t>Assessment</w:t>
      </w:r>
      <w:r>
        <w:t xml:space="preserve"> tab by selecting the </w:t>
      </w:r>
      <w:r w:rsidR="00470AD7">
        <w:rPr>
          <w:noProof/>
        </w:rPr>
        <w:drawing>
          <wp:inline distT="0" distB="0" distL="0" distR="0" wp14:anchorId="1FF63664" wp14:editId="43914EDA">
            <wp:extent cx="335604" cy="129078"/>
            <wp:effectExtent l="0" t="0" r="7620" b="444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370410" cy="142465"/>
                    </a:xfrm>
                    <a:prstGeom prst="rect">
                      <a:avLst/>
                    </a:prstGeom>
                  </pic:spPr>
                </pic:pic>
              </a:graphicData>
            </a:graphic>
          </wp:inline>
        </w:drawing>
      </w:r>
      <w:r>
        <w:t xml:space="preserve"> icon. . Check the box next to the business contact and click </w:t>
      </w:r>
      <w:r w:rsidRPr="00E753B0">
        <w:rPr>
          <w:b/>
        </w:rPr>
        <w:t>Get</w:t>
      </w:r>
      <w:r>
        <w:t xml:space="preserve"> to add him/her as the Business Contact. Repeat this process to get a Business Reviewer.</w:t>
      </w:r>
    </w:p>
    <w:p w:rsidR="005B7977" w:rsidRPr="00F51F20" w:rsidRDefault="005B7977" w:rsidP="005B7977">
      <w:pPr>
        <w:pStyle w:val="pimage"/>
      </w:pPr>
      <w:r>
        <w:rPr>
          <w:noProof/>
        </w:rPr>
        <w:drawing>
          <wp:inline distT="0" distB="0" distL="0" distR="0" wp14:anchorId="1CE7E922" wp14:editId="07E78823">
            <wp:extent cx="5573949" cy="1015365"/>
            <wp:effectExtent l="0" t="0" r="825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5581724" cy="1016781"/>
                    </a:xfrm>
                    <a:prstGeom prst="rect">
                      <a:avLst/>
                    </a:prstGeom>
                  </pic:spPr>
                </pic:pic>
              </a:graphicData>
            </a:graphic>
          </wp:inline>
        </w:drawing>
      </w:r>
    </w:p>
    <w:p w:rsidR="005B7977" w:rsidRDefault="005B7977" w:rsidP="00663D25">
      <w:pPr>
        <w:pStyle w:val="ListNumber0"/>
      </w:pPr>
      <w:r>
        <w:t xml:space="preserve">With the control selected, click </w:t>
      </w:r>
      <w:r>
        <w:rPr>
          <w:noProof/>
        </w:rPr>
        <w:drawing>
          <wp:inline distT="0" distB="0" distL="0" distR="0" wp14:anchorId="585E5578" wp14:editId="3601C39F">
            <wp:extent cx="447675" cy="53432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52546" cy="540136"/>
                    </a:xfrm>
                    <a:prstGeom prst="rect">
                      <a:avLst/>
                    </a:prstGeom>
                  </pic:spPr>
                </pic:pic>
              </a:graphicData>
            </a:graphic>
          </wp:inline>
        </w:drawing>
      </w:r>
      <w:r w:rsidRPr="0010109E">
        <w:rPr>
          <w:b/>
        </w:rPr>
        <w:t xml:space="preserve"> </w:t>
      </w:r>
      <w:r w:rsidRPr="00E753B0">
        <w:t>to add a new procedure</w:t>
      </w:r>
      <w:r>
        <w:t xml:space="preserve"> from the </w:t>
      </w:r>
      <w:r>
        <w:rPr>
          <w:b/>
        </w:rPr>
        <w:t xml:space="preserve">Insert </w:t>
      </w:r>
      <w:r w:rsidRPr="0010109E">
        <w:rPr>
          <w:b/>
        </w:rPr>
        <w:t>Ribbon</w:t>
      </w:r>
      <w:r>
        <w:t xml:space="preserve"> Add tab. Title the procedure “</w:t>
      </w:r>
      <w:r w:rsidRPr="00034FCA">
        <w:t>Verify the system recalculation is accurate</w:t>
      </w:r>
      <w:r>
        <w:t>”.</w:t>
      </w:r>
    </w:p>
    <w:p w:rsidR="005B7977" w:rsidRDefault="005B7977" w:rsidP="005B7977">
      <w:pPr>
        <w:pStyle w:val="pListNumberBullet1"/>
      </w:pPr>
      <w:r>
        <w:t xml:space="preserve">On the properties tab select the type “Observation/Walk Through.” </w:t>
      </w:r>
    </w:p>
    <w:p w:rsidR="005B7977" w:rsidRDefault="005B7977" w:rsidP="005B7977">
      <w:pPr>
        <w:pStyle w:val="pListNumberBullet1"/>
      </w:pPr>
      <w:r>
        <w:t xml:space="preserve">Assign a Tester and Test Reviewer within the Workflow tab by selecting the </w:t>
      </w:r>
      <w:r w:rsidR="00470AD7">
        <w:rPr>
          <w:noProof/>
        </w:rPr>
        <w:drawing>
          <wp:inline distT="0" distB="0" distL="0" distR="0" wp14:anchorId="10687E14" wp14:editId="13B9869B">
            <wp:extent cx="333960" cy="128446"/>
            <wp:effectExtent l="0" t="0" r="952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349895" cy="134575"/>
                    </a:xfrm>
                    <a:prstGeom prst="rect">
                      <a:avLst/>
                    </a:prstGeom>
                  </pic:spPr>
                </pic:pic>
              </a:graphicData>
            </a:graphic>
          </wp:inline>
        </w:drawing>
      </w:r>
      <w:r>
        <w:t xml:space="preserve"> icon. Check the box next to the tester and click </w:t>
      </w:r>
      <w:r w:rsidRPr="00E753B0">
        <w:rPr>
          <w:b/>
        </w:rPr>
        <w:t>Get</w:t>
      </w:r>
      <w:r>
        <w:t xml:space="preserve"> to add him/her as the Tester. Repeat this process to get a Test Reviewer. Select a Due Date (optional).</w:t>
      </w:r>
    </w:p>
    <w:p w:rsidR="005B7977" w:rsidRDefault="005B7977" w:rsidP="005B7977">
      <w:pPr>
        <w:pStyle w:val="pimage"/>
      </w:pPr>
      <w:r>
        <w:rPr>
          <w:noProof/>
        </w:rPr>
        <w:lastRenderedPageBreak/>
        <w:drawing>
          <wp:inline distT="0" distB="0" distL="0" distR="0" wp14:anchorId="10B0A788" wp14:editId="6417D922">
            <wp:extent cx="5287992" cy="1344304"/>
            <wp:effectExtent l="0" t="0" r="8255" b="825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5305516" cy="1348759"/>
                    </a:xfrm>
                    <a:prstGeom prst="rect">
                      <a:avLst/>
                    </a:prstGeom>
                  </pic:spPr>
                </pic:pic>
              </a:graphicData>
            </a:graphic>
          </wp:inline>
        </w:drawing>
      </w:r>
    </w:p>
    <w:p w:rsidR="005B7977" w:rsidRDefault="005B7977" w:rsidP="005B7977">
      <w:pPr>
        <w:pStyle w:val="pTip"/>
      </w:pPr>
      <w:r w:rsidRPr="00067CB0">
        <w:rPr>
          <w:b/>
        </w:rPr>
        <w:t>TIP:</w:t>
      </w:r>
      <w:r>
        <w:t xml:space="preserve"> </w:t>
      </w:r>
      <w:r w:rsidRPr="00067CB0">
        <w:t>Sel</w:t>
      </w:r>
      <w:r>
        <w:t>ecting the Form View</w:t>
      </w:r>
      <w:r w:rsidRPr="00067CB0">
        <w:t xml:space="preserve"> icon </w:t>
      </w:r>
      <w:r>
        <w:rPr>
          <w:noProof/>
        </w:rPr>
        <w:drawing>
          <wp:inline distT="0" distB="0" distL="0" distR="0" wp14:anchorId="01F1C732" wp14:editId="33737479">
            <wp:extent cx="292304" cy="31128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300063" cy="319548"/>
                    </a:xfrm>
                    <a:prstGeom prst="rect">
                      <a:avLst/>
                    </a:prstGeom>
                  </pic:spPr>
                </pic:pic>
              </a:graphicData>
            </a:graphic>
          </wp:inline>
        </w:drawing>
      </w:r>
      <w:r>
        <w:t xml:space="preserve"> located in the Assessment or Insert ribbons</w:t>
      </w:r>
      <w:r w:rsidRPr="00067CB0">
        <w:t xml:space="preserve"> </w:t>
      </w:r>
      <w:r>
        <w:t xml:space="preserve">will allow the contents of an object to </w:t>
      </w:r>
      <w:proofErr w:type="gramStart"/>
      <w:r>
        <w:t>be seen</w:t>
      </w:r>
      <w:proofErr w:type="gramEnd"/>
      <w:r>
        <w:t xml:space="preserve"> in an expanded view.</w:t>
      </w:r>
    </w:p>
    <w:p w:rsidR="005B7977" w:rsidRDefault="005B7977" w:rsidP="005B7977">
      <w:pPr>
        <w:pStyle w:val="pListNumberText"/>
      </w:pPr>
      <w:r>
        <w:t xml:space="preserve">Objectives, Risks, Controls and Procedures may also be available within your TeamStore and brought into the assessment from the </w:t>
      </w:r>
      <w:r>
        <w:rPr>
          <w:b/>
        </w:rPr>
        <w:t>Insert</w:t>
      </w:r>
      <w:r w:rsidRPr="00C77A80">
        <w:rPr>
          <w:b/>
        </w:rPr>
        <w:t xml:space="preserve"> Ribbon</w:t>
      </w:r>
      <w:r>
        <w:t xml:space="preserve"> Get tab. The TeamMate+ Champion may have linked objectives to risks, risks to controls and controls to procedures within the TeamStore. For this exercise we will show how linking within the TeamStore can automatically add testing procedures to the assessment.</w:t>
      </w:r>
    </w:p>
    <w:p w:rsidR="005B7977" w:rsidRDefault="005B7977" w:rsidP="00663D25">
      <w:pPr>
        <w:pStyle w:val="ListNumber0"/>
      </w:pPr>
      <w:r>
        <w:t xml:space="preserve">Select an entity from the Organization Hierarchy and select </w:t>
      </w:r>
      <w:r w:rsidRPr="00A55E91">
        <w:rPr>
          <w:b/>
        </w:rPr>
        <w:t>Get Control</w:t>
      </w:r>
      <w:r>
        <w:t xml:space="preserve"> f</w:t>
      </w:r>
      <w:r w:rsidR="00470AD7">
        <w:t>ro</w:t>
      </w:r>
      <w:r>
        <w:t xml:space="preserve">m the </w:t>
      </w:r>
      <w:r>
        <w:rPr>
          <w:b/>
        </w:rPr>
        <w:t>Inser</w:t>
      </w:r>
      <w:r w:rsidRPr="00A55E91">
        <w:rPr>
          <w:b/>
        </w:rPr>
        <w:t>t Ribbon</w:t>
      </w:r>
      <w:r>
        <w:t xml:space="preserve"> Get tab. In the side panel, (if using the sample) browse to SOX Risks and Controls&gt;Finance&gt;Tax and check the box next to the control titled “Tax returns are verified by the controller’s office prior to filling.” Select </w:t>
      </w:r>
      <w:r w:rsidRPr="00A55E91">
        <w:rPr>
          <w:b/>
        </w:rPr>
        <w:t>Insert</w:t>
      </w:r>
      <w:r>
        <w:t>.</w:t>
      </w:r>
    </w:p>
    <w:p w:rsidR="005B7977" w:rsidRDefault="005B7977" w:rsidP="005B7977">
      <w:pPr>
        <w:pStyle w:val="pimage"/>
      </w:pPr>
      <w:r>
        <w:rPr>
          <w:noProof/>
        </w:rPr>
        <w:drawing>
          <wp:inline distT="0" distB="0" distL="0" distR="0" wp14:anchorId="6F481F59" wp14:editId="3CE77E90">
            <wp:extent cx="2722880" cy="3082925"/>
            <wp:effectExtent l="0" t="0" r="1270" b="317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2722880" cy="3082925"/>
                    </a:xfrm>
                    <a:prstGeom prst="rect">
                      <a:avLst/>
                    </a:prstGeom>
                  </pic:spPr>
                </pic:pic>
              </a:graphicData>
            </a:graphic>
          </wp:inline>
        </w:drawing>
      </w:r>
    </w:p>
    <w:p w:rsidR="005B7977" w:rsidRDefault="005B7977" w:rsidP="005B7977">
      <w:pPr>
        <w:pStyle w:val="pListNumberText"/>
      </w:pPr>
      <w:r>
        <w:t xml:space="preserve">Notice that the assessment </w:t>
      </w:r>
      <w:proofErr w:type="gramStart"/>
      <w:r>
        <w:t>is automatically populated</w:t>
      </w:r>
      <w:proofErr w:type="gramEnd"/>
      <w:r>
        <w:t xml:space="preserve"> with the risk and procedure that had previously been linked in the TeamStore. Select the X </w:t>
      </w:r>
      <w:r w:rsidR="00470AD7">
        <w:t xml:space="preserve">button </w:t>
      </w:r>
      <w:r>
        <w:t>in the top of the TeamStore Get window to close the TeamStore.</w:t>
      </w:r>
    </w:p>
    <w:p w:rsidR="005B7977" w:rsidRDefault="005B7977" w:rsidP="005B7977">
      <w:pPr>
        <w:pStyle w:val="pTip"/>
      </w:pPr>
      <w:r w:rsidRPr="00A55E91">
        <w:rPr>
          <w:noProof/>
        </w:rPr>
        <w:lastRenderedPageBreak/>
        <w:drawing>
          <wp:anchor distT="0" distB="0" distL="114300" distR="114300" simplePos="0" relativeHeight="251685888" behindDoc="0" locked="0" layoutInCell="1" allowOverlap="1" wp14:anchorId="17EF1D14" wp14:editId="4B3B35AC">
            <wp:simplePos x="0" y="0"/>
            <wp:positionH relativeFrom="column">
              <wp:posOffset>2084197</wp:posOffset>
            </wp:positionH>
            <wp:positionV relativeFrom="paragraph">
              <wp:posOffset>299085</wp:posOffset>
            </wp:positionV>
            <wp:extent cx="222250" cy="166370"/>
            <wp:effectExtent l="0" t="0" r="6350" b="508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222250" cy="166370"/>
                    </a:xfrm>
                    <a:prstGeom prst="rect">
                      <a:avLst/>
                    </a:prstGeom>
                  </pic:spPr>
                </pic:pic>
              </a:graphicData>
            </a:graphic>
            <wp14:sizeRelH relativeFrom="page">
              <wp14:pctWidth>0</wp14:pctWidth>
            </wp14:sizeRelH>
            <wp14:sizeRelV relativeFrom="page">
              <wp14:pctHeight>0</wp14:pctHeight>
            </wp14:sizeRelV>
          </wp:anchor>
        </w:drawing>
      </w:r>
      <w:r w:rsidRPr="00A55E91">
        <w:rPr>
          <w:b/>
        </w:rPr>
        <w:t>TIPS:</w:t>
      </w:r>
      <w:r>
        <w:t xml:space="preserve"> </w:t>
      </w:r>
      <w:r w:rsidRPr="00A55E91">
        <w:t xml:space="preserve">If you do not want to bring in the linked TeamStore items, simply deselect the Get with Linked Items icon  </w:t>
      </w:r>
      <w:r>
        <w:t xml:space="preserve">      located in the upper right corner of the TeamStore window </w:t>
      </w:r>
      <w:r w:rsidRPr="00A55E91">
        <w:t>before selecting Insert.</w:t>
      </w:r>
    </w:p>
    <w:p w:rsidR="005B7977" w:rsidRDefault="005B7977" w:rsidP="00663D25">
      <w:pPr>
        <w:pStyle w:val="ListNumber0"/>
      </w:pPr>
      <w:r>
        <w:t>Assign a Business Contact and Business Reviewer within the Assignments tab by selecting the</w:t>
      </w:r>
      <w:r w:rsidRPr="00384636">
        <w:rPr>
          <w:rStyle w:val="Strong"/>
        </w:rPr>
        <w:t xml:space="preserve"> </w:t>
      </w:r>
      <w:r>
        <w:rPr>
          <w:noProof/>
        </w:rPr>
        <w:drawing>
          <wp:inline distT="0" distB="0" distL="0" distR="0" wp14:anchorId="3986E42C" wp14:editId="06EC39EA">
            <wp:extent cx="379730" cy="146050"/>
            <wp:effectExtent l="0" t="0" r="1270"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381737" cy="146822"/>
                    </a:xfrm>
                    <a:prstGeom prst="rect">
                      <a:avLst/>
                    </a:prstGeom>
                  </pic:spPr>
                </pic:pic>
              </a:graphicData>
            </a:graphic>
          </wp:inline>
        </w:drawing>
      </w:r>
      <w:r>
        <w:t xml:space="preserve"> icon. Check the box next to the business contact and click </w:t>
      </w:r>
      <w:r w:rsidRPr="00384636">
        <w:rPr>
          <w:rStyle w:val="Strong"/>
        </w:rPr>
        <w:t>Get</w:t>
      </w:r>
      <w:r>
        <w:t xml:space="preserve"> to add him/her as the Business Contact. Repeat this process to get a Business Reviewer.</w:t>
      </w:r>
    </w:p>
    <w:p w:rsidR="005B7977" w:rsidRDefault="005B7977" w:rsidP="00663D25">
      <w:pPr>
        <w:pStyle w:val="ListNumber0"/>
      </w:pPr>
      <w:r w:rsidRPr="003E5BB8">
        <w:t>Assign a Tester and T</w:t>
      </w:r>
      <w:r>
        <w:t>est Reviewer within the Assignments</w:t>
      </w:r>
      <w:r w:rsidRPr="003E5BB8">
        <w:t xml:space="preserve"> tab by selecting the Get User icon</w:t>
      </w:r>
      <w:r>
        <w:t xml:space="preserve">. </w:t>
      </w:r>
      <w:r w:rsidRPr="003E5BB8">
        <w:t xml:space="preserve">Check the box next to the </w:t>
      </w:r>
      <w:r>
        <w:t xml:space="preserve">tester </w:t>
      </w:r>
      <w:r w:rsidRPr="003E5BB8">
        <w:t xml:space="preserve">and click </w:t>
      </w:r>
      <w:r w:rsidRPr="00663D25">
        <w:rPr>
          <w:b/>
        </w:rPr>
        <w:t>Get</w:t>
      </w:r>
      <w:r w:rsidRPr="003E5BB8">
        <w:t xml:space="preserve"> to add him/her as the Tester</w:t>
      </w:r>
      <w:r>
        <w:t xml:space="preserve">. </w:t>
      </w:r>
      <w:r w:rsidRPr="003E5BB8">
        <w:t>Repeat this process to get a Test Reviewer</w:t>
      </w:r>
      <w:r>
        <w:t>. Select a Due Date (optional).</w:t>
      </w:r>
    </w:p>
    <w:p w:rsidR="005B7977" w:rsidRDefault="005B7977" w:rsidP="005B7977">
      <w:pPr>
        <w:pStyle w:val="pListNumberText"/>
      </w:pPr>
      <w:r>
        <w:t>Now that the assessment has risks, controls, and test procedures, the next step is to assign the risks and controls to any applicable secondary dimensions.</w:t>
      </w:r>
    </w:p>
    <w:p w:rsidR="006875B8" w:rsidRDefault="006875B8">
      <w:pPr>
        <w:spacing w:after="0"/>
        <w:rPr>
          <w:spacing w:val="6"/>
          <w:sz w:val="20"/>
          <w:szCs w:val="16"/>
        </w:rPr>
      </w:pPr>
      <w:r>
        <w:br w:type="page"/>
      </w:r>
    </w:p>
    <w:p w:rsidR="005B7977" w:rsidRDefault="005B7977" w:rsidP="005B7977">
      <w:pPr>
        <w:pStyle w:val="Heading1"/>
        <w:tabs>
          <w:tab w:val="left" w:pos="3960"/>
        </w:tabs>
      </w:pPr>
      <w:bookmarkStart w:id="7" w:name="_Toc428959907"/>
      <w:bookmarkStart w:id="8" w:name="_Toc480808828"/>
      <w:r>
        <w:lastRenderedPageBreak/>
        <w:t>Dimension Assignments</w:t>
      </w:r>
      <w:bookmarkEnd w:id="7"/>
      <w:bookmarkEnd w:id="8"/>
    </w:p>
    <w:p w:rsidR="005B7977" w:rsidRDefault="005B7977" w:rsidP="005B7977">
      <w:r>
        <w:t xml:space="preserve">TeamMate+ allows you to assign a risk or control to a single entity or to multiple entities </w:t>
      </w:r>
      <w:proofErr w:type="gramStart"/>
      <w:r>
        <w:t>through the use of</w:t>
      </w:r>
      <w:proofErr w:type="gramEnd"/>
      <w:r>
        <w:t xml:space="preserve"> dimensions.</w:t>
      </w:r>
    </w:p>
    <w:p w:rsidR="005B7977" w:rsidRPr="0023115F" w:rsidRDefault="005B7977" w:rsidP="005B7977">
      <w:pPr>
        <w:pStyle w:val="pimage"/>
      </w:pPr>
      <w:r>
        <w:rPr>
          <w:noProof/>
        </w:rPr>
        <w:drawing>
          <wp:inline distT="0" distB="0" distL="0" distR="0" wp14:anchorId="2F7675E3" wp14:editId="6E9561ED">
            <wp:extent cx="5955270" cy="667924"/>
            <wp:effectExtent l="19050" t="19050" r="7620" b="1841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5955270" cy="667924"/>
                    </a:xfrm>
                    <a:prstGeom prst="rect">
                      <a:avLst/>
                    </a:prstGeom>
                    <a:ln>
                      <a:solidFill>
                        <a:schemeClr val="tx1">
                          <a:lumMod val="50000"/>
                          <a:lumOff val="50000"/>
                        </a:schemeClr>
                      </a:solidFill>
                    </a:ln>
                  </pic:spPr>
                </pic:pic>
              </a:graphicData>
            </a:graphic>
          </wp:inline>
        </w:drawing>
      </w:r>
    </w:p>
    <w:p w:rsidR="005B7977" w:rsidRDefault="005B7977" w:rsidP="005B7977">
      <w:r>
        <w:t>The next exercise will continue to use the ribbon menu above, but will focus on the Dimension Assignment functions.</w:t>
      </w:r>
    </w:p>
    <w:p w:rsidR="005B7977" w:rsidRDefault="005B7977" w:rsidP="005B7977">
      <w:pPr>
        <w:pStyle w:val="pTo"/>
      </w:pPr>
      <w:r>
        <w:t>To assign a risk to a secondary dimension:</w:t>
      </w:r>
    </w:p>
    <w:p w:rsidR="005B7977" w:rsidRDefault="005B7977" w:rsidP="00663D25">
      <w:pPr>
        <w:pStyle w:val="ListNumber0"/>
        <w:numPr>
          <w:ilvl w:val="0"/>
          <w:numId w:val="35"/>
        </w:numPr>
      </w:pPr>
      <w:r>
        <w:t xml:space="preserve">Select the “Inaccurate sales tax calculation” risk from the previous exercise, and click the </w:t>
      </w:r>
      <w:r w:rsidRPr="00384636">
        <w:rPr>
          <w:rStyle w:val="Strong"/>
        </w:rPr>
        <w:t>Dimension Assignment</w:t>
      </w:r>
      <w:r>
        <w:t xml:space="preserve"> </w:t>
      </w:r>
      <w:r>
        <w:rPr>
          <w:noProof/>
        </w:rPr>
        <w:drawing>
          <wp:inline distT="0" distB="0" distL="0" distR="0" wp14:anchorId="73DAA07B" wp14:editId="254B715E">
            <wp:extent cx="281341" cy="272375"/>
            <wp:effectExtent l="0" t="0" r="444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302416" cy="292779"/>
                    </a:xfrm>
                    <a:prstGeom prst="rect">
                      <a:avLst/>
                    </a:prstGeom>
                  </pic:spPr>
                </pic:pic>
              </a:graphicData>
            </a:graphic>
          </wp:inline>
        </w:drawing>
      </w:r>
      <w:r>
        <w:t xml:space="preserve"> button.</w:t>
      </w:r>
    </w:p>
    <w:p w:rsidR="005B7977" w:rsidRDefault="005B7977" w:rsidP="00663D25">
      <w:pPr>
        <w:pStyle w:val="ListNumber0"/>
      </w:pPr>
      <w:r>
        <w:t xml:space="preserve">The Dimension Assignment panel will slide out from the right. If you are using the sample, there are several secondary dimensions to choose </w:t>
      </w:r>
      <w:proofErr w:type="gramStart"/>
      <w:r>
        <w:t>from</w:t>
      </w:r>
      <w:proofErr w:type="gramEnd"/>
      <w:r>
        <w:t xml:space="preserve">. Pick the Accounts dimension, check the box next to the entity “2010 – Accrued Taxes” and click </w:t>
      </w:r>
      <w:r w:rsidRPr="00B83721">
        <w:rPr>
          <w:b/>
        </w:rPr>
        <w:t>Save</w:t>
      </w:r>
      <w:r>
        <w:t>.</w:t>
      </w:r>
    </w:p>
    <w:p w:rsidR="005B7977" w:rsidRDefault="005B7977" w:rsidP="005B7977">
      <w:pPr>
        <w:pStyle w:val="pimage"/>
        <w:rPr>
          <w:noProof/>
        </w:rPr>
      </w:pPr>
      <w:r>
        <w:rPr>
          <w:noProof/>
        </w:rPr>
        <w:drawing>
          <wp:inline distT="0" distB="0" distL="0" distR="0" wp14:anchorId="5A48DF2A" wp14:editId="38A63B0E">
            <wp:extent cx="3264408" cy="2743200"/>
            <wp:effectExtent l="0" t="0" r="0"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3264408" cy="2743200"/>
                    </a:xfrm>
                    <a:prstGeom prst="rect">
                      <a:avLst/>
                    </a:prstGeom>
                  </pic:spPr>
                </pic:pic>
              </a:graphicData>
            </a:graphic>
          </wp:inline>
        </w:drawing>
      </w:r>
    </w:p>
    <w:p w:rsidR="005B7977" w:rsidRDefault="005B7977" w:rsidP="005B7977">
      <w:pPr>
        <w:pStyle w:val="pListNumberText"/>
      </w:pPr>
      <w:r>
        <w:t xml:space="preserve">Notice that once the dimension assignment panel is open, it does not need to </w:t>
      </w:r>
      <w:proofErr w:type="gramStart"/>
      <w:r>
        <w:t>be closed</w:t>
      </w:r>
      <w:proofErr w:type="gramEnd"/>
      <w:r>
        <w:t xml:space="preserve"> to assign additional risks or controls to entities within the secondary dimensions. To view all existing dimension assignments, select the “Dimension Assignment” tab on the risk or control.</w:t>
      </w:r>
    </w:p>
    <w:p w:rsidR="005B7977" w:rsidRDefault="005B7977" w:rsidP="005B7977">
      <w:pPr>
        <w:pStyle w:val="pTip"/>
      </w:pPr>
      <w:r w:rsidRPr="004C7018">
        <w:rPr>
          <w:b/>
        </w:rPr>
        <w:t>TIPS:</w:t>
      </w:r>
      <w:r>
        <w:t xml:space="preserve"> </w:t>
      </w:r>
      <w:r w:rsidRPr="004C7018">
        <w:t>Child or dependent risks or controls will inherit the assignments so there is no need to assign both to the same dimension entity. However, child items can have diff</w:t>
      </w:r>
      <w:r>
        <w:t>erent assignments if necessary.</w:t>
      </w:r>
    </w:p>
    <w:p w:rsidR="005B7977" w:rsidRDefault="005B7977" w:rsidP="00663D25">
      <w:pPr>
        <w:pStyle w:val="ListNumber0"/>
      </w:pPr>
      <w:r>
        <w:lastRenderedPageBreak/>
        <w:t>With the Dimension Assignment panel still open, select the control “</w:t>
      </w:r>
      <w:r w:rsidRPr="0056401D">
        <w:t>Tax returns are verified by the controller's office prior to filing</w:t>
      </w:r>
      <w:r>
        <w:t>” from the previous exercise, and assign it to Account “2390 - Income Tax Payable.”</w:t>
      </w:r>
    </w:p>
    <w:p w:rsidR="005B7977" w:rsidRDefault="005B7977" w:rsidP="005B7977">
      <w:pPr>
        <w:pStyle w:val="pTip"/>
        <w:rPr>
          <w:b/>
          <w:u w:val="single"/>
        </w:rPr>
      </w:pPr>
      <w:r w:rsidRPr="004C7018">
        <w:rPr>
          <w:b/>
        </w:rPr>
        <w:t>TIP:</w:t>
      </w:r>
      <w:r>
        <w:t xml:space="preserve"> </w:t>
      </w:r>
      <w:r w:rsidRPr="004C7018">
        <w:t xml:space="preserve">To remove dimension assignments - select the risk or control, select Dimension Assignment and uncheck the dimension. Select </w:t>
      </w:r>
      <w:r w:rsidRPr="004C7018">
        <w:rPr>
          <w:b/>
        </w:rPr>
        <w:t>Save</w:t>
      </w:r>
      <w:r>
        <w:t>.</w:t>
      </w:r>
    </w:p>
    <w:p w:rsidR="00EE577F" w:rsidRDefault="00EE577F">
      <w:pPr>
        <w:spacing w:after="0"/>
        <w:rPr>
          <w:rFonts w:ascii="Arial" w:eastAsia="Calibri" w:hAnsi="Arial"/>
          <w:b/>
          <w:color w:val="007AC3"/>
          <w:sz w:val="32"/>
          <w:szCs w:val="28"/>
        </w:rPr>
      </w:pPr>
      <w:bookmarkStart w:id="9" w:name="_Toc428959909"/>
      <w:r>
        <w:br w:type="page"/>
      </w:r>
    </w:p>
    <w:p w:rsidR="005B7977" w:rsidRDefault="005B7977" w:rsidP="005B7977">
      <w:pPr>
        <w:pStyle w:val="Heading1"/>
        <w:tabs>
          <w:tab w:val="left" w:pos="3960"/>
        </w:tabs>
      </w:pPr>
      <w:bookmarkStart w:id="10" w:name="_Toc480808829"/>
      <w:r>
        <w:lastRenderedPageBreak/>
        <w:t>Procedure Testing</w:t>
      </w:r>
      <w:bookmarkEnd w:id="9"/>
      <w:bookmarkEnd w:id="10"/>
      <w:r>
        <w:t xml:space="preserve">  </w:t>
      </w:r>
    </w:p>
    <w:p w:rsidR="005B7977" w:rsidRDefault="005B7977" w:rsidP="005B7977">
      <w:r>
        <w:t xml:space="preserve">With procedure testing, </w:t>
      </w:r>
      <w:r>
        <w:rPr>
          <w:b/>
        </w:rPr>
        <w:t>T</w:t>
      </w:r>
      <w:r w:rsidRPr="00E9306F">
        <w:rPr>
          <w:b/>
        </w:rPr>
        <w:t>esters</w:t>
      </w:r>
      <w:r>
        <w:t xml:space="preserve"> and </w:t>
      </w:r>
      <w:r>
        <w:rPr>
          <w:b/>
        </w:rPr>
        <w:t>Test R</w:t>
      </w:r>
      <w:r w:rsidRPr="00E9306F">
        <w:rPr>
          <w:b/>
        </w:rPr>
        <w:t xml:space="preserve">eviewers </w:t>
      </w:r>
      <w:r>
        <w:t>can access the procedures by drilling down in the Organization Hierarchy from the Control Assessment Perspective</w:t>
      </w:r>
      <w:r w:rsidR="00E06B4F">
        <w:t>; however,</w:t>
      </w:r>
      <w:r>
        <w:t xml:space="preserve"> to make testing simpler we have a procedure</w:t>
      </w:r>
      <w:r w:rsidR="00E06B4F">
        <w:t>-s</w:t>
      </w:r>
      <w:r>
        <w:t>pecific perspective.</w:t>
      </w:r>
    </w:p>
    <w:p w:rsidR="005B7977" w:rsidRDefault="005B7977" w:rsidP="00663D25">
      <w:pPr>
        <w:pStyle w:val="ListNumber0"/>
        <w:numPr>
          <w:ilvl w:val="0"/>
          <w:numId w:val="36"/>
        </w:numPr>
      </w:pPr>
      <w:r>
        <w:t xml:space="preserve">Since we are moving from control self-assessment to procedure testing, log into the assessment as our tester (if working in the Sample Login: </w:t>
      </w:r>
      <w:r w:rsidRPr="00BE2939">
        <w:t>Last Name,</w:t>
      </w:r>
      <w:r>
        <w:t xml:space="preserve"> Password: “password”). Select </w:t>
      </w:r>
      <w:r w:rsidRPr="00663D25">
        <w:rPr>
          <w:b/>
        </w:rPr>
        <w:t>Assessment</w:t>
      </w:r>
      <w:r>
        <w:t xml:space="preserve"> from the Home page. Open the “2016 Financial Control Assessment” and from the </w:t>
      </w:r>
      <w:r w:rsidRPr="00663D25">
        <w:rPr>
          <w:b/>
        </w:rPr>
        <w:t>Assessment Ribbon</w:t>
      </w:r>
      <w:r>
        <w:t xml:space="preserve">, change the Perspective to </w:t>
      </w:r>
      <w:r w:rsidRPr="00663D25">
        <w:rPr>
          <w:b/>
        </w:rPr>
        <w:t>Procedure Management</w:t>
      </w:r>
      <w:r>
        <w:t xml:space="preserve">. </w:t>
      </w:r>
      <w:proofErr w:type="gramStart"/>
      <w:r>
        <w:t>Or</w:t>
      </w:r>
      <w:proofErr w:type="gramEnd"/>
      <w:r w:rsidR="00E06B4F">
        <w:t>,</w:t>
      </w:r>
      <w:r>
        <w:t xml:space="preserve"> simply select </w:t>
      </w:r>
      <w:r w:rsidRPr="00663D25">
        <w:rPr>
          <w:b/>
        </w:rPr>
        <w:t>My Procedures</w:t>
      </w:r>
      <w:r>
        <w:t>.</w:t>
      </w:r>
    </w:p>
    <w:p w:rsidR="005B7977" w:rsidRDefault="005B7977" w:rsidP="005B7977">
      <w:pPr>
        <w:pStyle w:val="pimage"/>
      </w:pPr>
      <w:r>
        <w:rPr>
          <w:noProof/>
        </w:rPr>
        <w:drawing>
          <wp:inline distT="0" distB="0" distL="0" distR="0" wp14:anchorId="5C345808" wp14:editId="5F2223D7">
            <wp:extent cx="1903688" cy="628280"/>
            <wp:effectExtent l="19050" t="19050" r="20955" b="1968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1903688" cy="628280"/>
                    </a:xfrm>
                    <a:prstGeom prst="rect">
                      <a:avLst/>
                    </a:prstGeom>
                    <a:ln>
                      <a:solidFill>
                        <a:schemeClr val="tx1">
                          <a:lumMod val="50000"/>
                          <a:lumOff val="50000"/>
                        </a:schemeClr>
                      </a:solidFill>
                    </a:ln>
                  </pic:spPr>
                </pic:pic>
              </a:graphicData>
            </a:graphic>
          </wp:inline>
        </w:drawing>
      </w:r>
    </w:p>
    <w:p w:rsidR="005B7977" w:rsidRDefault="005B7977" w:rsidP="005B7977">
      <w:pPr>
        <w:pStyle w:val="pListNumberText"/>
      </w:pPr>
      <w:proofErr w:type="gramStart"/>
      <w:r>
        <w:t>Like</w:t>
      </w:r>
      <w:proofErr w:type="gramEnd"/>
      <w:r>
        <w:t xml:space="preserve"> we saw before with the controls, the procedures are now listed without the Organization Hierarchy. From the top view, we can view and sort based on Tester, Due Date, and Test Reviewer, as well as other fields.</w:t>
      </w:r>
    </w:p>
    <w:p w:rsidR="005B7977" w:rsidRDefault="005B7977" w:rsidP="00663D25">
      <w:pPr>
        <w:pStyle w:val="ListNumber0"/>
      </w:pPr>
      <w:r>
        <w:t xml:space="preserve">Select the procedure titled “Invoices must be supported to a 3 way match” to open the procedure details. Click on the </w:t>
      </w:r>
      <w:r w:rsidRPr="00DA3666">
        <w:rPr>
          <w:b/>
        </w:rPr>
        <w:t>Maximize</w:t>
      </w:r>
      <w:r>
        <w:t xml:space="preserve"> button </w:t>
      </w:r>
      <w:r>
        <w:rPr>
          <w:noProof/>
        </w:rPr>
        <w:drawing>
          <wp:inline distT="0" distB="0" distL="0" distR="0" wp14:anchorId="3BC5CF64" wp14:editId="2EB1F277">
            <wp:extent cx="312215" cy="247619"/>
            <wp:effectExtent l="0" t="0" r="0" b="6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312215" cy="247619"/>
                    </a:xfrm>
                    <a:prstGeom prst="rect">
                      <a:avLst/>
                    </a:prstGeom>
                  </pic:spPr>
                </pic:pic>
              </a:graphicData>
            </a:graphic>
          </wp:inline>
        </w:drawing>
      </w:r>
      <w:r>
        <w:t xml:space="preserve"> to expand the procedure detail to full page. </w:t>
      </w:r>
      <w:r w:rsidRPr="00142B79">
        <w:t>Here you see the Control and Procedure details</w:t>
      </w:r>
      <w:r>
        <w:t>. The procedure detail panel is broken up into two panels. The top area contain</w:t>
      </w:r>
      <w:r w:rsidR="00E06B4F">
        <w:t>s</w:t>
      </w:r>
      <w:r>
        <w:t xml:space="preserve"> data about the overall test strategy while the bottom area </w:t>
      </w:r>
      <w:proofErr w:type="gramStart"/>
      <w:r>
        <w:t>is reserved</w:t>
      </w:r>
      <w:proofErr w:type="gramEnd"/>
      <w:r>
        <w:t xml:space="preserve"> for test results information. The tester has the ability to edit any of the fields within the procedure.</w:t>
      </w:r>
    </w:p>
    <w:p w:rsidR="005B7977" w:rsidRDefault="005B7977" w:rsidP="00663D25">
      <w:pPr>
        <w:pStyle w:val="ListNumber0"/>
      </w:pPr>
      <w:r>
        <w:t xml:space="preserve">In the Work Performed for this procedure, </w:t>
      </w:r>
      <w:proofErr w:type="gramStart"/>
      <w:r>
        <w:t>type</w:t>
      </w:r>
      <w:proofErr w:type="gramEnd"/>
      <w:r>
        <w:t xml:space="preserve"> “Invoices were observed to not match General Ledger”, and mark the test result as “Fail”.</w:t>
      </w:r>
    </w:p>
    <w:p w:rsidR="005B7977" w:rsidRDefault="005B7977" w:rsidP="005B7977">
      <w:pPr>
        <w:pStyle w:val="pimage"/>
      </w:pPr>
      <w:r>
        <w:rPr>
          <w:noProof/>
        </w:rPr>
        <w:drawing>
          <wp:inline distT="0" distB="0" distL="0" distR="0" wp14:anchorId="7BAF8F7A" wp14:editId="192029C4">
            <wp:extent cx="5943600" cy="3020695"/>
            <wp:effectExtent l="0" t="0" r="0" b="825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3020695"/>
                    </a:xfrm>
                    <a:prstGeom prst="rect">
                      <a:avLst/>
                    </a:prstGeom>
                  </pic:spPr>
                </pic:pic>
              </a:graphicData>
            </a:graphic>
          </wp:inline>
        </w:drawing>
      </w:r>
    </w:p>
    <w:p w:rsidR="005B7977" w:rsidRDefault="00EE577F" w:rsidP="005B7977">
      <w:pPr>
        <w:pStyle w:val="Heading1"/>
      </w:pPr>
      <w:bookmarkStart w:id="11" w:name="_Toc428959910"/>
      <w:bookmarkStart w:id="12" w:name="_Toc480808830"/>
      <w:r>
        <w:lastRenderedPageBreak/>
        <w:t>Work P</w:t>
      </w:r>
      <w:r w:rsidR="005B7977">
        <w:t>apers</w:t>
      </w:r>
      <w:bookmarkEnd w:id="11"/>
      <w:bookmarkEnd w:id="12"/>
    </w:p>
    <w:p w:rsidR="005B7977" w:rsidRPr="00403433" w:rsidRDefault="005B7977" w:rsidP="005B7977">
      <w:r w:rsidRPr="00403433">
        <w:t xml:space="preserve">By </w:t>
      </w:r>
      <w:r w:rsidR="00E06B4F">
        <w:t>adding file</w:t>
      </w:r>
      <w:r w:rsidR="00E06B4F" w:rsidRPr="00403433">
        <w:t xml:space="preserve"> </w:t>
      </w:r>
      <w:r w:rsidRPr="00403433">
        <w:t>attachments to work papers, you now have a more robust document management function. Work papers allow documents to track their own properties and assignments, they can go through their own workflow cycle, and you can even manage work papers at the entity level of each Assessment.</w:t>
      </w:r>
    </w:p>
    <w:p w:rsidR="005B7977" w:rsidRPr="00321E19" w:rsidRDefault="005B7977" w:rsidP="005B7977">
      <w:pPr>
        <w:pStyle w:val="pNote"/>
      </w:pPr>
      <w:r w:rsidRPr="00321E19">
        <w:rPr>
          <w:b/>
        </w:rPr>
        <w:t>NOTE:</w:t>
      </w:r>
      <w:r>
        <w:t xml:space="preserve"> You can ADD Work papers in </w:t>
      </w:r>
      <w:r w:rsidRPr="00321E19">
        <w:t>Primary</w:t>
      </w:r>
      <w:r>
        <w:t xml:space="preserve"> or Secondary</w:t>
      </w:r>
      <w:r w:rsidRPr="00321E19">
        <w:t xml:space="preserve"> Dimension</w:t>
      </w:r>
      <w:r>
        <w:t xml:space="preserve">s. </w:t>
      </w:r>
    </w:p>
    <w:p w:rsidR="005B7977" w:rsidRPr="0023115F" w:rsidRDefault="005B7977" w:rsidP="005B7977">
      <w:pPr>
        <w:pStyle w:val="pimage"/>
      </w:pPr>
      <w:r>
        <w:rPr>
          <w:noProof/>
        </w:rPr>
        <w:drawing>
          <wp:inline distT="0" distB="0" distL="0" distR="0" wp14:anchorId="01EF1428" wp14:editId="4BE4EEBD">
            <wp:extent cx="5860111" cy="869449"/>
            <wp:effectExtent l="0" t="0" r="7620" b="698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extLst>
                        <a:ext uri="{28A0092B-C50C-407E-A947-70E740481C1C}">
                          <a14:useLocalDpi xmlns:a14="http://schemas.microsoft.com/office/drawing/2010/main" val="0"/>
                        </a:ext>
                      </a:extLst>
                    </a:blip>
                    <a:stretch>
                      <a:fillRect/>
                    </a:stretch>
                  </pic:blipFill>
                  <pic:spPr>
                    <a:xfrm>
                      <a:off x="0" y="0"/>
                      <a:ext cx="5931829" cy="880090"/>
                    </a:xfrm>
                    <a:prstGeom prst="rect">
                      <a:avLst/>
                    </a:prstGeom>
                  </pic:spPr>
                </pic:pic>
              </a:graphicData>
            </a:graphic>
          </wp:inline>
        </w:drawing>
      </w:r>
    </w:p>
    <w:p w:rsidR="005B7977" w:rsidRPr="004C6699" w:rsidRDefault="005B7977" w:rsidP="005B7977">
      <w:pPr>
        <w:pStyle w:val="pTip"/>
      </w:pPr>
      <w:r w:rsidRPr="004C6699">
        <w:rPr>
          <w:b/>
        </w:rPr>
        <w:t>NAVIGATING TIPS:</w:t>
      </w:r>
      <w:r>
        <w:t xml:space="preserve"> </w:t>
      </w:r>
      <w:r w:rsidRPr="004C6699">
        <w:t xml:space="preserve">To expand and collapse dimension entities, select the hierarchy icon </w:t>
      </w:r>
      <w:r w:rsidRPr="004C6699">
        <w:rPr>
          <w:noProof/>
        </w:rPr>
        <w:drawing>
          <wp:inline distT="0" distB="0" distL="0" distR="0" wp14:anchorId="28A7A8F2" wp14:editId="4309260E">
            <wp:extent cx="285750" cy="293269"/>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bwMode="auto">
                    <a:xfrm>
                      <a:off x="0" y="0"/>
                      <a:ext cx="285750" cy="293269"/>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t xml:space="preserve"> located </w:t>
      </w:r>
      <w:r w:rsidRPr="004C6699">
        <w:t xml:space="preserve">to the left of </w:t>
      </w:r>
      <w:r>
        <w:t>each</w:t>
      </w:r>
      <w:r w:rsidRPr="004C6699">
        <w:t xml:space="preserve"> entity</w:t>
      </w:r>
      <w:r>
        <w:t xml:space="preserve">. </w:t>
      </w:r>
      <w:r w:rsidRPr="004C6699">
        <w:t xml:space="preserve">To view the details of the objectives, risks, controls and/or procedures, simply select the </w:t>
      </w:r>
      <w:r>
        <w:t>arrow to the right of the title</w:t>
      </w:r>
      <w:r w:rsidRPr="004C6699">
        <w:t xml:space="preserve">. </w:t>
      </w:r>
    </w:p>
    <w:p w:rsidR="005B7977" w:rsidRDefault="005B7977" w:rsidP="00663D25">
      <w:pPr>
        <w:pStyle w:val="ListNumber0"/>
        <w:numPr>
          <w:ilvl w:val="0"/>
          <w:numId w:val="37"/>
        </w:numPr>
      </w:pPr>
      <w:r w:rsidRPr="00D66ACD">
        <w:t xml:space="preserve">To </w:t>
      </w:r>
      <w:r>
        <w:t>start adding work papers to the assessment, select an entity, objective, risk, control or test procedure in the Primary Dimension to associate with (TeamMate Hierarchy).</w:t>
      </w:r>
    </w:p>
    <w:p w:rsidR="005B7977" w:rsidRDefault="005B7977" w:rsidP="005B7977">
      <w:pPr>
        <w:pStyle w:val="pListNumberText"/>
      </w:pPr>
      <w:r>
        <w:t xml:space="preserve">Work papers </w:t>
      </w:r>
      <w:proofErr w:type="gramStart"/>
      <w:r>
        <w:t>can be added</w:t>
      </w:r>
      <w:proofErr w:type="gramEnd"/>
      <w:r>
        <w:t xml:space="preserve"> to the assessment from the </w:t>
      </w:r>
      <w:r>
        <w:rPr>
          <w:b/>
        </w:rPr>
        <w:t>Insert</w:t>
      </w:r>
      <w:r w:rsidRPr="00045B17">
        <w:rPr>
          <w:b/>
        </w:rPr>
        <w:t xml:space="preserve"> Ribbon</w:t>
      </w:r>
      <w:r>
        <w:t>. For purposes of this exercise, we will add a work paper to a test procedure.</w:t>
      </w:r>
    </w:p>
    <w:p w:rsidR="005B7977" w:rsidRDefault="005B7977" w:rsidP="005B7977">
      <w:pPr>
        <w:ind w:left="270" w:hanging="270"/>
        <w:jc w:val="center"/>
      </w:pPr>
      <w:r>
        <w:rPr>
          <w:noProof/>
        </w:rPr>
        <w:drawing>
          <wp:inline distT="0" distB="0" distL="0" distR="0" wp14:anchorId="5105AE44" wp14:editId="61FB55F8">
            <wp:extent cx="5856070" cy="852985"/>
            <wp:effectExtent l="0" t="0" r="0" b="444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extLst>
                        <a:ext uri="{28A0092B-C50C-407E-A947-70E740481C1C}">
                          <a14:useLocalDpi xmlns:a14="http://schemas.microsoft.com/office/drawing/2010/main" val="0"/>
                        </a:ext>
                      </a:extLst>
                    </a:blip>
                    <a:stretch>
                      <a:fillRect/>
                    </a:stretch>
                  </pic:blipFill>
                  <pic:spPr>
                    <a:xfrm>
                      <a:off x="0" y="0"/>
                      <a:ext cx="5982681" cy="871427"/>
                    </a:xfrm>
                    <a:prstGeom prst="rect">
                      <a:avLst/>
                    </a:prstGeom>
                  </pic:spPr>
                </pic:pic>
              </a:graphicData>
            </a:graphic>
          </wp:inline>
        </w:drawing>
      </w:r>
    </w:p>
    <w:p w:rsidR="005B7977" w:rsidRDefault="005B7977" w:rsidP="00663D25">
      <w:pPr>
        <w:pStyle w:val="ListNumber0"/>
      </w:pPr>
      <w:r>
        <w:lastRenderedPageBreak/>
        <w:t xml:space="preserve">Choose </w:t>
      </w:r>
      <w:r>
        <w:rPr>
          <w:noProof/>
        </w:rPr>
        <w:drawing>
          <wp:inline distT="0" distB="0" distL="0" distR="0" wp14:anchorId="021E012F" wp14:editId="542025BD">
            <wp:extent cx="438150" cy="465113"/>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45552" cy="472971"/>
                    </a:xfrm>
                    <a:prstGeom prst="rect">
                      <a:avLst/>
                    </a:prstGeom>
                  </pic:spPr>
                </pic:pic>
              </a:graphicData>
            </a:graphic>
          </wp:inline>
        </w:drawing>
      </w:r>
      <w:r>
        <w:t xml:space="preserve"> to add a work paper from the </w:t>
      </w:r>
      <w:r>
        <w:rPr>
          <w:b/>
        </w:rPr>
        <w:t>Insert</w:t>
      </w:r>
      <w:r w:rsidRPr="00D85ABF">
        <w:rPr>
          <w:b/>
        </w:rPr>
        <w:t xml:space="preserve"> Ribbon</w:t>
      </w:r>
      <w:r>
        <w:t xml:space="preserve"> Add tab.</w:t>
      </w:r>
    </w:p>
    <w:p w:rsidR="005B7977" w:rsidRDefault="005B7977" w:rsidP="005B7977">
      <w:pPr>
        <w:pStyle w:val="pimage"/>
      </w:pPr>
      <w:r>
        <w:rPr>
          <w:noProof/>
        </w:rPr>
        <w:drawing>
          <wp:inline distT="0" distB="0" distL="0" distR="0" wp14:anchorId="7054B04E" wp14:editId="7BFC9FB6">
            <wp:extent cx="3097346" cy="2361063"/>
            <wp:effectExtent l="0" t="0" r="8255" b="127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3120592" cy="2378783"/>
                    </a:xfrm>
                    <a:prstGeom prst="rect">
                      <a:avLst/>
                    </a:prstGeom>
                  </pic:spPr>
                </pic:pic>
              </a:graphicData>
            </a:graphic>
          </wp:inline>
        </w:drawing>
      </w:r>
    </w:p>
    <w:p w:rsidR="005B7977" w:rsidRDefault="005B7977" w:rsidP="005B7977">
      <w:pPr>
        <w:pStyle w:val="pListNumberText"/>
      </w:pPr>
      <w:r>
        <w:t xml:space="preserve">Assign a Manager and Reviewer within Assignments tab by selecting the </w:t>
      </w:r>
      <w:r w:rsidR="00E06B4F">
        <w:rPr>
          <w:noProof/>
        </w:rPr>
        <w:drawing>
          <wp:inline distT="0" distB="0" distL="0" distR="0" wp14:anchorId="2ACF9D81" wp14:editId="79DA1622">
            <wp:extent cx="390325" cy="150125"/>
            <wp:effectExtent l="0" t="0" r="0" b="254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407383" cy="156686"/>
                    </a:xfrm>
                    <a:prstGeom prst="rect">
                      <a:avLst/>
                    </a:prstGeom>
                  </pic:spPr>
                </pic:pic>
              </a:graphicData>
            </a:graphic>
          </wp:inline>
        </w:drawing>
      </w:r>
      <w:r>
        <w:t xml:space="preserve"> icon. Select the checkbox next to the name of the manager and click </w:t>
      </w:r>
      <w:r w:rsidRPr="00403433">
        <w:rPr>
          <w:b/>
        </w:rPr>
        <w:t>Get</w:t>
      </w:r>
      <w:r>
        <w:t>. Repeat this process to add a Reviewer.</w:t>
      </w:r>
    </w:p>
    <w:p w:rsidR="005B7977" w:rsidRDefault="005B7977" w:rsidP="005B7977">
      <w:pPr>
        <w:pStyle w:val="pTip"/>
      </w:pPr>
      <w:r w:rsidRPr="002E706D">
        <w:rPr>
          <w:b/>
        </w:rPr>
        <w:t>TIP:</w:t>
      </w:r>
      <w:r>
        <w:t xml:space="preserve"> </w:t>
      </w:r>
      <w:r w:rsidRPr="002E706D">
        <w:t>Utilize the Search fields and/or Group filters to locate the users you wish to assign.</w:t>
      </w:r>
    </w:p>
    <w:p w:rsidR="005B7977" w:rsidRDefault="005B7977" w:rsidP="005B7977">
      <w:pPr>
        <w:pStyle w:val="pimage"/>
      </w:pPr>
      <w:r>
        <w:rPr>
          <w:noProof/>
        </w:rPr>
        <w:drawing>
          <wp:inline distT="0" distB="0" distL="0" distR="0" wp14:anchorId="45019BF0" wp14:editId="69C80E57">
            <wp:extent cx="5870758" cy="1378424"/>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5952918" cy="1397715"/>
                    </a:xfrm>
                    <a:prstGeom prst="rect">
                      <a:avLst/>
                    </a:prstGeom>
                  </pic:spPr>
                </pic:pic>
              </a:graphicData>
            </a:graphic>
          </wp:inline>
        </w:drawing>
      </w:r>
    </w:p>
    <w:p w:rsidR="005B7977" w:rsidRDefault="00E06B4F" w:rsidP="005B7977">
      <w:pPr>
        <w:pStyle w:val="pListNumberText"/>
      </w:pPr>
      <w:r>
        <w:t>W</w:t>
      </w:r>
      <w:r w:rsidR="005B7977">
        <w:t xml:space="preserve">ork paper </w:t>
      </w:r>
      <w:r>
        <w:t>a</w:t>
      </w:r>
      <w:r>
        <w:t xml:space="preserve">ttributes </w:t>
      </w:r>
      <w:proofErr w:type="gramStart"/>
      <w:r w:rsidR="005B7977">
        <w:t>can be documented</w:t>
      </w:r>
      <w:proofErr w:type="gramEnd"/>
      <w:r w:rsidR="005B7977">
        <w:t xml:space="preserve"> by selecting one of the following tabs</w:t>
      </w:r>
      <w:r>
        <w:t>:</w:t>
      </w:r>
      <w:r w:rsidR="005B7977">
        <w:t xml:space="preserve"> Description, Purpose, Scope, Source or Properties. For this exercise, choose a type from the properties field.</w:t>
      </w:r>
    </w:p>
    <w:p w:rsidR="005B7977" w:rsidRDefault="005B7977" w:rsidP="005B7977">
      <w:pPr>
        <w:pStyle w:val="pimage"/>
      </w:pPr>
      <w:r>
        <w:rPr>
          <w:noProof/>
        </w:rPr>
        <w:lastRenderedPageBreak/>
        <mc:AlternateContent>
          <mc:Choice Requires="wps">
            <w:drawing>
              <wp:anchor distT="0" distB="0" distL="114300" distR="114300" simplePos="0" relativeHeight="251683840" behindDoc="0" locked="0" layoutInCell="1" allowOverlap="1" wp14:anchorId="3ADB1CBD" wp14:editId="02EA3F2D">
                <wp:simplePos x="0" y="0"/>
                <wp:positionH relativeFrom="column">
                  <wp:posOffset>3065069</wp:posOffset>
                </wp:positionH>
                <wp:positionV relativeFrom="paragraph">
                  <wp:posOffset>306222</wp:posOffset>
                </wp:positionV>
                <wp:extent cx="760781" cy="285293"/>
                <wp:effectExtent l="0" t="0" r="20320" b="19685"/>
                <wp:wrapNone/>
                <wp:docPr id="49" name="Rectangle 49"/>
                <wp:cNvGraphicFramePr/>
                <a:graphic xmlns:a="http://schemas.openxmlformats.org/drawingml/2006/main">
                  <a:graphicData uri="http://schemas.microsoft.com/office/word/2010/wordprocessingShape">
                    <wps:wsp>
                      <wps:cNvSpPr/>
                      <wps:spPr>
                        <a:xfrm>
                          <a:off x="0" y="0"/>
                          <a:ext cx="760781" cy="28529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5A361F" id="Rectangle 49" o:spid="_x0000_s1026" style="position:absolute;margin-left:241.35pt;margin-top:24.1pt;width:59.9pt;height:22.4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" filled="f" strokecolor="red" strokeweight="1pt"/>
            </w:pict>
          </mc:Fallback>
        </mc:AlternateContent>
      </w:r>
      <w:r>
        <w:rPr>
          <w:noProof/>
        </w:rPr>
        <w:drawing>
          <wp:inline distT="0" distB="0" distL="0" distR="0" wp14:anchorId="6F8663E2" wp14:editId="11B2BA56">
            <wp:extent cx="5207801" cy="1753738"/>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245917" cy="1766574"/>
                    </a:xfrm>
                    <a:prstGeom prst="rect">
                      <a:avLst/>
                    </a:prstGeom>
                  </pic:spPr>
                </pic:pic>
              </a:graphicData>
            </a:graphic>
          </wp:inline>
        </w:drawing>
      </w:r>
    </w:p>
    <w:p w:rsidR="005B7977" w:rsidRDefault="005B7977" w:rsidP="00663D25">
      <w:pPr>
        <w:pStyle w:val="ListNumber0"/>
      </w:pPr>
      <w:r>
        <w:t>Within the Document</w:t>
      </w:r>
      <w:r>
        <w:rPr>
          <w:b/>
        </w:rPr>
        <w:t xml:space="preserve"> </w:t>
      </w:r>
      <w:proofErr w:type="gramStart"/>
      <w:r>
        <w:t>tab</w:t>
      </w:r>
      <w:proofErr w:type="gramEnd"/>
      <w:r>
        <w:t xml:space="preserve"> you can </w:t>
      </w:r>
      <w:r w:rsidRPr="00001D1C">
        <w:t xml:space="preserve">administer changes to the </w:t>
      </w:r>
      <w:r>
        <w:t>work paper. These changes include the ability to</w:t>
      </w:r>
      <w:r w:rsidRPr="00001D1C">
        <w:t xml:space="preserve"> </w:t>
      </w:r>
      <w:r>
        <w:t>“</w:t>
      </w:r>
      <w:r w:rsidRPr="00001D1C">
        <w:t>Check Out</w:t>
      </w:r>
      <w:r>
        <w:t>”</w:t>
      </w:r>
      <w:r w:rsidRPr="00001D1C">
        <w:t xml:space="preserve"> documents so others cannot edit them at the same time</w:t>
      </w:r>
      <w:r>
        <w:t>. Select the document you have attached in step one and choose the “</w:t>
      </w:r>
      <w:r w:rsidRPr="00001D1C">
        <w:rPr>
          <w:b/>
        </w:rPr>
        <w:t>Check Out</w:t>
      </w:r>
      <w:r>
        <w:t>” icon.</w:t>
      </w:r>
    </w:p>
    <w:p w:rsidR="005B7977" w:rsidRDefault="005B7977" w:rsidP="005B7977">
      <w:pPr>
        <w:pStyle w:val="pimage"/>
      </w:pPr>
      <w:r>
        <w:rPr>
          <w:noProof/>
        </w:rPr>
        <mc:AlternateContent>
          <mc:Choice Requires="wps">
            <w:drawing>
              <wp:anchor distT="0" distB="0" distL="114300" distR="114300" simplePos="0" relativeHeight="251684864" behindDoc="0" locked="0" layoutInCell="1" allowOverlap="1" wp14:anchorId="10A32892" wp14:editId="5E582CC6">
                <wp:simplePos x="0" y="0"/>
                <wp:positionH relativeFrom="column">
                  <wp:posOffset>622300</wp:posOffset>
                </wp:positionH>
                <wp:positionV relativeFrom="paragraph">
                  <wp:posOffset>261621</wp:posOffset>
                </wp:positionV>
                <wp:extent cx="501650" cy="196850"/>
                <wp:effectExtent l="0" t="0" r="12700" b="12700"/>
                <wp:wrapNone/>
                <wp:docPr id="58" name="Rectangle 58"/>
                <wp:cNvGraphicFramePr/>
                <a:graphic xmlns:a="http://schemas.openxmlformats.org/drawingml/2006/main">
                  <a:graphicData uri="http://schemas.microsoft.com/office/word/2010/wordprocessingShape">
                    <wps:wsp>
                      <wps:cNvSpPr/>
                      <wps:spPr>
                        <a:xfrm>
                          <a:off x="0" y="0"/>
                          <a:ext cx="501650" cy="19685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F34573" id="Rectangle 58" o:spid="_x0000_s1026" style="position:absolute;margin-left:49pt;margin-top:20.6pt;width:39.5pt;height:15.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" filled="f" strokecolor="red" strokeweight="2pt"/>
            </w:pict>
          </mc:Fallback>
        </mc:AlternateContent>
      </w:r>
      <w:r>
        <w:rPr>
          <w:noProof/>
        </w:rPr>
        <w:drawing>
          <wp:inline distT="0" distB="0" distL="0" distR="0" wp14:anchorId="77BA898F" wp14:editId="4A3C26CA">
            <wp:extent cx="5765330" cy="955344"/>
            <wp:effectExtent l="0" t="0" r="698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JPG"/>
                    <pic:cNvPicPr/>
                  </pic:nvPicPr>
                  <pic:blipFill>
                    <a:blip r:embed="rId39">
                      <a:extLst>
                        <a:ext uri="{28A0092B-C50C-407E-A947-70E740481C1C}">
                          <a14:useLocalDpi xmlns:a14="http://schemas.microsoft.com/office/drawing/2010/main" val="0"/>
                        </a:ext>
                      </a:extLst>
                    </a:blip>
                    <a:stretch>
                      <a:fillRect/>
                    </a:stretch>
                  </pic:blipFill>
                  <pic:spPr>
                    <a:xfrm>
                      <a:off x="0" y="0"/>
                      <a:ext cx="5934498" cy="983376"/>
                    </a:xfrm>
                    <a:prstGeom prst="rect">
                      <a:avLst/>
                    </a:prstGeom>
                  </pic:spPr>
                </pic:pic>
              </a:graphicData>
            </a:graphic>
          </wp:inline>
        </w:drawing>
      </w:r>
    </w:p>
    <w:p w:rsidR="005B7977" w:rsidRPr="006B2930" w:rsidRDefault="005B7977" w:rsidP="00663D25">
      <w:pPr>
        <w:pStyle w:val="ListNumber0"/>
      </w:pPr>
      <w:r w:rsidRPr="006B2930">
        <w:t xml:space="preserve">Click </w:t>
      </w:r>
      <w:r w:rsidRPr="006B2930">
        <w:rPr>
          <w:b/>
        </w:rPr>
        <w:t>Check In</w:t>
      </w:r>
      <w:r w:rsidRPr="006B2930">
        <w:t xml:space="preserve"> to create a new/updated version of the document</w:t>
      </w:r>
      <w:r>
        <w:t xml:space="preserve">. </w:t>
      </w:r>
      <w:r w:rsidRPr="00BE2939">
        <w:t xml:space="preserve">Old versions of the document </w:t>
      </w:r>
      <w:proofErr w:type="gramStart"/>
      <w:r w:rsidRPr="00BE2939">
        <w:t>are</w:t>
      </w:r>
      <w:r>
        <w:t xml:space="preserve"> saved</w:t>
      </w:r>
      <w:proofErr w:type="gramEnd"/>
      <w:r>
        <w:t xml:space="preserve"> and c</w:t>
      </w:r>
      <w:r w:rsidRPr="008452C0">
        <w:t>an always be r</w:t>
      </w:r>
      <w:r>
        <w:t>eferenced within the Assessment. By clicking on versions.</w:t>
      </w:r>
    </w:p>
    <w:p w:rsidR="005B7977" w:rsidRPr="008452C0" w:rsidRDefault="005B7977" w:rsidP="005B7977">
      <w:pPr>
        <w:pStyle w:val="pimage"/>
        <w:rPr>
          <w:rFonts w:asciiTheme="minorHAnsi" w:hAnsiTheme="minorHAnsi" w:cstheme="minorBidi"/>
        </w:rPr>
      </w:pPr>
      <w:r>
        <w:rPr>
          <w:noProof/>
        </w:rPr>
        <w:drawing>
          <wp:inline distT="0" distB="0" distL="0" distR="0" wp14:anchorId="00A8E655" wp14:editId="6A990146">
            <wp:extent cx="5943600" cy="198310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3600" cy="1983105"/>
                    </a:xfrm>
                    <a:prstGeom prst="rect">
                      <a:avLst/>
                    </a:prstGeom>
                  </pic:spPr>
                </pic:pic>
              </a:graphicData>
            </a:graphic>
          </wp:inline>
        </w:drawing>
      </w:r>
    </w:p>
    <w:p w:rsidR="005B7977" w:rsidRDefault="005B7977" w:rsidP="00663D25">
      <w:pPr>
        <w:pStyle w:val="ListNumber0"/>
      </w:pPr>
      <w:r>
        <w:t xml:space="preserve">Select the “update status” icon on the </w:t>
      </w:r>
      <w:r w:rsidRPr="00A47D20">
        <w:rPr>
          <w:b/>
        </w:rPr>
        <w:t>Workflow T</w:t>
      </w:r>
      <w:r w:rsidR="00E06B4F">
        <w:rPr>
          <w:b/>
        </w:rPr>
        <w:t>ab</w:t>
      </w:r>
      <w:r>
        <w:t xml:space="preserve"> and select </w:t>
      </w:r>
      <w:r>
        <w:rPr>
          <w:b/>
        </w:rPr>
        <w:t xml:space="preserve">Completed </w:t>
      </w:r>
      <w:r w:rsidRPr="00A47D20">
        <w:t>check box</w:t>
      </w:r>
      <w:r>
        <w:t xml:space="preserve"> from the </w:t>
      </w:r>
      <w:r w:rsidRPr="00A47D20">
        <w:rPr>
          <w:b/>
        </w:rPr>
        <w:t>Update Workflow State</w:t>
      </w:r>
      <w:r>
        <w:t xml:space="preserve"> panel. In the comments box, document that the work has been completed. Select </w:t>
      </w:r>
      <w:r>
        <w:rPr>
          <w:b/>
        </w:rPr>
        <w:t>Update State</w:t>
      </w:r>
      <w:r>
        <w:t>.</w:t>
      </w:r>
    </w:p>
    <w:p w:rsidR="00EE577F" w:rsidRDefault="00EE577F">
      <w:pPr>
        <w:spacing w:after="0"/>
        <w:rPr>
          <w:rFonts w:eastAsiaTheme="minorEastAsia" w:cstheme="minorBidi"/>
          <w:spacing w:val="6"/>
          <w:sz w:val="20"/>
          <w:szCs w:val="22"/>
        </w:rPr>
      </w:pPr>
      <w:r>
        <w:br w:type="page"/>
      </w:r>
    </w:p>
    <w:p w:rsidR="005B7977" w:rsidRDefault="005B7977" w:rsidP="005B7977">
      <w:pPr>
        <w:pStyle w:val="Heading1"/>
      </w:pPr>
      <w:bookmarkStart w:id="13" w:name="_Toc428955920"/>
      <w:bookmarkStart w:id="14" w:name="_Toc428959911"/>
      <w:bookmarkStart w:id="15" w:name="_Toc480808831"/>
      <w:r>
        <w:lastRenderedPageBreak/>
        <w:t>Hyperlinking</w:t>
      </w:r>
      <w:bookmarkEnd w:id="13"/>
      <w:bookmarkEnd w:id="14"/>
      <w:bookmarkEnd w:id="15"/>
    </w:p>
    <w:p w:rsidR="005B7977" w:rsidRDefault="005B7977" w:rsidP="005B7977">
      <w:pPr>
        <w:jc w:val="both"/>
      </w:pPr>
      <w:r>
        <w:t>H</w:t>
      </w:r>
      <w:r w:rsidRPr="0029634C">
        <w:t xml:space="preserve">yperlinks, also known as </w:t>
      </w:r>
      <w:r>
        <w:t>object</w:t>
      </w:r>
      <w:r w:rsidRPr="0029634C">
        <w:t>-to-</w:t>
      </w:r>
      <w:r>
        <w:t xml:space="preserve">object </w:t>
      </w:r>
      <w:r w:rsidRPr="0029634C">
        <w:t>referen</w:t>
      </w:r>
      <w:r w:rsidRPr="007255D1">
        <w:t>ces</w:t>
      </w:r>
      <w:r>
        <w:t>,</w:t>
      </w:r>
      <w:r w:rsidRPr="007255D1">
        <w:t xml:space="preserve"> refer </w:t>
      </w:r>
      <w:proofErr w:type="gramStart"/>
      <w:r w:rsidRPr="007255D1">
        <w:t xml:space="preserve">to the ability to </w:t>
      </w:r>
      <w:r>
        <w:t>hyperlink between objects (Objectives, Risks, Controls, Procedures, or Workpapers) within an assessment</w:t>
      </w:r>
      <w:proofErr w:type="gramEnd"/>
      <w:r>
        <w:t>. This allows you to navigate between two objects by simply clicking on the hyperlink. This powerful feature is useful, for example, for linking different areas within the assessment.</w:t>
      </w:r>
    </w:p>
    <w:p w:rsidR="005B7977" w:rsidRPr="00D10367" w:rsidRDefault="005B7977" w:rsidP="005B7977">
      <w:pPr>
        <w:pStyle w:val="pTo"/>
      </w:pPr>
      <w:r w:rsidRPr="00D10367">
        <w:t xml:space="preserve">To create </w:t>
      </w:r>
      <w:r>
        <w:t>a hyperlink</w:t>
      </w:r>
      <w:r w:rsidRPr="00D10367">
        <w:t>:</w:t>
      </w:r>
    </w:p>
    <w:p w:rsidR="005B7977" w:rsidRPr="00FF173A" w:rsidRDefault="005B7977" w:rsidP="00663D25">
      <w:pPr>
        <w:pStyle w:val="ListNumber0"/>
        <w:numPr>
          <w:ilvl w:val="0"/>
          <w:numId w:val="38"/>
        </w:numPr>
      </w:pPr>
      <w:r>
        <w:t xml:space="preserve">Select the object </w:t>
      </w:r>
      <w:r w:rsidRPr="00FF173A">
        <w:t xml:space="preserve">where you wish to </w:t>
      </w:r>
      <w:r>
        <w:t>begin the hyperlink</w:t>
      </w:r>
      <w:r w:rsidRPr="00FF173A">
        <w:t>.</w:t>
      </w:r>
    </w:p>
    <w:p w:rsidR="005B7977" w:rsidRDefault="005B7977" w:rsidP="005B7977">
      <w:pPr>
        <w:pStyle w:val="pListNumberText"/>
      </w:pPr>
      <w:r w:rsidRPr="00FF173A">
        <w:t xml:space="preserve">Select the </w:t>
      </w:r>
      <w:r w:rsidR="00E06B4F">
        <w:rPr>
          <w:noProof/>
        </w:rPr>
        <w:drawing>
          <wp:inline distT="0" distB="0" distL="0" distR="0" wp14:anchorId="3AD9B5C8" wp14:editId="4D1F9A03">
            <wp:extent cx="409575" cy="584149"/>
            <wp:effectExtent l="19050" t="19050" r="9525" b="2603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extLst>
                        <a:ext uri="{28A0092B-C50C-407E-A947-70E740481C1C}">
                          <a14:useLocalDpi xmlns:a14="http://schemas.microsoft.com/office/drawing/2010/main" val="0"/>
                        </a:ext>
                      </a:extLst>
                    </a:blip>
                    <a:stretch>
                      <a:fillRect/>
                    </a:stretch>
                  </pic:blipFill>
                  <pic:spPr>
                    <a:xfrm>
                      <a:off x="0" y="0"/>
                      <a:ext cx="413965" cy="590410"/>
                    </a:xfrm>
                    <a:prstGeom prst="rect">
                      <a:avLst/>
                    </a:prstGeom>
                    <a:ln>
                      <a:solidFill>
                        <a:schemeClr val="tx1">
                          <a:lumMod val="50000"/>
                          <a:lumOff val="50000"/>
                        </a:schemeClr>
                      </a:solidFill>
                    </a:ln>
                  </pic:spPr>
                </pic:pic>
              </a:graphicData>
            </a:graphic>
          </wp:inline>
        </w:drawing>
      </w:r>
      <w:r w:rsidR="00E06B4F">
        <w:t xml:space="preserve"> </w:t>
      </w:r>
      <w:r w:rsidRPr="00FF173A">
        <w:rPr>
          <w:b/>
        </w:rPr>
        <w:t>Copy Hyperlink</w:t>
      </w:r>
      <w:r w:rsidRPr="00FF173A">
        <w:t xml:space="preserve"> button in the </w:t>
      </w:r>
      <w:r>
        <w:rPr>
          <w:b/>
        </w:rPr>
        <w:t xml:space="preserve">Assessment </w:t>
      </w:r>
      <w:r w:rsidRPr="00594424">
        <w:t>Ribbon</w:t>
      </w:r>
      <w:r>
        <w:t xml:space="preserve"> or if in a work paper, the </w:t>
      </w:r>
      <w:r w:rsidRPr="00D75E5A">
        <w:rPr>
          <w:b/>
        </w:rPr>
        <w:t xml:space="preserve">TeamMate </w:t>
      </w:r>
      <w:r w:rsidRPr="00594424">
        <w:t>Ribbon</w:t>
      </w:r>
      <w:r>
        <w:t>.</w:t>
      </w:r>
    </w:p>
    <w:p w:rsidR="005B7977" w:rsidRDefault="005B7977" w:rsidP="005B7977">
      <w:pPr>
        <w:pStyle w:val="pimage"/>
      </w:pPr>
    </w:p>
    <w:p w:rsidR="005B7977" w:rsidRPr="00FF173A" w:rsidRDefault="005B7977" w:rsidP="00663D25">
      <w:pPr>
        <w:pStyle w:val="ListNumber0"/>
      </w:pPr>
      <w:r>
        <w:t xml:space="preserve">Select the object (Objective, Risk, Control, Procedure, or Workpaper) </w:t>
      </w:r>
      <w:r w:rsidRPr="00FF173A">
        <w:t>you wish to link to</w:t>
      </w:r>
      <w:r>
        <w:t xml:space="preserve">. </w:t>
      </w:r>
    </w:p>
    <w:p w:rsidR="005B7977" w:rsidRPr="00F522D2" w:rsidRDefault="005B7977" w:rsidP="00663D25">
      <w:pPr>
        <w:pStyle w:val="ListNumber0"/>
      </w:pPr>
      <w:r w:rsidRPr="00594424">
        <w:t xml:space="preserve">From the </w:t>
      </w:r>
      <w:r>
        <w:rPr>
          <w:b/>
        </w:rPr>
        <w:t xml:space="preserve">Assessment </w:t>
      </w:r>
      <w:r w:rsidRPr="00594424">
        <w:t xml:space="preserve">Ribbon select </w:t>
      </w:r>
      <w:r w:rsidR="00E06B4F">
        <w:rPr>
          <w:noProof/>
        </w:rPr>
        <w:drawing>
          <wp:inline distT="0" distB="0" distL="0" distR="0" wp14:anchorId="6CF764B5" wp14:editId="69DF5695">
            <wp:extent cx="485775" cy="624568"/>
            <wp:effectExtent l="19050" t="19050" r="9525" b="2349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493891" cy="635003"/>
                    </a:xfrm>
                    <a:prstGeom prst="rect">
                      <a:avLst/>
                    </a:prstGeom>
                    <a:ln>
                      <a:solidFill>
                        <a:schemeClr val="tx1">
                          <a:lumMod val="50000"/>
                          <a:lumOff val="50000"/>
                        </a:schemeClr>
                      </a:solidFill>
                    </a:ln>
                  </pic:spPr>
                </pic:pic>
              </a:graphicData>
            </a:graphic>
          </wp:inline>
        </w:drawing>
      </w:r>
      <w:r w:rsidR="00E06B4F">
        <w:t xml:space="preserve"> </w:t>
      </w:r>
      <w:r w:rsidRPr="00594424">
        <w:rPr>
          <w:b/>
        </w:rPr>
        <w:t>Paste Hyperlink</w:t>
      </w:r>
      <w:r>
        <w:rPr>
          <w:b/>
        </w:rPr>
        <w:t xml:space="preserve"> </w:t>
      </w:r>
      <w:r w:rsidRPr="00F522D2">
        <w:t>button</w:t>
      </w:r>
      <w:r w:rsidRPr="00594424">
        <w:rPr>
          <w:b/>
        </w:rPr>
        <w:t>.</w:t>
      </w:r>
    </w:p>
    <w:p w:rsidR="005B7977" w:rsidRPr="00FF173A" w:rsidRDefault="005B7977" w:rsidP="005B7977">
      <w:pPr>
        <w:pStyle w:val="pimage"/>
      </w:pPr>
    </w:p>
    <w:p w:rsidR="005B7977" w:rsidRPr="000E1811" w:rsidRDefault="005B7977" w:rsidP="00663D25">
      <w:pPr>
        <w:pStyle w:val="ListNumber0"/>
        <w:rPr>
          <w:bCs/>
          <w:iCs/>
        </w:rPr>
      </w:pPr>
      <w:r w:rsidRPr="000E1811">
        <w:t xml:space="preserve">This inserts a hyperlink allowing the user to navigate to and from the two </w:t>
      </w:r>
      <w:r>
        <w:t>objects within the Assessment.</w:t>
      </w:r>
    </w:p>
    <w:p w:rsidR="005B7977" w:rsidRDefault="005B7977" w:rsidP="005B7977">
      <w:pPr>
        <w:pStyle w:val="pimage"/>
      </w:pPr>
      <w:r>
        <w:rPr>
          <w:noProof/>
        </w:rPr>
        <w:drawing>
          <wp:inline distT="0" distB="0" distL="0" distR="0" wp14:anchorId="64D463A0" wp14:editId="42FECC9D">
            <wp:extent cx="5843959" cy="1064525"/>
            <wp:effectExtent l="0" t="0" r="4445"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22.JPG"/>
                    <pic:cNvPicPr/>
                  </pic:nvPicPr>
                  <pic:blipFill>
                    <a:blip r:embed="rId43">
                      <a:extLst>
                        <a:ext uri="{28A0092B-C50C-407E-A947-70E740481C1C}">
                          <a14:useLocalDpi xmlns:a14="http://schemas.microsoft.com/office/drawing/2010/main" val="0"/>
                        </a:ext>
                      </a:extLst>
                    </a:blip>
                    <a:stretch>
                      <a:fillRect/>
                    </a:stretch>
                  </pic:blipFill>
                  <pic:spPr>
                    <a:xfrm>
                      <a:off x="0" y="0"/>
                      <a:ext cx="5972313" cy="1087906"/>
                    </a:xfrm>
                    <a:prstGeom prst="rect">
                      <a:avLst/>
                    </a:prstGeom>
                  </pic:spPr>
                </pic:pic>
              </a:graphicData>
            </a:graphic>
          </wp:inline>
        </w:drawing>
      </w:r>
    </w:p>
    <w:p w:rsidR="00EE577F" w:rsidRDefault="00EE577F">
      <w:pPr>
        <w:spacing w:after="0"/>
        <w:rPr>
          <w:rFonts w:ascii="Arial" w:eastAsia="Arial" w:hAnsi="Arial" w:cs="Arial"/>
          <w:szCs w:val="22"/>
        </w:rPr>
      </w:pPr>
      <w:r>
        <w:br w:type="page"/>
      </w:r>
    </w:p>
    <w:p w:rsidR="005B7977" w:rsidRPr="006C122E" w:rsidRDefault="005B7977" w:rsidP="005B7977">
      <w:pPr>
        <w:pStyle w:val="Heading1"/>
        <w:tabs>
          <w:tab w:val="left" w:pos="3960"/>
        </w:tabs>
      </w:pPr>
      <w:bookmarkStart w:id="16" w:name="_Toc428955921"/>
      <w:bookmarkStart w:id="17" w:name="_Toc428959912"/>
      <w:bookmarkStart w:id="18" w:name="_Toc480808832"/>
      <w:r>
        <w:lastRenderedPageBreak/>
        <w:t>Documenting Issues</w:t>
      </w:r>
      <w:bookmarkEnd w:id="16"/>
      <w:bookmarkEnd w:id="17"/>
      <w:bookmarkEnd w:id="18"/>
    </w:p>
    <w:p w:rsidR="005B7977" w:rsidRDefault="005B7977" w:rsidP="005B7977">
      <w:r>
        <w:t xml:space="preserve">Since the test failed, you need to document an Issue. An Issue </w:t>
      </w:r>
      <w:proofErr w:type="gramStart"/>
      <w:r>
        <w:t>can be created</w:t>
      </w:r>
      <w:proofErr w:type="gramEnd"/>
      <w:r>
        <w:t xml:space="preserve"> on a Risk, Control, or Procedure within TeamMate+.</w:t>
      </w:r>
    </w:p>
    <w:p w:rsidR="005B7977" w:rsidRDefault="005B7977" w:rsidP="00663D25">
      <w:pPr>
        <w:pStyle w:val="ListNumber0"/>
        <w:numPr>
          <w:ilvl w:val="0"/>
          <w:numId w:val="39"/>
        </w:numPr>
      </w:pPr>
      <w:r>
        <w:t xml:space="preserve">To create an issue, select the Procedure that failed, and click the </w:t>
      </w:r>
      <w:r w:rsidRPr="00663D25">
        <w:rPr>
          <w:b/>
        </w:rPr>
        <w:t>Add Issue</w:t>
      </w:r>
      <w:r>
        <w:t xml:space="preserve"> </w:t>
      </w:r>
      <w:r>
        <w:rPr>
          <w:noProof/>
        </w:rPr>
        <w:drawing>
          <wp:inline distT="0" distB="0" distL="0" distR="0" wp14:anchorId="43FC748F" wp14:editId="47105D67">
            <wp:extent cx="286603" cy="395967"/>
            <wp:effectExtent l="19050" t="19050" r="18415" b="23495"/>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extLst>
                        <a:ext uri="{28A0092B-C50C-407E-A947-70E740481C1C}">
                          <a14:useLocalDpi xmlns:a14="http://schemas.microsoft.com/office/drawing/2010/main" val="0"/>
                        </a:ext>
                      </a:extLst>
                    </a:blip>
                    <a:stretch>
                      <a:fillRect/>
                    </a:stretch>
                  </pic:blipFill>
                  <pic:spPr>
                    <a:xfrm>
                      <a:off x="0" y="0"/>
                      <a:ext cx="310439" cy="428899"/>
                    </a:xfrm>
                    <a:prstGeom prst="rect">
                      <a:avLst/>
                    </a:prstGeom>
                    <a:ln>
                      <a:solidFill>
                        <a:schemeClr val="tx1">
                          <a:lumMod val="50000"/>
                          <a:lumOff val="50000"/>
                        </a:schemeClr>
                      </a:solidFill>
                    </a:ln>
                  </pic:spPr>
                </pic:pic>
              </a:graphicData>
            </a:graphic>
          </wp:inline>
        </w:drawing>
      </w:r>
      <w:r>
        <w:t xml:space="preserve"> icon from the </w:t>
      </w:r>
      <w:r w:rsidRPr="00663D25">
        <w:rPr>
          <w:b/>
        </w:rPr>
        <w:t>Insert Ribbon</w:t>
      </w:r>
      <w:r>
        <w:t>.</w:t>
      </w:r>
    </w:p>
    <w:p w:rsidR="005B7977" w:rsidRDefault="005B7977" w:rsidP="005B7977">
      <w:pPr>
        <w:pStyle w:val="pListNumberText"/>
      </w:pPr>
      <w:r>
        <w:t xml:space="preserve">The Issue/Recommendation form </w:t>
      </w:r>
      <w:proofErr w:type="gramStart"/>
      <w:r>
        <w:t>will be displayed</w:t>
      </w:r>
      <w:proofErr w:type="gramEnd"/>
      <w:r>
        <w:t xml:space="preserve"> </w:t>
      </w:r>
      <w:r w:rsidR="00E06B4F">
        <w:t xml:space="preserve">allowing you </w:t>
      </w:r>
      <w:r>
        <w:t xml:space="preserve">to create one or more Issues on the parent item selected in the Assessment. One Recommendation </w:t>
      </w:r>
      <w:proofErr w:type="gramStart"/>
      <w:r>
        <w:t>will automatically be created</w:t>
      </w:r>
      <w:proofErr w:type="gramEnd"/>
      <w:r>
        <w:t xml:space="preserve">, but more recommendations can be added using the </w:t>
      </w:r>
      <w:r w:rsidRPr="009C66F3">
        <w:rPr>
          <w:b/>
        </w:rPr>
        <w:t>Add Recommendation</w:t>
      </w:r>
      <w:r>
        <w:t xml:space="preserve"> icon. More Issues </w:t>
      </w:r>
      <w:proofErr w:type="gramStart"/>
      <w:r>
        <w:t>can be added</w:t>
      </w:r>
      <w:proofErr w:type="gramEnd"/>
      <w:r>
        <w:t xml:space="preserve"> to the same item by selecting </w:t>
      </w:r>
      <w:r w:rsidRPr="009C66F3">
        <w:rPr>
          <w:b/>
        </w:rPr>
        <w:t>Save and New</w:t>
      </w:r>
      <w:r>
        <w:t xml:space="preserve"> in the upper right corner. You can see the item that the issue relates to by clicking on the expander arrow on the top right corner.</w:t>
      </w:r>
    </w:p>
    <w:p w:rsidR="005B7977" w:rsidRDefault="005B7977" w:rsidP="00663D25">
      <w:pPr>
        <w:pStyle w:val="ListNumber0"/>
        <w:numPr>
          <w:ilvl w:val="0"/>
          <w:numId w:val="39"/>
        </w:numPr>
        <w:rPr>
          <w:noProof/>
        </w:rPr>
      </w:pPr>
      <w:r w:rsidRPr="00BE2939">
        <w:rPr>
          <w:noProof/>
        </w:rPr>
        <w:t>For</w:t>
      </w:r>
      <w:r>
        <w:rPr>
          <w:noProof/>
        </w:rPr>
        <w:t xml:space="preserve"> </w:t>
      </w:r>
      <w:r>
        <w:t>this</w:t>
      </w:r>
      <w:r>
        <w:rPr>
          <w:noProof/>
        </w:rPr>
        <w:t xml:space="preserve"> example, type in the following information.</w:t>
      </w:r>
    </w:p>
    <w:p w:rsidR="005B7977" w:rsidRPr="00CB5654" w:rsidRDefault="005B7977" w:rsidP="005B7977">
      <w:pPr>
        <w:pStyle w:val="pListNumberText"/>
      </w:pPr>
      <w:r w:rsidRPr="00CB5654">
        <w:rPr>
          <w:rStyle w:val="Strong"/>
        </w:rPr>
        <w:t>Issue Title</w:t>
      </w:r>
      <w:r w:rsidRPr="00CB5654">
        <w:t xml:space="preserve">: </w:t>
      </w:r>
      <w:r>
        <w:t>Lack of Review</w:t>
      </w:r>
    </w:p>
    <w:p w:rsidR="005B7977" w:rsidRPr="00CB5654" w:rsidRDefault="005B7977" w:rsidP="005B7977">
      <w:pPr>
        <w:pStyle w:val="pListNumberText"/>
      </w:pPr>
      <w:r w:rsidRPr="00CB5654">
        <w:rPr>
          <w:rStyle w:val="Strong"/>
        </w:rPr>
        <w:t>Finding</w:t>
      </w:r>
      <w:r w:rsidRPr="00CB5654">
        <w:t xml:space="preserve">: </w:t>
      </w:r>
      <w:r w:rsidR="00E06B4F">
        <w:t>We</w:t>
      </w:r>
      <w:r>
        <w:t xml:space="preserve"> noted that review of GL postings </w:t>
      </w:r>
      <w:proofErr w:type="gramStart"/>
      <w:r>
        <w:t>were not conducted</w:t>
      </w:r>
      <w:proofErr w:type="gramEnd"/>
      <w:r>
        <w:t xml:space="preserve"> for two instances within the sample for the quarter.</w:t>
      </w:r>
    </w:p>
    <w:p w:rsidR="005B7977" w:rsidRPr="00CB5654" w:rsidRDefault="005B7977" w:rsidP="005B7977">
      <w:pPr>
        <w:pStyle w:val="pListNumberText"/>
      </w:pPr>
      <w:r w:rsidRPr="00CB5654">
        <w:rPr>
          <w:rStyle w:val="Strong"/>
        </w:rPr>
        <w:t>Recommendation Title</w:t>
      </w:r>
      <w:r w:rsidRPr="00CB5654">
        <w:t xml:space="preserve">: </w:t>
      </w:r>
      <w:r>
        <w:t>Ensure adequate supervisory review</w:t>
      </w:r>
    </w:p>
    <w:p w:rsidR="005B7977" w:rsidRPr="00CB5654" w:rsidRDefault="005B7977" w:rsidP="005B7977">
      <w:pPr>
        <w:pStyle w:val="pListNumberText"/>
      </w:pPr>
      <w:r w:rsidRPr="00CB5654">
        <w:rPr>
          <w:rStyle w:val="Strong"/>
        </w:rPr>
        <w:t>Priority</w:t>
      </w:r>
      <w:r w:rsidRPr="00CB5654">
        <w:t>: High</w:t>
      </w:r>
    </w:p>
    <w:p w:rsidR="005B7977" w:rsidRPr="00CB5654" w:rsidRDefault="005B7977" w:rsidP="005B7977">
      <w:pPr>
        <w:pStyle w:val="pListNumberText"/>
      </w:pPr>
      <w:r w:rsidRPr="00CB5654">
        <w:rPr>
          <w:rStyle w:val="Strong"/>
        </w:rPr>
        <w:t>Recommendation</w:t>
      </w:r>
      <w:r w:rsidRPr="00CB5654">
        <w:t xml:space="preserve">: </w:t>
      </w:r>
      <w:r>
        <w:t xml:space="preserve">Management should ensure that adequate supervisory review </w:t>
      </w:r>
      <w:proofErr w:type="gramStart"/>
      <w:r>
        <w:t>is conducted</w:t>
      </w:r>
      <w:proofErr w:type="gramEnd"/>
      <w:r>
        <w:t xml:space="preserve"> on a regular basis to mitigate the risk related to inaccurate financial reporting.</w:t>
      </w:r>
    </w:p>
    <w:p w:rsidR="005B7977" w:rsidRPr="00CB5654" w:rsidRDefault="005B7977" w:rsidP="005B7977">
      <w:pPr>
        <w:pStyle w:val="pListNumberText"/>
      </w:pPr>
      <w:r w:rsidRPr="00CB5654">
        <w:rPr>
          <w:rStyle w:val="Strong"/>
        </w:rPr>
        <w:t>Recommendation Due Date</w:t>
      </w:r>
      <w:r w:rsidRPr="00CB5654">
        <w:t xml:space="preserve">: </w:t>
      </w:r>
      <w:r w:rsidR="00E06B4F">
        <w:t>3</w:t>
      </w:r>
      <w:r w:rsidRPr="00CB5654">
        <w:t>/31/1</w:t>
      </w:r>
      <w:r w:rsidR="00E06B4F">
        <w:t>8</w:t>
      </w:r>
    </w:p>
    <w:p w:rsidR="005B7977" w:rsidRPr="00CB5654" w:rsidRDefault="005B7977" w:rsidP="005B7977">
      <w:pPr>
        <w:pStyle w:val="pimage"/>
      </w:pPr>
      <w:r>
        <w:rPr>
          <w:noProof/>
        </w:rPr>
        <w:drawing>
          <wp:inline distT="0" distB="0" distL="0" distR="0" wp14:anchorId="59DC0EE2" wp14:editId="6A33E577">
            <wp:extent cx="4988257" cy="3570654"/>
            <wp:effectExtent l="0" t="0" r="317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002948" cy="3581170"/>
                    </a:xfrm>
                    <a:prstGeom prst="rect">
                      <a:avLst/>
                    </a:prstGeom>
                  </pic:spPr>
                </pic:pic>
              </a:graphicData>
            </a:graphic>
          </wp:inline>
        </w:drawing>
      </w:r>
    </w:p>
    <w:p w:rsidR="005B7977" w:rsidRPr="009C66F3" w:rsidRDefault="005B7977" w:rsidP="005B7977">
      <w:pPr>
        <w:pStyle w:val="pNote"/>
        <w:rPr>
          <w:noProof/>
        </w:rPr>
      </w:pPr>
      <w:r w:rsidRPr="009C66F3">
        <w:rPr>
          <w:b/>
          <w:noProof/>
        </w:rPr>
        <w:lastRenderedPageBreak/>
        <w:t>NOTE:</w:t>
      </w:r>
      <w:r w:rsidRPr="009C66F3">
        <w:rPr>
          <w:noProof/>
        </w:rPr>
        <w:t xml:space="preserve"> The recommendation owner will be automatically </w:t>
      </w:r>
      <w:r w:rsidR="00E06B4F">
        <w:rPr>
          <w:noProof/>
        </w:rPr>
        <w:t>assigned</w:t>
      </w:r>
      <w:r w:rsidR="00E06B4F" w:rsidRPr="009C66F3">
        <w:rPr>
          <w:noProof/>
        </w:rPr>
        <w:t xml:space="preserve"> </w:t>
      </w:r>
      <w:r w:rsidRPr="009C66F3">
        <w:rPr>
          <w:noProof/>
        </w:rPr>
        <w:t>to the Business Contact responsible for that control linked to the procedure where the issue was noted. The due date within the recommendation workflow tab is set to the control due date and may need to be changed.</w:t>
      </w:r>
    </w:p>
    <w:p w:rsidR="005B7977" w:rsidRDefault="005B7977" w:rsidP="00663D25">
      <w:pPr>
        <w:pStyle w:val="ListNumber0"/>
      </w:pPr>
      <w:r>
        <w:rPr>
          <w:noProof/>
        </w:rPr>
        <w:t xml:space="preserve">Once completed, click the Release </w:t>
      </w:r>
      <w:r>
        <w:rPr>
          <w:noProof/>
        </w:rPr>
        <w:drawing>
          <wp:inline distT="0" distB="0" distL="0" distR="0" wp14:anchorId="63F6FF9D" wp14:editId="15B90DC5">
            <wp:extent cx="540689" cy="213606"/>
            <wp:effectExtent l="0" t="0" r="0"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45431" cy="215479"/>
                    </a:xfrm>
                    <a:prstGeom prst="rect">
                      <a:avLst/>
                    </a:prstGeom>
                  </pic:spPr>
                </pic:pic>
              </a:graphicData>
            </a:graphic>
          </wp:inline>
        </w:drawing>
      </w:r>
      <w:r>
        <w:rPr>
          <w:noProof/>
        </w:rPr>
        <w:t>button in the Issue Workflow tab to make the Issue available for follow up action in Issue Tracking.</w:t>
      </w:r>
      <w:r w:rsidRPr="00CF6A4E">
        <w:rPr>
          <w:noProof/>
        </w:rPr>
        <w:t xml:space="preserve"> </w:t>
      </w:r>
      <w:r>
        <w:t xml:space="preserve">If Email notifications </w:t>
      </w:r>
      <w:proofErr w:type="gramStart"/>
      <w:r>
        <w:t>are enabled</w:t>
      </w:r>
      <w:proofErr w:type="gramEnd"/>
      <w:r>
        <w:t xml:space="preserve"> for the Issue Released template, an email will be sent to the Recommendation contacts and Issue owners if they are selected as recipients in the email template.</w:t>
      </w:r>
    </w:p>
    <w:p w:rsidR="005B7977" w:rsidRDefault="005B7977" w:rsidP="005B7977">
      <w:pPr>
        <w:pStyle w:val="pListNumberText"/>
      </w:pPr>
      <w:r>
        <w:t xml:space="preserve">The Issue Owner default is the user creating the Issue, usually a compliance user, but a Business Contact can create an Issue as well within an assessment. The default Recommendation Business Contact is the business contact specified on the risk or control, or the parent control when the issue </w:t>
      </w:r>
      <w:proofErr w:type="gramStart"/>
      <w:r>
        <w:t>is created</w:t>
      </w:r>
      <w:proofErr w:type="gramEnd"/>
      <w:r>
        <w:t xml:space="preserve"> on a procedure. The Issue Owner and Recommendation Contact </w:t>
      </w:r>
      <w:proofErr w:type="gramStart"/>
      <w:r>
        <w:t>can be changed</w:t>
      </w:r>
      <w:proofErr w:type="gramEnd"/>
      <w:r>
        <w:t xml:space="preserve"> at any time if the user has the permissions to do so. When the Issue </w:t>
      </w:r>
      <w:proofErr w:type="gramStart"/>
      <w:r>
        <w:t>is saved</w:t>
      </w:r>
      <w:proofErr w:type="gramEnd"/>
      <w:r>
        <w:t>, an indicator will appear on the item showing that an Issue has been created. Clicking on the Issue indicator will open the Issue/Recommendation form for editing.</w:t>
      </w:r>
    </w:p>
    <w:p w:rsidR="005B7977" w:rsidRDefault="005B7977" w:rsidP="005B7977">
      <w:pPr>
        <w:pStyle w:val="pimage"/>
      </w:pPr>
      <w:r>
        <w:rPr>
          <w:noProof/>
        </w:rPr>
        <w:drawing>
          <wp:inline distT="0" distB="0" distL="0" distR="0" wp14:anchorId="7751E8F9" wp14:editId="1C639152">
            <wp:extent cx="3552825" cy="174307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552825" cy="1743075"/>
                    </a:xfrm>
                    <a:prstGeom prst="rect">
                      <a:avLst/>
                    </a:prstGeom>
                  </pic:spPr>
                </pic:pic>
              </a:graphicData>
            </a:graphic>
          </wp:inline>
        </w:drawing>
      </w:r>
    </w:p>
    <w:p w:rsidR="005B7977" w:rsidRDefault="005B7977" w:rsidP="00663D25">
      <w:pPr>
        <w:pStyle w:val="ListNumber0"/>
      </w:pPr>
      <w:r>
        <w:t xml:space="preserve">Once the procedure testing is complete, the Tester marks the procedure as </w:t>
      </w:r>
      <w:r w:rsidRPr="006C0AB7">
        <w:rPr>
          <w:b/>
        </w:rPr>
        <w:t>Complete</w:t>
      </w:r>
      <w:r>
        <w:t xml:space="preserve"> within the </w:t>
      </w:r>
      <w:r w:rsidRPr="006C0AB7">
        <w:rPr>
          <w:b/>
        </w:rPr>
        <w:t>Procedure Workflow</w:t>
      </w:r>
      <w:r>
        <w:t xml:space="preserve"> tab. The Procedure Progress </w:t>
      </w:r>
      <w:proofErr w:type="gramStart"/>
      <w:r>
        <w:t>is updated</w:t>
      </w:r>
      <w:proofErr w:type="gramEnd"/>
      <w:r>
        <w:t xml:space="preserve"> and the review option becomes available. </w:t>
      </w:r>
      <w:r w:rsidR="00663D25">
        <w:t>If enable, a</w:t>
      </w:r>
      <w:r>
        <w:t xml:space="preserve"> notification will be sent out to the Test Reviewer. They can then login to TeamMate+ and select their procedure to review. Multiple test </w:t>
      </w:r>
      <w:r>
        <w:lastRenderedPageBreak/>
        <w:t xml:space="preserve">reviewers </w:t>
      </w:r>
      <w:proofErr w:type="gramStart"/>
      <w:r>
        <w:t>are allowed</w:t>
      </w:r>
      <w:proofErr w:type="gramEnd"/>
      <w:r>
        <w:t xml:space="preserve"> as long as they are setup at the entity level. All reviews are viewable in the History tab. </w:t>
      </w:r>
    </w:p>
    <w:p w:rsidR="005B7977" w:rsidRDefault="005B7977" w:rsidP="005B7977">
      <w:pPr>
        <w:pStyle w:val="pimage"/>
      </w:pPr>
      <w:r>
        <w:rPr>
          <w:noProof/>
        </w:rPr>
        <w:drawing>
          <wp:inline distT="0" distB="0" distL="0" distR="0" wp14:anchorId="32CAA9D1" wp14:editId="23E18527">
            <wp:extent cx="4856672" cy="3353079"/>
            <wp:effectExtent l="0" t="0" r="1270" b="0"/>
            <wp:docPr id="1056" name="Picture 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extLst>
                        <a:ext uri="{28A0092B-C50C-407E-A947-70E740481C1C}">
                          <a14:useLocalDpi xmlns:a14="http://schemas.microsoft.com/office/drawing/2010/main" val="0"/>
                        </a:ext>
                      </a:extLst>
                    </a:blip>
                    <a:stretch>
                      <a:fillRect/>
                    </a:stretch>
                  </pic:blipFill>
                  <pic:spPr>
                    <a:xfrm>
                      <a:off x="0" y="0"/>
                      <a:ext cx="4868097" cy="3360967"/>
                    </a:xfrm>
                    <a:prstGeom prst="rect">
                      <a:avLst/>
                    </a:prstGeom>
                  </pic:spPr>
                </pic:pic>
              </a:graphicData>
            </a:graphic>
          </wp:inline>
        </w:drawing>
      </w:r>
    </w:p>
    <w:p w:rsidR="005B7977" w:rsidRDefault="005B7977" w:rsidP="00663D25">
      <w:pPr>
        <w:pStyle w:val="ListNumber0"/>
      </w:pPr>
      <w:r>
        <w:t xml:space="preserve">Log out again, and log back </w:t>
      </w:r>
      <w:r w:rsidRPr="00BE2939">
        <w:t>in as Test Reviewer</w:t>
      </w:r>
      <w:r>
        <w:t xml:space="preserve"> (If using the sample Login: </w:t>
      </w:r>
      <w:r w:rsidRPr="00BE2939">
        <w:t>Last Name,</w:t>
      </w:r>
      <w:r>
        <w:t xml:space="preserve"> Password: “password”). Select Assessment from the Home page. Open the “2015 Financial Control Assessment.” Select </w:t>
      </w:r>
      <w:r w:rsidRPr="00553468">
        <w:rPr>
          <w:b/>
        </w:rPr>
        <w:t>Procedure Management</w:t>
      </w:r>
      <w:r>
        <w:t xml:space="preserve"> perspective or select </w:t>
      </w:r>
      <w:r w:rsidRPr="00553468">
        <w:rPr>
          <w:b/>
        </w:rPr>
        <w:t>My Procedures</w:t>
      </w:r>
      <w:r>
        <w:t xml:space="preserve"> from the </w:t>
      </w:r>
      <w:r w:rsidRPr="00553468">
        <w:rPr>
          <w:b/>
        </w:rPr>
        <w:t>Assessment Ribbon</w:t>
      </w:r>
      <w:r>
        <w:t xml:space="preserve">. Sort the column </w:t>
      </w:r>
      <w:r w:rsidRPr="00553468">
        <w:rPr>
          <w:b/>
        </w:rPr>
        <w:t>Completed</w:t>
      </w:r>
      <w:r>
        <w:t xml:space="preserve"> to see those that have been marked as completed and ready for review. Expand the procedure detail by selecting the arrow </w:t>
      </w:r>
      <w:r>
        <w:rPr>
          <w:noProof/>
        </w:rPr>
        <w:drawing>
          <wp:inline distT="0" distB="0" distL="0" distR="0" wp14:anchorId="1DBDF4EC" wp14:editId="1B69CDB7">
            <wp:extent cx="266700" cy="228600"/>
            <wp:effectExtent l="0" t="0" r="0" b="0"/>
            <wp:docPr id="1057" name="Picture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266700" cy="228600"/>
                    </a:xfrm>
                    <a:prstGeom prst="rect">
                      <a:avLst/>
                    </a:prstGeom>
                  </pic:spPr>
                </pic:pic>
              </a:graphicData>
            </a:graphic>
          </wp:inline>
        </w:drawing>
      </w:r>
      <w:r>
        <w:t xml:space="preserve"> icon to the left of the procedure title.</w:t>
      </w:r>
    </w:p>
    <w:p w:rsidR="005B7977" w:rsidRDefault="005B7977" w:rsidP="005B7977">
      <w:pPr>
        <w:pStyle w:val="pimage"/>
      </w:pPr>
      <w:r>
        <w:rPr>
          <w:noProof/>
        </w:rPr>
        <w:drawing>
          <wp:inline distT="0" distB="0" distL="0" distR="0" wp14:anchorId="4505A000" wp14:editId="03D7F486">
            <wp:extent cx="4876800" cy="1075397"/>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924105" cy="1085828"/>
                    </a:xfrm>
                    <a:prstGeom prst="rect">
                      <a:avLst/>
                    </a:prstGeom>
                  </pic:spPr>
                </pic:pic>
              </a:graphicData>
            </a:graphic>
          </wp:inline>
        </w:drawing>
      </w:r>
    </w:p>
    <w:p w:rsidR="005B7977" w:rsidRDefault="005B7977" w:rsidP="00663D25">
      <w:pPr>
        <w:pStyle w:val="ListNumber0"/>
      </w:pPr>
      <w:r>
        <w:lastRenderedPageBreak/>
        <w:t xml:space="preserve">Select the procedure title to open the procedure detail. Review the Tester’s work and select the </w:t>
      </w:r>
      <w:r w:rsidRPr="00553468">
        <w:rPr>
          <w:b/>
        </w:rPr>
        <w:t>Review</w:t>
      </w:r>
      <w:r>
        <w:t xml:space="preserve"> icon within the procedure workflow.</w:t>
      </w:r>
    </w:p>
    <w:p w:rsidR="005B7977" w:rsidRDefault="005B7977" w:rsidP="005B7977">
      <w:pPr>
        <w:pStyle w:val="pimage"/>
      </w:pPr>
      <w:r>
        <w:rPr>
          <w:noProof/>
        </w:rPr>
        <w:drawing>
          <wp:inline distT="0" distB="0" distL="0" distR="0" wp14:anchorId="0ECC67F6" wp14:editId="52BD1372">
            <wp:extent cx="5948413" cy="1767351"/>
            <wp:effectExtent l="0" t="0" r="0" b="4445"/>
            <wp:docPr id="1060" name="Picture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extLst>
                        <a:ext uri="{28A0092B-C50C-407E-A947-70E740481C1C}">
                          <a14:useLocalDpi xmlns:a14="http://schemas.microsoft.com/office/drawing/2010/main" val="0"/>
                        </a:ext>
                      </a:extLst>
                    </a:blip>
                    <a:stretch>
                      <a:fillRect/>
                    </a:stretch>
                  </pic:blipFill>
                  <pic:spPr>
                    <a:xfrm>
                      <a:off x="0" y="0"/>
                      <a:ext cx="6204896" cy="1843555"/>
                    </a:xfrm>
                    <a:prstGeom prst="rect">
                      <a:avLst/>
                    </a:prstGeom>
                  </pic:spPr>
                </pic:pic>
              </a:graphicData>
            </a:graphic>
          </wp:inline>
        </w:drawing>
      </w:r>
    </w:p>
    <w:p w:rsidR="00EE577F" w:rsidRDefault="00EE577F">
      <w:pPr>
        <w:spacing w:after="0"/>
        <w:rPr>
          <w:rFonts w:ascii="Arial" w:eastAsia="Arial" w:hAnsi="Arial" w:cs="Arial"/>
          <w:szCs w:val="22"/>
        </w:rPr>
      </w:pPr>
      <w:r>
        <w:br w:type="page"/>
      </w:r>
    </w:p>
    <w:p w:rsidR="005B7977" w:rsidRDefault="005B7977" w:rsidP="005B7977">
      <w:pPr>
        <w:pStyle w:val="Heading1"/>
      </w:pPr>
      <w:bookmarkStart w:id="19" w:name="_Toc428955922"/>
      <w:bookmarkStart w:id="20" w:name="_Toc428959913"/>
      <w:bookmarkStart w:id="21" w:name="_Toc480808833"/>
      <w:r>
        <w:lastRenderedPageBreak/>
        <w:t>Issue Management and Tracking</w:t>
      </w:r>
      <w:bookmarkEnd w:id="19"/>
      <w:bookmarkEnd w:id="20"/>
      <w:bookmarkEnd w:id="21"/>
    </w:p>
    <w:p w:rsidR="005B7977" w:rsidRDefault="005B7977" w:rsidP="005B7977">
      <w:r>
        <w:t>Once the issue was release by the tester in the previous exercise, an email notification</w:t>
      </w:r>
      <w:r w:rsidR="00663D25">
        <w:t>, if enabled</w:t>
      </w:r>
      <w:r w:rsidR="00663D25">
        <w:t>,</w:t>
      </w:r>
      <w:r>
        <w:t xml:space="preserve"> </w:t>
      </w:r>
      <w:proofErr w:type="gramStart"/>
      <w:r>
        <w:t xml:space="preserve">would </w:t>
      </w:r>
      <w:r w:rsidR="00663D25">
        <w:t>be sent</w:t>
      </w:r>
      <w:proofErr w:type="gramEnd"/>
      <w:r w:rsidR="00663D25">
        <w:t xml:space="preserve"> </w:t>
      </w:r>
      <w:r>
        <w:t>to the Business Contact. The Business Contact assigned to the Recommendation is responsible for filling in responses, updating action text and/or adding attachments to document the work done to complete the Recommendation.</w:t>
      </w:r>
    </w:p>
    <w:p w:rsidR="005B7977" w:rsidRPr="00E84FEB" w:rsidRDefault="005B7977" w:rsidP="005B7977">
      <w:pPr>
        <w:pStyle w:val="pNote"/>
      </w:pPr>
      <w:r w:rsidRPr="00E84FEB">
        <w:rPr>
          <w:b/>
        </w:rPr>
        <w:t>NOTE:</w:t>
      </w:r>
      <w:r>
        <w:t xml:space="preserve"> </w:t>
      </w:r>
      <w:r w:rsidRPr="00E84FEB">
        <w:t xml:space="preserve">The Assessment Owner is responsible for overseeing all of the information contained in the assessment. The assessment owner can change issue owners, recommendation contacts and other important information as needed. </w:t>
      </w:r>
      <w:r>
        <w:t xml:space="preserve">Additional recommendations </w:t>
      </w:r>
      <w:proofErr w:type="gramStart"/>
      <w:r>
        <w:t>may be added</w:t>
      </w:r>
      <w:proofErr w:type="gramEnd"/>
      <w:r>
        <w:t xml:space="preserve"> as well. </w:t>
      </w:r>
      <w:r w:rsidRPr="008B4498">
        <w:t xml:space="preserve">Review the </w:t>
      </w:r>
      <w:r>
        <w:t>TeamMate+</w:t>
      </w:r>
      <w:r w:rsidRPr="008B4498">
        <w:t xml:space="preserve"> </w:t>
      </w:r>
      <w:r>
        <w:t>Online Help</w:t>
      </w:r>
      <w:r w:rsidRPr="008B4498">
        <w:t xml:space="preserve"> to learn more about assessment groups and roles.</w:t>
      </w:r>
    </w:p>
    <w:p w:rsidR="005B7977" w:rsidRDefault="005B7977" w:rsidP="00663D25">
      <w:pPr>
        <w:pStyle w:val="ListNumber0"/>
        <w:numPr>
          <w:ilvl w:val="0"/>
          <w:numId w:val="40"/>
        </w:numPr>
      </w:pPr>
      <w:r>
        <w:t xml:space="preserve">Login to TeamMate+ as the Business Contact (if using the sample, login: </w:t>
      </w:r>
      <w:r w:rsidRPr="00BE2939">
        <w:t>Last Name,</w:t>
      </w:r>
      <w:r>
        <w:t xml:space="preserve"> password: “password”), and select </w:t>
      </w:r>
      <w:r w:rsidRPr="00663D25">
        <w:rPr>
          <w:b/>
        </w:rPr>
        <w:t>Issue Tracking</w:t>
      </w:r>
      <w:r>
        <w:t xml:space="preserve"> from the Home page. All Issues and Recommendations across Assessments </w:t>
      </w:r>
      <w:proofErr w:type="gramStart"/>
      <w:r>
        <w:t>are displayed</w:t>
      </w:r>
      <w:proofErr w:type="gramEnd"/>
      <w:r>
        <w:t xml:space="preserve"> in the Issue Tracking Module. However, the Issues and Recommendation shown are only those that the user has permissions to view.</w:t>
      </w:r>
    </w:p>
    <w:p w:rsidR="005B7977" w:rsidRDefault="005B7977" w:rsidP="005B7977">
      <w:pPr>
        <w:pStyle w:val="pListNumberText"/>
      </w:pPr>
      <w:r>
        <w:t xml:space="preserve">The Issue Tracking module will initially display the Issue Management perspective. Each Issue </w:t>
      </w:r>
      <w:proofErr w:type="gramStart"/>
      <w:r>
        <w:t>will be displayed</w:t>
      </w:r>
      <w:proofErr w:type="gramEnd"/>
      <w:r>
        <w:t xml:space="preserve"> with the corresponding Recommendations beneath.</w:t>
      </w:r>
    </w:p>
    <w:p w:rsidR="005B7977" w:rsidRDefault="005B7977" w:rsidP="005B7977">
      <w:pPr>
        <w:pStyle w:val="pimage"/>
      </w:pPr>
      <w:r>
        <w:rPr>
          <w:noProof/>
        </w:rPr>
        <w:drawing>
          <wp:inline distT="0" distB="0" distL="0" distR="0" wp14:anchorId="3A9FD667" wp14:editId="20F10D07">
            <wp:extent cx="5759489" cy="1671851"/>
            <wp:effectExtent l="0" t="0" r="0" b="5080"/>
            <wp:docPr id="1063" name="Picture 1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extLst>
                        <a:ext uri="{28A0092B-C50C-407E-A947-70E740481C1C}">
                          <a14:useLocalDpi xmlns:a14="http://schemas.microsoft.com/office/drawing/2010/main" val="0"/>
                        </a:ext>
                      </a:extLst>
                    </a:blip>
                    <a:stretch>
                      <a:fillRect/>
                    </a:stretch>
                  </pic:blipFill>
                  <pic:spPr>
                    <a:xfrm>
                      <a:off x="0" y="0"/>
                      <a:ext cx="5843863" cy="1696343"/>
                    </a:xfrm>
                    <a:prstGeom prst="rect">
                      <a:avLst/>
                    </a:prstGeom>
                  </pic:spPr>
                </pic:pic>
              </a:graphicData>
            </a:graphic>
          </wp:inline>
        </w:drawing>
      </w:r>
    </w:p>
    <w:p w:rsidR="005B7977" w:rsidRDefault="005B7977" w:rsidP="00663D25">
      <w:pPr>
        <w:pStyle w:val="ListNumber0"/>
      </w:pPr>
      <w:r>
        <w:t xml:space="preserve">Click on the Assessment Filter to make sure the example assessment </w:t>
      </w:r>
      <w:proofErr w:type="gramStart"/>
      <w:r>
        <w:t>is selected</w:t>
      </w:r>
      <w:proofErr w:type="gramEnd"/>
      <w:r>
        <w:t>.</w:t>
      </w:r>
    </w:p>
    <w:p w:rsidR="005B7977" w:rsidRDefault="005B7977" w:rsidP="005B7977">
      <w:pPr>
        <w:pStyle w:val="pimage"/>
      </w:pPr>
      <w:r>
        <w:rPr>
          <w:noProof/>
        </w:rPr>
        <w:drawing>
          <wp:inline distT="0" distB="0" distL="0" distR="0" wp14:anchorId="5A8D96B0" wp14:editId="04DAD347">
            <wp:extent cx="5800152" cy="1084997"/>
            <wp:effectExtent l="0" t="0" r="0" b="1270"/>
            <wp:docPr id="1065" name="Picture 1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extLst>
                        <a:ext uri="{28A0092B-C50C-407E-A947-70E740481C1C}">
                          <a14:useLocalDpi xmlns:a14="http://schemas.microsoft.com/office/drawing/2010/main" val="0"/>
                        </a:ext>
                      </a:extLst>
                    </a:blip>
                    <a:stretch>
                      <a:fillRect/>
                    </a:stretch>
                  </pic:blipFill>
                  <pic:spPr>
                    <a:xfrm>
                      <a:off x="0" y="0"/>
                      <a:ext cx="6116567" cy="1144187"/>
                    </a:xfrm>
                    <a:prstGeom prst="rect">
                      <a:avLst/>
                    </a:prstGeom>
                  </pic:spPr>
                </pic:pic>
              </a:graphicData>
            </a:graphic>
          </wp:inline>
        </w:drawing>
      </w:r>
    </w:p>
    <w:p w:rsidR="005B7977" w:rsidRDefault="005B7977" w:rsidP="00663D25">
      <w:pPr>
        <w:pStyle w:val="ListNumber0"/>
      </w:pPr>
      <w:bookmarkStart w:id="22" w:name="_GoBack"/>
      <w:r>
        <w:lastRenderedPageBreak/>
        <w:t>Check the box next to the assessment you want to see and click save.</w:t>
      </w:r>
    </w:p>
    <w:bookmarkEnd w:id="22"/>
    <w:p w:rsidR="005B7977" w:rsidRDefault="005B7977" w:rsidP="005B7977">
      <w:pPr>
        <w:pStyle w:val="pimage"/>
      </w:pPr>
      <w:r>
        <w:rPr>
          <w:noProof/>
        </w:rPr>
        <w:drawing>
          <wp:inline distT="0" distB="0" distL="0" distR="0" wp14:anchorId="59E80F80" wp14:editId="36A790FF">
            <wp:extent cx="3468308" cy="1631525"/>
            <wp:effectExtent l="0" t="0" r="0" b="6985"/>
            <wp:docPr id="1064" name="Picture 1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extLst>
                        <a:ext uri="{28A0092B-C50C-407E-A947-70E740481C1C}">
                          <a14:useLocalDpi xmlns:a14="http://schemas.microsoft.com/office/drawing/2010/main" val="0"/>
                        </a:ext>
                      </a:extLst>
                    </a:blip>
                    <a:stretch>
                      <a:fillRect/>
                    </a:stretch>
                  </pic:blipFill>
                  <pic:spPr>
                    <a:xfrm>
                      <a:off x="0" y="0"/>
                      <a:ext cx="3468308" cy="1631525"/>
                    </a:xfrm>
                    <a:prstGeom prst="rect">
                      <a:avLst/>
                    </a:prstGeom>
                  </pic:spPr>
                </pic:pic>
              </a:graphicData>
            </a:graphic>
          </wp:inline>
        </w:drawing>
      </w:r>
    </w:p>
    <w:p w:rsidR="005B7977" w:rsidRDefault="005B7977" w:rsidP="005B7977">
      <w:pPr>
        <w:pStyle w:val="pListNumberText"/>
      </w:pPr>
      <w:r>
        <w:t>The Business Contacts have the responsibility to complete the recommendations.</w:t>
      </w:r>
    </w:p>
    <w:p w:rsidR="005B7977" w:rsidRDefault="005B7977" w:rsidP="00663D25">
      <w:pPr>
        <w:pStyle w:val="ListNumber0"/>
      </w:pPr>
      <w:r>
        <w:t xml:space="preserve">Find the “Tax Returns not Reviewed” issue, and select the Recommendation title to open the recommendation detail. Enter in the following response “A tax return review policy has been created and placed into effect immediately” in the </w:t>
      </w:r>
      <w:r w:rsidRPr="00687C6F">
        <w:rPr>
          <w:b/>
        </w:rPr>
        <w:t>Response</w:t>
      </w:r>
      <w:r>
        <w:t xml:space="preserve"> tab. The business contact may also utilize the </w:t>
      </w:r>
      <w:r w:rsidRPr="00687C6F">
        <w:rPr>
          <w:b/>
        </w:rPr>
        <w:t>Attachments</w:t>
      </w:r>
      <w:r>
        <w:t xml:space="preserve"> tab within the recommendation to attach the corresponding documentation.</w:t>
      </w:r>
    </w:p>
    <w:p w:rsidR="005B7977" w:rsidRDefault="005B7977" w:rsidP="005B7977">
      <w:pPr>
        <w:pStyle w:val="pimage"/>
      </w:pPr>
      <w:r>
        <w:rPr>
          <w:noProof/>
        </w:rPr>
        <w:drawing>
          <wp:inline distT="0" distB="0" distL="0" distR="0" wp14:anchorId="557244E7" wp14:editId="1BCA2996">
            <wp:extent cx="5238750" cy="2295311"/>
            <wp:effectExtent l="0" t="0" r="0" b="0"/>
            <wp:docPr id="1066" name="Picture 1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extLst>
                        <a:ext uri="{BEBA8EAE-BF5A-486C-A8C5-ECC9F3942E4B}">
                          <a14:imgProps xmlns:a14="http://schemas.microsoft.com/office/drawing/2010/main">
                            <a14:imgLayer r:embed="rId56">
                              <a14:imgEffect>
                                <a14:sharpenSoften amount="50000"/>
                              </a14:imgEffect>
                              <a14:imgEffect>
                                <a14:brightnessContrast contrast="-20000"/>
                              </a14:imgEffect>
                            </a14:imgLayer>
                          </a14:imgProps>
                        </a:ext>
                      </a:extLst>
                    </a:blip>
                    <a:stretch>
                      <a:fillRect/>
                    </a:stretch>
                  </pic:blipFill>
                  <pic:spPr>
                    <a:xfrm>
                      <a:off x="0" y="0"/>
                      <a:ext cx="5247536" cy="2299161"/>
                    </a:xfrm>
                    <a:prstGeom prst="rect">
                      <a:avLst/>
                    </a:prstGeom>
                  </pic:spPr>
                </pic:pic>
              </a:graphicData>
            </a:graphic>
          </wp:inline>
        </w:drawing>
      </w:r>
    </w:p>
    <w:p w:rsidR="005B7977" w:rsidRDefault="005B7977" w:rsidP="00663D25">
      <w:pPr>
        <w:pStyle w:val="ListNumber0"/>
      </w:pPr>
      <w:r>
        <w:t xml:space="preserve">Once the recommendation and response </w:t>
      </w:r>
      <w:proofErr w:type="gramStart"/>
      <w:r>
        <w:t>has been completed</w:t>
      </w:r>
      <w:proofErr w:type="gramEnd"/>
      <w:r>
        <w:t xml:space="preserve">, select </w:t>
      </w:r>
      <w:r w:rsidRPr="00687C6F">
        <w:rPr>
          <w:b/>
        </w:rPr>
        <w:t>Completed</w:t>
      </w:r>
      <w:r>
        <w:t xml:space="preserve"> within the Recommendation Workflow tab.</w:t>
      </w:r>
    </w:p>
    <w:p w:rsidR="005B7977" w:rsidRDefault="005B7977" w:rsidP="005B7977">
      <w:pPr>
        <w:pStyle w:val="pimage"/>
      </w:pPr>
      <w:r>
        <w:rPr>
          <w:noProof/>
        </w:rPr>
        <w:drawing>
          <wp:inline distT="0" distB="0" distL="0" distR="0" wp14:anchorId="35AA26E6" wp14:editId="5BA3235D">
            <wp:extent cx="5092700" cy="1569161"/>
            <wp:effectExtent l="0" t="0" r="0" b="0"/>
            <wp:docPr id="1067" name="Picture 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extLst>
                        <a:ext uri="{BEBA8EAE-BF5A-486C-A8C5-ECC9F3942E4B}">
                          <a14:imgProps xmlns:a14="http://schemas.microsoft.com/office/drawing/2010/main">
                            <a14:imgLayer r:embed="rId58">
                              <a14:imgEffect>
                                <a14:sharpenSoften amount="50000"/>
                              </a14:imgEffect>
                              <a14:imgEffect>
                                <a14:brightnessContrast contrast="-20000"/>
                              </a14:imgEffect>
                            </a14:imgLayer>
                          </a14:imgProps>
                        </a:ext>
                      </a:extLst>
                    </a:blip>
                    <a:stretch>
                      <a:fillRect/>
                    </a:stretch>
                  </pic:blipFill>
                  <pic:spPr>
                    <a:xfrm>
                      <a:off x="0" y="0"/>
                      <a:ext cx="5163614" cy="1591011"/>
                    </a:xfrm>
                    <a:prstGeom prst="rect">
                      <a:avLst/>
                    </a:prstGeom>
                  </pic:spPr>
                </pic:pic>
              </a:graphicData>
            </a:graphic>
          </wp:inline>
        </w:drawing>
      </w:r>
    </w:p>
    <w:p w:rsidR="005B7977" w:rsidRDefault="005B7977" w:rsidP="005B7977">
      <w:pPr>
        <w:pStyle w:val="pListNumberText"/>
      </w:pPr>
      <w:r>
        <w:lastRenderedPageBreak/>
        <w:t>Once the last recommendation has been marked complete, the issue is then marked as complete. An email n</w:t>
      </w:r>
      <w:r w:rsidRPr="004B709D">
        <w:t>otification</w:t>
      </w:r>
      <w:r>
        <w:t xml:space="preserve">, if enabled, </w:t>
      </w:r>
      <w:proofErr w:type="gramStart"/>
      <w:r>
        <w:t>will be sent</w:t>
      </w:r>
      <w:proofErr w:type="gramEnd"/>
      <w:r>
        <w:t xml:space="preserve"> to the i</w:t>
      </w:r>
      <w:r w:rsidRPr="004B709D">
        <w:t xml:space="preserve">ssue owner </w:t>
      </w:r>
      <w:r>
        <w:t xml:space="preserve">letting them know the issue </w:t>
      </w:r>
      <w:r w:rsidRPr="004B709D">
        <w:t xml:space="preserve">is ready to be </w:t>
      </w:r>
      <w:r>
        <w:t xml:space="preserve">reviewed and </w:t>
      </w:r>
      <w:r w:rsidRPr="004B709D">
        <w:t>closed.</w:t>
      </w:r>
    </w:p>
    <w:p w:rsidR="005B7977" w:rsidRDefault="005B7977" w:rsidP="00663D25">
      <w:pPr>
        <w:pStyle w:val="ListNumber0"/>
      </w:pPr>
      <w:r>
        <w:t xml:space="preserve">Login to TeamMate+ as the Tester/Issue Owner, (if using the sample login: </w:t>
      </w:r>
      <w:r w:rsidRPr="00BE2939">
        <w:t>Last Name,</w:t>
      </w:r>
      <w:r>
        <w:t xml:space="preserve"> password: “password”), and select </w:t>
      </w:r>
      <w:r w:rsidRPr="00AC30BB">
        <w:rPr>
          <w:b/>
        </w:rPr>
        <w:t>Issue Tracking</w:t>
      </w:r>
      <w:r>
        <w:t xml:space="preserve"> from the Home page. All Issues and Recommendations across Assessments </w:t>
      </w:r>
      <w:proofErr w:type="gramStart"/>
      <w:r>
        <w:t>are displayed</w:t>
      </w:r>
      <w:proofErr w:type="gramEnd"/>
      <w:r>
        <w:t xml:space="preserve"> in the Issue Tracking Module. However, the Issues and Recommendation shown are only those that the user has permissions to view.</w:t>
      </w:r>
    </w:p>
    <w:p w:rsidR="005B7977" w:rsidRPr="004B709D" w:rsidRDefault="005B7977" w:rsidP="005B7977">
      <w:pPr>
        <w:pStyle w:val="pNote"/>
      </w:pPr>
      <w:r w:rsidRPr="004B709D">
        <w:rPr>
          <w:b/>
        </w:rPr>
        <w:t>NOTE:</w:t>
      </w:r>
      <w:r>
        <w:t xml:space="preserve"> </w:t>
      </w:r>
      <w:r w:rsidRPr="004B709D">
        <w:t xml:space="preserve">The issue owner is the original creator of the issue; however, the issue owner </w:t>
      </w:r>
      <w:proofErr w:type="gramStart"/>
      <w:r w:rsidRPr="004B709D">
        <w:t>can be changed</w:t>
      </w:r>
      <w:proofErr w:type="gramEnd"/>
      <w:r w:rsidRPr="004B709D">
        <w:t xml:space="preserve"> as long as the issue is not closed.</w:t>
      </w:r>
    </w:p>
    <w:p w:rsidR="005B7977" w:rsidRDefault="005B7977" w:rsidP="00663D25">
      <w:pPr>
        <w:pStyle w:val="ListNumber0"/>
      </w:pPr>
      <w:r>
        <w:t xml:space="preserve">Review the issue and recommendation response and/or attachments documented by the business contact. Select </w:t>
      </w:r>
      <w:r w:rsidRPr="00EF055C">
        <w:rPr>
          <w:b/>
        </w:rPr>
        <w:t>Closed</w:t>
      </w:r>
      <w:r>
        <w:t xml:space="preserve"> from the Issue Workflow tab.</w:t>
      </w:r>
    </w:p>
    <w:p w:rsidR="005B7977" w:rsidRDefault="005B7977" w:rsidP="005B7977">
      <w:pPr>
        <w:pStyle w:val="pimage"/>
      </w:pPr>
      <w:r>
        <w:rPr>
          <w:noProof/>
        </w:rPr>
        <w:drawing>
          <wp:inline distT="0" distB="0" distL="0" distR="0" wp14:anchorId="1C909083" wp14:editId="7104B061">
            <wp:extent cx="5568287" cy="2857911"/>
            <wp:effectExtent l="0" t="0" r="0" b="0"/>
            <wp:docPr id="1069" name="Picture 1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extLst>
                        <a:ext uri="{BEBA8EAE-BF5A-486C-A8C5-ECC9F3942E4B}">
                          <a14:imgProps xmlns:a14="http://schemas.microsoft.com/office/drawing/2010/main">
                            <a14:imgLayer r:embed="rId60">
                              <a14:imgEffect>
                                <a14:sharpenSoften amount="50000"/>
                              </a14:imgEffect>
                              <a14:imgEffect>
                                <a14:brightnessContrast contrast="-20000"/>
                              </a14:imgEffect>
                            </a14:imgLayer>
                          </a14:imgProps>
                        </a:ext>
                      </a:extLst>
                    </a:blip>
                    <a:stretch>
                      <a:fillRect/>
                    </a:stretch>
                  </pic:blipFill>
                  <pic:spPr>
                    <a:xfrm>
                      <a:off x="0" y="0"/>
                      <a:ext cx="5577578" cy="2862680"/>
                    </a:xfrm>
                    <a:prstGeom prst="rect">
                      <a:avLst/>
                    </a:prstGeom>
                  </pic:spPr>
                </pic:pic>
              </a:graphicData>
            </a:graphic>
          </wp:inline>
        </w:drawing>
      </w:r>
    </w:p>
    <w:p w:rsidR="005B7977" w:rsidRDefault="005B7977" w:rsidP="005B7977">
      <w:pPr>
        <w:pStyle w:val="pListNumberText"/>
      </w:pPr>
      <w:r>
        <w:t xml:space="preserve">When an Issue is closed, all of its underlying Recommendations are closed. The Issue and Recommendation become read-only when they are closed, and </w:t>
      </w:r>
      <w:proofErr w:type="gramStart"/>
      <w:r>
        <w:t>can no longer be edited</w:t>
      </w:r>
      <w:proofErr w:type="gramEnd"/>
      <w:r>
        <w:t xml:space="preserve">. Closed Issues and Recommendations </w:t>
      </w:r>
      <w:proofErr w:type="gramStart"/>
      <w:r>
        <w:t>can be filtered</w:t>
      </w:r>
      <w:proofErr w:type="gramEnd"/>
      <w:r>
        <w:t xml:space="preserve"> from the View. Issues and recommendations </w:t>
      </w:r>
      <w:proofErr w:type="gramStart"/>
      <w:r>
        <w:t>can also be exported</w:t>
      </w:r>
      <w:proofErr w:type="gramEnd"/>
      <w:r>
        <w:t xml:space="preserve"> to excel.</w:t>
      </w:r>
    </w:p>
    <w:p w:rsidR="005B7977" w:rsidRDefault="005B7977" w:rsidP="005B7977">
      <w:pPr>
        <w:pStyle w:val="pimage"/>
      </w:pPr>
      <w:r>
        <w:rPr>
          <w:noProof/>
        </w:rPr>
        <w:drawing>
          <wp:inline distT="0" distB="0" distL="0" distR="0" wp14:anchorId="5BEF5B51" wp14:editId="088F29CA">
            <wp:extent cx="5826710" cy="1078173"/>
            <wp:effectExtent l="0" t="0" r="3175" b="8255"/>
            <wp:docPr id="1070" name="Picture 1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extLst>
                        <a:ext uri="{28A0092B-C50C-407E-A947-70E740481C1C}">
                          <a14:useLocalDpi xmlns:a14="http://schemas.microsoft.com/office/drawing/2010/main" val="0"/>
                        </a:ext>
                      </a:extLst>
                    </a:blip>
                    <a:stretch>
                      <a:fillRect/>
                    </a:stretch>
                  </pic:blipFill>
                  <pic:spPr>
                    <a:xfrm>
                      <a:off x="0" y="0"/>
                      <a:ext cx="6025828" cy="1115018"/>
                    </a:xfrm>
                    <a:prstGeom prst="rect">
                      <a:avLst/>
                    </a:prstGeom>
                  </pic:spPr>
                </pic:pic>
              </a:graphicData>
            </a:graphic>
          </wp:inline>
        </w:drawing>
      </w:r>
    </w:p>
    <w:p w:rsidR="005B7977" w:rsidRDefault="005B7977" w:rsidP="00663D25">
      <w:pPr>
        <w:keepNext/>
      </w:pPr>
      <w:r>
        <w:lastRenderedPageBreak/>
        <w:t>A few best practice notes:</w:t>
      </w:r>
    </w:p>
    <w:p w:rsidR="005B7977" w:rsidRPr="00AD233F" w:rsidRDefault="005B7977" w:rsidP="005B7977">
      <w:pPr>
        <w:pStyle w:val="BulletedList1"/>
        <w:numPr>
          <w:ilvl w:val="0"/>
          <w:numId w:val="15"/>
        </w:numPr>
        <w:spacing w:before="120"/>
      </w:pPr>
      <w:r w:rsidRPr="00AD233F">
        <w:t xml:space="preserve">An Issue or Recommendation </w:t>
      </w:r>
      <w:proofErr w:type="gramStart"/>
      <w:r w:rsidRPr="00AD233F">
        <w:t>can be Re-Opened</w:t>
      </w:r>
      <w:proofErr w:type="gramEnd"/>
      <w:r w:rsidRPr="00AD233F">
        <w:t xml:space="preserve"> if the user permission allows this action</w:t>
      </w:r>
      <w:r>
        <w:t xml:space="preserve">. </w:t>
      </w:r>
      <w:r w:rsidRPr="00AD233F">
        <w:t xml:space="preserve">To cancel the Close action, uncheck the </w:t>
      </w:r>
      <w:proofErr w:type="gramStart"/>
      <w:r w:rsidRPr="00AD233F">
        <w:t>Closed</w:t>
      </w:r>
      <w:proofErr w:type="gramEnd"/>
      <w:r w:rsidRPr="00AD233F">
        <w:t xml:space="preserve"> button. If an Issue is re-opened, its underlying Recommendations will remain closed</w:t>
      </w:r>
      <w:r>
        <w:t xml:space="preserve">. </w:t>
      </w:r>
      <w:r w:rsidRPr="00AD233F">
        <w:t>If a Recommendation is re-opened, the Issue will automatically be re-opened.</w:t>
      </w:r>
    </w:p>
    <w:p w:rsidR="005B7977" w:rsidRPr="00AD233F" w:rsidRDefault="005B7977" w:rsidP="005B7977">
      <w:pPr>
        <w:pStyle w:val="BulletedList1"/>
        <w:numPr>
          <w:ilvl w:val="0"/>
          <w:numId w:val="15"/>
        </w:numPr>
        <w:spacing w:before="120"/>
      </w:pPr>
      <w:r w:rsidRPr="00AD233F">
        <w:t xml:space="preserve">If an Issue has more than one recommendation, the order in which they appear under the Issue </w:t>
      </w:r>
      <w:proofErr w:type="gramStart"/>
      <w:r w:rsidRPr="00AD233F">
        <w:t>can be changed</w:t>
      </w:r>
      <w:proofErr w:type="gramEnd"/>
      <w:r w:rsidRPr="00AD233F">
        <w:t xml:space="preserve"> by selecting a recommendation row and using the move up/move down buttons in the ribbon.</w:t>
      </w:r>
    </w:p>
    <w:p w:rsidR="005B7977" w:rsidRPr="00AD233F" w:rsidRDefault="005B7977" w:rsidP="005B7977">
      <w:pPr>
        <w:pStyle w:val="BulletedList1"/>
        <w:numPr>
          <w:ilvl w:val="0"/>
          <w:numId w:val="15"/>
        </w:numPr>
        <w:spacing w:before="120"/>
      </w:pPr>
      <w:r w:rsidRPr="00AD233F">
        <w:t xml:space="preserve">An Issue or Recommendation </w:t>
      </w:r>
      <w:proofErr w:type="gramStart"/>
      <w:r w:rsidRPr="00AD233F">
        <w:t>can be deleted</w:t>
      </w:r>
      <w:proofErr w:type="gramEnd"/>
      <w:r w:rsidRPr="00AD233F">
        <w:t xml:space="preserve"> if the user permissions allow this action</w:t>
      </w:r>
      <w:r>
        <w:t xml:space="preserve">. </w:t>
      </w:r>
      <w:r w:rsidRPr="00AD233F">
        <w:t xml:space="preserve">This action </w:t>
      </w:r>
      <w:proofErr w:type="gramStart"/>
      <w:r w:rsidRPr="00AD233F">
        <w:t>cannot be undone</w:t>
      </w:r>
      <w:proofErr w:type="gramEnd"/>
      <w:r w:rsidRPr="00AD233F">
        <w:t>.</w:t>
      </w:r>
    </w:p>
    <w:p w:rsidR="005B7977" w:rsidRPr="00AD233F" w:rsidRDefault="005B7977" w:rsidP="005B7977">
      <w:pPr>
        <w:pStyle w:val="BulletedList1"/>
        <w:numPr>
          <w:ilvl w:val="0"/>
          <w:numId w:val="15"/>
        </w:numPr>
        <w:spacing w:before="120"/>
      </w:pPr>
      <w:r w:rsidRPr="00AD233F">
        <w:t>There are four email templates</w:t>
      </w:r>
      <w:r>
        <w:t>/triggers</w:t>
      </w:r>
      <w:r w:rsidRPr="00AD233F">
        <w:t xml:space="preserve"> available for Issue Tracking that </w:t>
      </w:r>
      <w:proofErr w:type="gramStart"/>
      <w:r w:rsidRPr="00AD233F">
        <w:t>can be enabled</w:t>
      </w:r>
      <w:proofErr w:type="gramEnd"/>
      <w:r w:rsidRPr="00AD233F">
        <w:t xml:space="preserve"> to facilitate the Issue Tracking workflow.</w:t>
      </w:r>
    </w:p>
    <w:p w:rsidR="005B7977" w:rsidRPr="00CB5654" w:rsidRDefault="005B7977" w:rsidP="005B7977">
      <w:pPr>
        <w:pStyle w:val="BulletedList2"/>
        <w:numPr>
          <w:ilvl w:val="1"/>
          <w:numId w:val="32"/>
        </w:numPr>
        <w:spacing w:before="120" w:after="0"/>
        <w:ind w:left="1080"/>
        <w:contextualSpacing/>
        <w:jc w:val="both"/>
      </w:pPr>
      <w:r>
        <w:t>Issue Re</w:t>
      </w:r>
      <w:r w:rsidRPr="00CB5654">
        <w:t>leased</w:t>
      </w:r>
    </w:p>
    <w:p w:rsidR="005B7977" w:rsidRPr="00CB5654" w:rsidRDefault="005B7977" w:rsidP="005B7977">
      <w:pPr>
        <w:pStyle w:val="BulletedList2"/>
        <w:numPr>
          <w:ilvl w:val="1"/>
          <w:numId w:val="32"/>
        </w:numPr>
        <w:spacing w:before="120" w:after="0"/>
        <w:ind w:left="1080"/>
        <w:contextualSpacing/>
        <w:jc w:val="both"/>
      </w:pPr>
      <w:r w:rsidRPr="00CB5654">
        <w:t>Issue Completed</w:t>
      </w:r>
    </w:p>
    <w:p w:rsidR="005B7977" w:rsidRPr="00CB5654" w:rsidRDefault="005B7977" w:rsidP="005B7977">
      <w:pPr>
        <w:pStyle w:val="BulletedList2"/>
        <w:numPr>
          <w:ilvl w:val="1"/>
          <w:numId w:val="32"/>
        </w:numPr>
        <w:spacing w:before="120" w:after="0"/>
        <w:ind w:left="1080"/>
        <w:contextualSpacing/>
        <w:jc w:val="both"/>
      </w:pPr>
      <w:r w:rsidRPr="00CB5654">
        <w:t>Recommendation Due Soon</w:t>
      </w:r>
    </w:p>
    <w:p w:rsidR="005B7977" w:rsidRDefault="005B7977" w:rsidP="005B7977">
      <w:pPr>
        <w:pStyle w:val="BulletedList2"/>
        <w:numPr>
          <w:ilvl w:val="1"/>
          <w:numId w:val="32"/>
        </w:numPr>
        <w:spacing w:before="120" w:after="0"/>
        <w:ind w:left="1080"/>
        <w:contextualSpacing/>
        <w:jc w:val="both"/>
      </w:pPr>
      <w:r w:rsidRPr="00CB5654">
        <w:t>Recom</w:t>
      </w:r>
      <w:r>
        <w:t>mendation Overdue</w:t>
      </w:r>
    </w:p>
    <w:p w:rsidR="00EE577F" w:rsidRDefault="00EE577F">
      <w:pPr>
        <w:spacing w:after="0"/>
        <w:rPr>
          <w:lang w:bidi="en-US"/>
        </w:rPr>
      </w:pPr>
      <w:r>
        <w:br w:type="page"/>
      </w:r>
    </w:p>
    <w:p w:rsidR="005B7977" w:rsidRDefault="005B7977" w:rsidP="005B7977">
      <w:pPr>
        <w:pStyle w:val="Heading1"/>
      </w:pPr>
      <w:bookmarkStart w:id="23" w:name="_Toc428955924"/>
      <w:bookmarkStart w:id="24" w:name="_Toc428959915"/>
      <w:bookmarkStart w:id="25" w:name="_Toc480808834"/>
      <w:r>
        <w:lastRenderedPageBreak/>
        <w:t>TeamStore</w:t>
      </w:r>
      <w:bookmarkEnd w:id="23"/>
      <w:bookmarkEnd w:id="24"/>
      <w:bookmarkEnd w:id="25"/>
    </w:p>
    <w:tbl>
      <w:tblPr>
        <w:tblStyle w:val="TableGrid"/>
        <w:tblW w:w="0" w:type="auto"/>
        <w:tblLook w:val="04A0" w:firstRow="1" w:lastRow="0" w:firstColumn="1" w:lastColumn="0" w:noHBand="0" w:noVBand="1"/>
      </w:tblPr>
      <w:tblGrid>
        <w:gridCol w:w="2520"/>
        <w:gridCol w:w="6390"/>
        <w:tblGridChange w:id="26">
          <w:tblGrid>
            <w:gridCol w:w="2520"/>
            <w:gridCol w:w="6390"/>
          </w:tblGrid>
        </w:tblGridChange>
      </w:tblGrid>
      <w:tr w:rsidR="00663D25" w:rsidTr="00663D25">
        <w:tc>
          <w:tcPr>
            <w:tcW w:w="2520" w:type="dxa"/>
            <w:tcBorders>
              <w:top w:val="nil"/>
              <w:left w:val="nil"/>
              <w:bottom w:val="nil"/>
              <w:right w:val="nil"/>
            </w:tcBorders>
            <w:shd w:val="clear" w:color="auto" w:fill="auto"/>
          </w:tcPr>
          <w:p w:rsidR="00663D25" w:rsidRDefault="00663D25" w:rsidP="005B7977">
            <w:r>
              <w:rPr>
                <w:noProof/>
              </w:rPr>
              <w:drawing>
                <wp:inline distT="0" distB="0" distL="0" distR="0" wp14:anchorId="7FF88590" wp14:editId="45256B4A">
                  <wp:extent cx="1426421" cy="3159456"/>
                  <wp:effectExtent l="0" t="0" r="2540"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1440138" cy="3189838"/>
                          </a:xfrm>
                          <a:prstGeom prst="rect">
                            <a:avLst/>
                          </a:prstGeom>
                        </pic:spPr>
                      </pic:pic>
                    </a:graphicData>
                  </a:graphic>
                </wp:inline>
              </w:drawing>
            </w:r>
            <w:r>
              <w:t xml:space="preserve"> </w:t>
            </w:r>
          </w:p>
        </w:tc>
        <w:tc>
          <w:tcPr>
            <w:tcW w:w="6390" w:type="dxa"/>
            <w:tcBorders>
              <w:left w:val="nil"/>
            </w:tcBorders>
          </w:tcPr>
          <w:p w:rsidR="00663D25" w:rsidRDefault="00663D25" w:rsidP="00663D25">
            <w:r>
              <w:t xml:space="preserve">TeamStore is a knowledge base used to assist in Assessments and individual audit projects. It contains </w:t>
            </w:r>
            <w:proofErr w:type="gramStart"/>
            <w:r>
              <w:t>cabinets which</w:t>
            </w:r>
            <w:proofErr w:type="gramEnd"/>
            <w:r>
              <w:t xml:space="preserve"> house Objectives, Controls, Ri</w:t>
            </w:r>
            <w:r w:rsidRPr="00CB5654">
              <w:t xml:space="preserve">sks and Procedures used throughout an organization. When preparing an Assessment the items stored in the TeamStore library </w:t>
            </w:r>
            <w:proofErr w:type="gramStart"/>
            <w:r w:rsidRPr="00CB5654">
              <w:t>can be used</w:t>
            </w:r>
            <w:proofErr w:type="gramEnd"/>
            <w:r w:rsidRPr="00CB5654">
              <w:t xml:space="preserve"> instead of creating new items for every assessment. Their usage </w:t>
            </w:r>
            <w:proofErr w:type="gramStart"/>
            <w:r w:rsidRPr="00CB5654">
              <w:t>can then be tracked</w:t>
            </w:r>
            <w:proofErr w:type="gramEnd"/>
            <w:r w:rsidRPr="00CB5654">
              <w:t xml:space="preserve"> in Reports that display where TeamStore items have been used in an Assessment.</w:t>
            </w:r>
          </w:p>
          <w:p w:rsidR="00663D25" w:rsidRDefault="00663D25" w:rsidP="00663D25">
            <w:r w:rsidRPr="00CB5654">
              <w:t>Only Administrators or Compliance Manager</w:t>
            </w:r>
            <w:r>
              <w:t>s</w:t>
            </w:r>
            <w:r w:rsidRPr="00CB5654">
              <w:t xml:space="preserve"> user roles can access and manage the TeamStore. The </w:t>
            </w:r>
            <w:r>
              <w:t>TeamMate+</w:t>
            </w:r>
            <w:r w:rsidRPr="00CB5654">
              <w:t xml:space="preserve"> Home Page will only display the TeamStore icon to users that belong to these two roles. To get started, log in as the </w:t>
            </w:r>
            <w:r>
              <w:t>administrator (If using the sample Login: “admin”, Password: “password”) since she is an Administrator.</w:t>
            </w:r>
          </w:p>
          <w:p w:rsidR="00663D25" w:rsidRDefault="00663D25" w:rsidP="00663D25">
            <w:pPr>
              <w:pStyle w:val="pimage"/>
              <w:jc w:val="left"/>
            </w:pPr>
            <w:r w:rsidRPr="008C0F73">
              <w:rPr>
                <w:bCs/>
              </w:rPr>
              <w:t>TeamStore Views</w:t>
            </w:r>
            <w:r>
              <w:t>: There are four Views available in TeamStore that correspond to the item types contained in the TeamStore: Objective View, Risk View, Control View, and the Procedure View.</w:t>
            </w:r>
          </w:p>
        </w:tc>
      </w:tr>
    </w:tbl>
    <w:p w:rsidR="005B7977" w:rsidRDefault="005B7977" w:rsidP="00663D25">
      <w:pPr>
        <w:pStyle w:val="ListNumber0"/>
        <w:numPr>
          <w:ilvl w:val="0"/>
          <w:numId w:val="42"/>
        </w:numPr>
        <w:rPr>
          <w:lang w:bidi="en-US"/>
        </w:rPr>
      </w:pPr>
      <w:r>
        <w:t xml:space="preserve">Simply click on the icon in the ribbon to change the view. We will start with the Control view. </w:t>
      </w:r>
      <w:r>
        <w:rPr>
          <w:lang w:bidi="en-US"/>
        </w:rPr>
        <w:t xml:space="preserve">Switch to the Control View by using the Control View button on the ribbon. </w:t>
      </w:r>
    </w:p>
    <w:p w:rsidR="005B7977" w:rsidRDefault="005B7977" w:rsidP="005B7977">
      <w:pPr>
        <w:pStyle w:val="pimage"/>
      </w:pPr>
      <w:r>
        <w:rPr>
          <w:noProof/>
        </w:rPr>
        <w:drawing>
          <wp:inline distT="0" distB="0" distL="0" distR="0" wp14:anchorId="220D08E5" wp14:editId="691B0577">
            <wp:extent cx="4150671" cy="871230"/>
            <wp:effectExtent l="0" t="0" r="2540" b="5080"/>
            <wp:docPr id="1075" name="Picture 1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extLst>
                        <a:ext uri="{28A0092B-C50C-407E-A947-70E740481C1C}">
                          <a14:useLocalDpi xmlns:a14="http://schemas.microsoft.com/office/drawing/2010/main" val="0"/>
                        </a:ext>
                      </a:extLst>
                    </a:blip>
                    <a:stretch>
                      <a:fillRect/>
                    </a:stretch>
                  </pic:blipFill>
                  <pic:spPr>
                    <a:xfrm>
                      <a:off x="0" y="0"/>
                      <a:ext cx="4150671" cy="871230"/>
                    </a:xfrm>
                    <a:prstGeom prst="rect">
                      <a:avLst/>
                    </a:prstGeom>
                  </pic:spPr>
                </pic:pic>
              </a:graphicData>
            </a:graphic>
          </wp:inline>
        </w:drawing>
      </w:r>
    </w:p>
    <w:p w:rsidR="005B7977" w:rsidRDefault="005B7977" w:rsidP="005B7977">
      <w:pPr>
        <w:pStyle w:val="ListNumberText"/>
      </w:pPr>
      <w:r>
        <w:t>Each View displays Cabinets at the topmost level of the TeamStore tree hierarchy.</w:t>
      </w:r>
    </w:p>
    <w:p w:rsidR="005B7977" w:rsidRDefault="005B7977" w:rsidP="00663D25">
      <w:pPr>
        <w:pStyle w:val="ListNumber0"/>
      </w:pPr>
      <w:r>
        <w:t xml:space="preserve">To add a cabinet, simply select a cabinet row and click on the </w:t>
      </w:r>
      <w:r w:rsidRPr="00495B87">
        <w:rPr>
          <w:b/>
        </w:rPr>
        <w:t>Add Cabinet</w:t>
      </w:r>
      <w:r>
        <w:t xml:space="preserve"> icon in the </w:t>
      </w:r>
      <w:r w:rsidRPr="00495B87">
        <w:rPr>
          <w:b/>
        </w:rPr>
        <w:t>TeamStore Ribbon</w:t>
      </w:r>
      <w:r>
        <w:t xml:space="preserve">. Title the cabinet </w:t>
      </w:r>
      <w:r>
        <w:rPr>
          <w:lang w:bidi="en-US"/>
        </w:rPr>
        <w:t>“Financial Assessment”</w:t>
      </w:r>
      <w:r>
        <w:t xml:space="preserve">. You can type in the </w:t>
      </w:r>
      <w:r>
        <w:rPr>
          <w:lang w:bidi="en-US"/>
        </w:rPr>
        <w:t>Title</w:t>
      </w:r>
      <w:r>
        <w:t xml:space="preserve"> of the cabinet, optional author field, and a short description. Select the title to save. </w:t>
      </w:r>
    </w:p>
    <w:p w:rsidR="005B7977" w:rsidRDefault="005B7977" w:rsidP="005B7977">
      <w:pPr>
        <w:pStyle w:val="ListNumberText"/>
      </w:pPr>
      <w:r>
        <w:t xml:space="preserve">The security tab determines how the cabinet </w:t>
      </w:r>
      <w:proofErr w:type="gramStart"/>
      <w:r>
        <w:t>can be shared</w:t>
      </w:r>
      <w:proofErr w:type="gramEnd"/>
      <w:r>
        <w:t xml:space="preserve"> in Assessments. The available options are:</w:t>
      </w:r>
    </w:p>
    <w:p w:rsidR="005B7977" w:rsidRDefault="005B7977" w:rsidP="005B7977">
      <w:pPr>
        <w:pStyle w:val="pimage"/>
      </w:pPr>
      <w:r>
        <w:rPr>
          <w:noProof/>
        </w:rPr>
        <w:lastRenderedPageBreak/>
        <w:drawing>
          <wp:inline distT="0" distB="0" distL="0" distR="0" wp14:anchorId="4CADA2FC" wp14:editId="3C5287F2">
            <wp:extent cx="3267075" cy="1782618"/>
            <wp:effectExtent l="0" t="0" r="0" b="8255"/>
            <wp:docPr id="1077" name="Picture 1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extLst>
                        <a:ext uri="{BEBA8EAE-BF5A-486C-A8C5-ECC9F3942E4B}">
                          <a14:imgProps xmlns:a14="http://schemas.microsoft.com/office/drawing/2010/main">
                            <a14:imgLayer r:embed="rId64">
                              <a14:imgEffect>
                                <a14:sharpenSoften amount="50000"/>
                              </a14:imgEffect>
                              <a14:imgEffect>
                                <a14:brightnessContrast contrast="-40000"/>
                              </a14:imgEffect>
                            </a14:imgLayer>
                          </a14:imgProps>
                        </a:ext>
                      </a:extLst>
                    </a:blip>
                    <a:stretch>
                      <a:fillRect/>
                    </a:stretch>
                  </pic:blipFill>
                  <pic:spPr>
                    <a:xfrm>
                      <a:off x="0" y="0"/>
                      <a:ext cx="3270587" cy="1784534"/>
                    </a:xfrm>
                    <a:prstGeom prst="rect">
                      <a:avLst/>
                    </a:prstGeom>
                  </pic:spPr>
                </pic:pic>
              </a:graphicData>
            </a:graphic>
          </wp:inline>
        </w:drawing>
      </w:r>
    </w:p>
    <w:p w:rsidR="005B7977" w:rsidRPr="00CB5654" w:rsidRDefault="005B7977" w:rsidP="005B7977">
      <w:pPr>
        <w:pStyle w:val="pListNumberBullet1"/>
      </w:pPr>
      <w:r w:rsidRPr="00CB5654">
        <w:t xml:space="preserve">Public: Any user can get items from this cabinet in an Assessment. </w:t>
      </w:r>
    </w:p>
    <w:p w:rsidR="005B7977" w:rsidRPr="00CB5654" w:rsidRDefault="005B7977" w:rsidP="005B7977">
      <w:pPr>
        <w:pStyle w:val="pListNumberBullet1"/>
      </w:pPr>
      <w:r w:rsidRPr="00CB5654">
        <w:t xml:space="preserve">Restricted: Users cannot get items from this cabinet, and it will be hidden in all Assessments when Get is performed for the item type (Objective, Risk, Control, </w:t>
      </w:r>
      <w:proofErr w:type="gramStart"/>
      <w:r w:rsidRPr="00CB5654">
        <w:t>Procedure</w:t>
      </w:r>
      <w:proofErr w:type="gramEnd"/>
      <w:r w:rsidRPr="00CB5654">
        <w:t xml:space="preserve">). </w:t>
      </w:r>
    </w:p>
    <w:p w:rsidR="005B7977" w:rsidRPr="00CB5654" w:rsidRDefault="005B7977" w:rsidP="005B7977">
      <w:pPr>
        <w:pStyle w:val="pListNumberBullet1"/>
      </w:pPr>
      <w:r w:rsidRPr="00CB5654">
        <w:t xml:space="preserve">Secured: Allows only certain User groups to get items from this cabinet. The pre-defined user groups </w:t>
      </w:r>
      <w:proofErr w:type="gramStart"/>
      <w:r w:rsidRPr="00CB5654">
        <w:t>are:</w:t>
      </w:r>
      <w:proofErr w:type="gramEnd"/>
      <w:r w:rsidRPr="00CB5654">
        <w:t xml:space="preserve"> Compliance Managers, Compliance Users, Testers, Observers, Business Contacts. One or more of these groups </w:t>
      </w:r>
      <w:proofErr w:type="gramStart"/>
      <w:r w:rsidRPr="00CB5654">
        <w:t>can be selected</w:t>
      </w:r>
      <w:proofErr w:type="gramEnd"/>
      <w:r w:rsidRPr="00CB5654">
        <w:t xml:space="preserve"> for cabinet use in an Assessment. If the user is not a member of the Secured group, the cabinet </w:t>
      </w:r>
      <w:proofErr w:type="gramStart"/>
      <w:r w:rsidRPr="00CB5654">
        <w:t>will not be displayed</w:t>
      </w:r>
      <w:proofErr w:type="gramEnd"/>
      <w:r w:rsidRPr="00CB5654">
        <w:t xml:space="preserve"> when Get is performed from within an Assessment.</w:t>
      </w:r>
    </w:p>
    <w:p w:rsidR="005B7977" w:rsidRPr="00C12022" w:rsidRDefault="005B7977" w:rsidP="005B7977">
      <w:pPr>
        <w:pStyle w:val="Heading3"/>
        <w:rPr>
          <w:lang w:bidi="en-US"/>
        </w:rPr>
      </w:pPr>
      <w:r w:rsidRPr="00C12022">
        <w:rPr>
          <w:lang w:bidi="en-US"/>
        </w:rPr>
        <w:t>Objectives, Risks and Controls</w:t>
      </w:r>
    </w:p>
    <w:p w:rsidR="005B7977" w:rsidRDefault="005B7977" w:rsidP="005B7977">
      <w:pPr>
        <w:rPr>
          <w:lang w:bidi="en-US"/>
        </w:rPr>
      </w:pPr>
      <w:r>
        <w:rPr>
          <w:lang w:bidi="en-US"/>
        </w:rPr>
        <w:t xml:space="preserve">Folders </w:t>
      </w:r>
      <w:proofErr w:type="gramStart"/>
      <w:r>
        <w:rPr>
          <w:lang w:bidi="en-US"/>
        </w:rPr>
        <w:t>are used</w:t>
      </w:r>
      <w:proofErr w:type="gramEnd"/>
      <w:r>
        <w:rPr>
          <w:lang w:bidi="en-US"/>
        </w:rPr>
        <w:t xml:space="preserve"> in TeamStore to organize the data within cabinets. Folders can contain subfolders or items. We will now create a folder for each view within the Financial Assessment Cabinet.</w:t>
      </w:r>
    </w:p>
    <w:p w:rsidR="005B7977" w:rsidRDefault="005B7977" w:rsidP="00663D25">
      <w:pPr>
        <w:pStyle w:val="ListNumber0"/>
        <w:numPr>
          <w:ilvl w:val="0"/>
          <w:numId w:val="43"/>
        </w:numPr>
        <w:rPr>
          <w:lang w:bidi="en-US"/>
        </w:rPr>
      </w:pPr>
      <w:r>
        <w:rPr>
          <w:lang w:bidi="en-US"/>
        </w:rPr>
        <w:t xml:space="preserve">Switch to the Objective View by selecting </w:t>
      </w:r>
      <w:r w:rsidRPr="00663D25">
        <w:rPr>
          <w:b/>
          <w:lang w:bidi="en-US"/>
        </w:rPr>
        <w:t>Objective</w:t>
      </w:r>
      <w:r>
        <w:rPr>
          <w:lang w:bidi="en-US"/>
        </w:rPr>
        <w:t xml:space="preserve"> from the </w:t>
      </w:r>
      <w:r w:rsidRPr="00663D25">
        <w:rPr>
          <w:b/>
          <w:lang w:bidi="en-US"/>
        </w:rPr>
        <w:t>TeamStore Ribbon</w:t>
      </w:r>
      <w:r>
        <w:rPr>
          <w:lang w:bidi="en-US"/>
        </w:rPr>
        <w:t xml:space="preserve">. To create a Folder, select the cabinet we just created and click on the </w:t>
      </w:r>
      <w:r w:rsidRPr="00663D25">
        <w:rPr>
          <w:b/>
          <w:lang w:bidi="en-US"/>
        </w:rPr>
        <w:t>Add Folder</w:t>
      </w:r>
      <w:r>
        <w:rPr>
          <w:lang w:bidi="en-US"/>
        </w:rPr>
        <w:t xml:space="preserve"> icon in the </w:t>
      </w:r>
      <w:r w:rsidRPr="00663D25">
        <w:rPr>
          <w:b/>
          <w:lang w:bidi="en-US"/>
        </w:rPr>
        <w:t>TeamStore Ribbon</w:t>
      </w:r>
      <w:r>
        <w:rPr>
          <w:lang w:bidi="en-US"/>
        </w:rPr>
        <w:t xml:space="preserve">. Title the folder “Financial Reporting”. Repeat this step for the Risk View and Control View. </w:t>
      </w:r>
    </w:p>
    <w:p w:rsidR="005B7977" w:rsidRPr="00495B87" w:rsidRDefault="005B7977" w:rsidP="005B7977">
      <w:pPr>
        <w:pStyle w:val="pNote"/>
        <w:rPr>
          <w:lang w:bidi="en-US"/>
        </w:rPr>
      </w:pPr>
      <w:r w:rsidRPr="00495B87">
        <w:rPr>
          <w:b/>
          <w:lang w:bidi="en-US"/>
        </w:rPr>
        <w:t>NOTE:</w:t>
      </w:r>
      <w:r>
        <w:rPr>
          <w:lang w:bidi="en-US"/>
        </w:rPr>
        <w:t xml:space="preserve"> </w:t>
      </w:r>
      <w:r w:rsidRPr="00495B87">
        <w:rPr>
          <w:lang w:bidi="en-US"/>
        </w:rPr>
        <w:t xml:space="preserve">If a folder contains items, a subfolder </w:t>
      </w:r>
      <w:proofErr w:type="gramStart"/>
      <w:r w:rsidRPr="00495B87">
        <w:rPr>
          <w:lang w:bidi="en-US"/>
        </w:rPr>
        <w:t>can no longer be created</w:t>
      </w:r>
      <w:proofErr w:type="gramEnd"/>
      <w:r w:rsidRPr="00495B87">
        <w:rPr>
          <w:lang w:bidi="en-US"/>
        </w:rPr>
        <w:t xml:space="preserve"> in th</w:t>
      </w:r>
      <w:r w:rsidR="00663D25">
        <w:rPr>
          <w:lang w:bidi="en-US"/>
        </w:rPr>
        <w:t>e</w:t>
      </w:r>
      <w:r w:rsidRPr="00495B87">
        <w:rPr>
          <w:lang w:bidi="en-US"/>
        </w:rPr>
        <w:t xml:space="preserve"> folder</w:t>
      </w:r>
      <w:r>
        <w:rPr>
          <w:lang w:bidi="en-US"/>
        </w:rPr>
        <w:t xml:space="preserve">. </w:t>
      </w:r>
    </w:p>
    <w:p w:rsidR="005B7977" w:rsidRDefault="005B7977" w:rsidP="00663D25">
      <w:pPr>
        <w:pStyle w:val="ListNumber0"/>
        <w:rPr>
          <w:lang w:bidi="en-US"/>
        </w:rPr>
      </w:pPr>
      <w:r>
        <w:rPr>
          <w:lang w:bidi="en-US"/>
        </w:rPr>
        <w:t xml:space="preserve">To add an Objective, select the </w:t>
      </w:r>
      <w:r w:rsidRPr="008E7AAA">
        <w:rPr>
          <w:b/>
          <w:lang w:bidi="en-US"/>
        </w:rPr>
        <w:t>Objective</w:t>
      </w:r>
      <w:r>
        <w:rPr>
          <w:lang w:bidi="en-US"/>
        </w:rPr>
        <w:t xml:space="preserve"> View from the </w:t>
      </w:r>
      <w:r w:rsidRPr="008E7AAA">
        <w:rPr>
          <w:b/>
          <w:lang w:bidi="en-US"/>
        </w:rPr>
        <w:t>TeamStore Ribbon</w:t>
      </w:r>
      <w:r>
        <w:rPr>
          <w:lang w:bidi="en-US"/>
        </w:rPr>
        <w:t xml:space="preserve">. Expand the Financial Assessment cabinet by selecting the cabinet icon </w:t>
      </w:r>
      <w:r>
        <w:rPr>
          <w:noProof/>
        </w:rPr>
        <w:drawing>
          <wp:inline distT="0" distB="0" distL="0" distR="0" wp14:anchorId="4536260E" wp14:editId="495ECA71">
            <wp:extent cx="254529" cy="247650"/>
            <wp:effectExtent l="0" t="0" r="0" b="0"/>
            <wp:docPr id="1079" name="Picture 1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254529" cy="247650"/>
                    </a:xfrm>
                    <a:prstGeom prst="rect">
                      <a:avLst/>
                    </a:prstGeom>
                  </pic:spPr>
                </pic:pic>
              </a:graphicData>
            </a:graphic>
          </wp:inline>
        </w:drawing>
      </w:r>
      <w:r>
        <w:rPr>
          <w:lang w:bidi="en-US"/>
        </w:rPr>
        <w:t xml:space="preserve"> located to the left of the cabinet title. Select the Financial Reporting folder within the Financial Assessment cabinet. Select the </w:t>
      </w:r>
      <w:r w:rsidRPr="00F70738">
        <w:rPr>
          <w:b/>
          <w:lang w:bidi="en-US"/>
        </w:rPr>
        <w:t>Add Objective</w:t>
      </w:r>
      <w:r>
        <w:rPr>
          <w:lang w:bidi="en-US"/>
        </w:rPr>
        <w:t xml:space="preserve"> icon located on the </w:t>
      </w:r>
      <w:r w:rsidRPr="00F70738">
        <w:rPr>
          <w:b/>
          <w:lang w:bidi="en-US"/>
        </w:rPr>
        <w:t>TeamStore Ribbon</w:t>
      </w:r>
      <w:r>
        <w:rPr>
          <w:lang w:bidi="en-US"/>
        </w:rPr>
        <w:t>. Title the objective “</w:t>
      </w:r>
      <w:r w:rsidRPr="00F70738">
        <w:rPr>
          <w:lang w:bidi="en-US"/>
        </w:rPr>
        <w:t>All activities are to be performed efficiently and effectively</w:t>
      </w:r>
      <w:r>
        <w:rPr>
          <w:lang w:bidi="en-US"/>
        </w:rPr>
        <w:t>.” Select the objective title to save.</w:t>
      </w:r>
    </w:p>
    <w:p w:rsidR="005B7977" w:rsidRDefault="005B7977" w:rsidP="00663D25">
      <w:pPr>
        <w:pStyle w:val="ListNumber0"/>
        <w:rPr>
          <w:lang w:bidi="en-US"/>
        </w:rPr>
      </w:pPr>
      <w:r>
        <w:rPr>
          <w:lang w:bidi="en-US"/>
        </w:rPr>
        <w:t xml:space="preserve">To add a Risk, select the </w:t>
      </w:r>
      <w:r>
        <w:rPr>
          <w:b/>
          <w:lang w:bidi="en-US"/>
        </w:rPr>
        <w:t>Risk</w:t>
      </w:r>
      <w:r>
        <w:rPr>
          <w:lang w:bidi="en-US"/>
        </w:rPr>
        <w:t xml:space="preserve"> View from the </w:t>
      </w:r>
      <w:r w:rsidRPr="008E7AAA">
        <w:rPr>
          <w:b/>
          <w:lang w:bidi="en-US"/>
        </w:rPr>
        <w:t>TeamStore Ribbon</w:t>
      </w:r>
      <w:r>
        <w:rPr>
          <w:lang w:bidi="en-US"/>
        </w:rPr>
        <w:t xml:space="preserve">. Expand the Financial Assessment cabinet by selecting the cabinet icon </w:t>
      </w:r>
      <w:r>
        <w:rPr>
          <w:noProof/>
        </w:rPr>
        <w:drawing>
          <wp:inline distT="0" distB="0" distL="0" distR="0" wp14:anchorId="54892558" wp14:editId="2C6A8812">
            <wp:extent cx="254529" cy="247650"/>
            <wp:effectExtent l="0" t="0" r="0" b="0"/>
            <wp:docPr id="1081" name="Picture 1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254529" cy="247650"/>
                    </a:xfrm>
                    <a:prstGeom prst="rect">
                      <a:avLst/>
                    </a:prstGeom>
                  </pic:spPr>
                </pic:pic>
              </a:graphicData>
            </a:graphic>
          </wp:inline>
        </w:drawing>
      </w:r>
      <w:r>
        <w:rPr>
          <w:lang w:bidi="en-US"/>
        </w:rPr>
        <w:t xml:space="preserve"> located to the left of the cabinet title. Select the Financial Reporting folder within the Financial Assessment cabinet. </w:t>
      </w:r>
      <w:r>
        <w:rPr>
          <w:lang w:bidi="en-US"/>
        </w:rPr>
        <w:lastRenderedPageBreak/>
        <w:t xml:space="preserve">Select the </w:t>
      </w:r>
      <w:r w:rsidRPr="00F70738">
        <w:rPr>
          <w:b/>
          <w:lang w:bidi="en-US"/>
        </w:rPr>
        <w:t xml:space="preserve">Add </w:t>
      </w:r>
      <w:r>
        <w:rPr>
          <w:b/>
          <w:lang w:bidi="en-US"/>
        </w:rPr>
        <w:t>Risk</w:t>
      </w:r>
      <w:r>
        <w:rPr>
          <w:lang w:bidi="en-US"/>
        </w:rPr>
        <w:t xml:space="preserve"> icon located on the </w:t>
      </w:r>
      <w:r w:rsidRPr="00F70738">
        <w:rPr>
          <w:b/>
          <w:lang w:bidi="en-US"/>
        </w:rPr>
        <w:t>TeamStore Ribbon</w:t>
      </w:r>
      <w:r>
        <w:rPr>
          <w:lang w:bidi="en-US"/>
        </w:rPr>
        <w:t>. Title the risk “</w:t>
      </w:r>
      <w:r w:rsidRPr="004A4E74">
        <w:rPr>
          <w:lang w:bidi="en-US"/>
        </w:rPr>
        <w:t>Notes to financial statem</w:t>
      </w:r>
      <w:r>
        <w:rPr>
          <w:lang w:bidi="en-US"/>
        </w:rPr>
        <w:t>ents may not be properly stated.” Select the risk title to save.</w:t>
      </w:r>
    </w:p>
    <w:p w:rsidR="005B7977" w:rsidRDefault="005B7977" w:rsidP="00663D25">
      <w:pPr>
        <w:pStyle w:val="ListNumber0"/>
        <w:rPr>
          <w:lang w:bidi="en-US"/>
        </w:rPr>
      </w:pPr>
      <w:r>
        <w:rPr>
          <w:lang w:bidi="en-US"/>
        </w:rPr>
        <w:t xml:space="preserve">To add a Control, select the </w:t>
      </w:r>
      <w:r>
        <w:rPr>
          <w:b/>
          <w:lang w:bidi="en-US"/>
        </w:rPr>
        <w:t>Control</w:t>
      </w:r>
      <w:r>
        <w:rPr>
          <w:lang w:bidi="en-US"/>
        </w:rPr>
        <w:t xml:space="preserve"> View from the </w:t>
      </w:r>
      <w:r w:rsidRPr="008E7AAA">
        <w:rPr>
          <w:b/>
          <w:lang w:bidi="en-US"/>
        </w:rPr>
        <w:t>TeamStore Ribbon</w:t>
      </w:r>
      <w:r>
        <w:rPr>
          <w:lang w:bidi="en-US"/>
        </w:rPr>
        <w:t xml:space="preserve">. Expand the Financial Assessment cabinet by selecting the cabinet icon </w:t>
      </w:r>
      <w:r>
        <w:rPr>
          <w:noProof/>
        </w:rPr>
        <w:drawing>
          <wp:inline distT="0" distB="0" distL="0" distR="0" wp14:anchorId="0DF2F1FC" wp14:editId="3C3A030D">
            <wp:extent cx="254529" cy="247650"/>
            <wp:effectExtent l="0" t="0" r="0" b="0"/>
            <wp:docPr id="1080" name="Picture 1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254529" cy="247650"/>
                    </a:xfrm>
                    <a:prstGeom prst="rect">
                      <a:avLst/>
                    </a:prstGeom>
                  </pic:spPr>
                </pic:pic>
              </a:graphicData>
            </a:graphic>
          </wp:inline>
        </w:drawing>
      </w:r>
      <w:r>
        <w:rPr>
          <w:lang w:bidi="en-US"/>
        </w:rPr>
        <w:t xml:space="preserve"> located to the left of the cabinet title. Select the Financial Reporting folder within the Financial Assessment cabinet. Select the </w:t>
      </w:r>
      <w:r w:rsidRPr="00F70738">
        <w:rPr>
          <w:b/>
          <w:lang w:bidi="en-US"/>
        </w:rPr>
        <w:t xml:space="preserve">Add </w:t>
      </w:r>
      <w:r>
        <w:rPr>
          <w:b/>
          <w:lang w:bidi="en-US"/>
        </w:rPr>
        <w:t>Control</w:t>
      </w:r>
      <w:r>
        <w:rPr>
          <w:lang w:bidi="en-US"/>
        </w:rPr>
        <w:t xml:space="preserve"> icon located on the </w:t>
      </w:r>
      <w:r w:rsidRPr="00F70738">
        <w:rPr>
          <w:b/>
          <w:lang w:bidi="en-US"/>
        </w:rPr>
        <w:t>TeamStore Ribbon</w:t>
      </w:r>
      <w:r>
        <w:rPr>
          <w:lang w:bidi="en-US"/>
        </w:rPr>
        <w:t>. Title the control “</w:t>
      </w:r>
      <w:r w:rsidRPr="002D699F">
        <w:rPr>
          <w:lang w:bidi="en-US"/>
        </w:rPr>
        <w:t>Notes to financial statements are reconciled to supporting documentation</w:t>
      </w:r>
      <w:r>
        <w:rPr>
          <w:lang w:bidi="en-US"/>
        </w:rPr>
        <w:t>.”  Select the control title to save.</w:t>
      </w:r>
    </w:p>
    <w:p w:rsidR="005B7977" w:rsidRDefault="005B7977" w:rsidP="005B7977">
      <w:pPr>
        <w:pStyle w:val="Heading3"/>
        <w:rPr>
          <w:lang w:bidi="en-US"/>
        </w:rPr>
      </w:pPr>
      <w:r>
        <w:rPr>
          <w:lang w:bidi="en-US"/>
        </w:rPr>
        <w:t>Procedures</w:t>
      </w:r>
    </w:p>
    <w:p w:rsidR="005B7977" w:rsidRDefault="005B7977" w:rsidP="005B7977">
      <w:pPr>
        <w:rPr>
          <w:lang w:bidi="en-US"/>
        </w:rPr>
      </w:pPr>
      <w:r>
        <w:rPr>
          <w:lang w:bidi="en-US"/>
        </w:rPr>
        <w:t xml:space="preserve">Now we need to create a Cabinet and folder in the Procedure view. Procedures </w:t>
      </w:r>
      <w:proofErr w:type="gramStart"/>
      <w:r>
        <w:rPr>
          <w:lang w:bidi="en-US"/>
        </w:rPr>
        <w:t>can only be added</w:t>
      </w:r>
      <w:proofErr w:type="gramEnd"/>
      <w:r>
        <w:rPr>
          <w:lang w:bidi="en-US"/>
        </w:rPr>
        <w:t xml:space="preserve"> to folders, and not directly to cabinets. Switch to the Procedure View by selecting </w:t>
      </w:r>
      <w:r>
        <w:rPr>
          <w:b/>
          <w:lang w:bidi="en-US"/>
        </w:rPr>
        <w:t>Procedure</w:t>
      </w:r>
      <w:r>
        <w:rPr>
          <w:lang w:bidi="en-US"/>
        </w:rPr>
        <w:t xml:space="preserve"> from the </w:t>
      </w:r>
      <w:r w:rsidRPr="00495B87">
        <w:rPr>
          <w:b/>
          <w:lang w:bidi="en-US"/>
        </w:rPr>
        <w:t>TeamStore Ribbon</w:t>
      </w:r>
      <w:r>
        <w:rPr>
          <w:lang w:bidi="en-US"/>
        </w:rPr>
        <w:t>.</w:t>
      </w:r>
    </w:p>
    <w:p w:rsidR="005B7977" w:rsidRDefault="005B7977" w:rsidP="00663D25">
      <w:pPr>
        <w:pStyle w:val="ListNumber0"/>
        <w:numPr>
          <w:ilvl w:val="0"/>
          <w:numId w:val="44"/>
        </w:numPr>
        <w:rPr>
          <w:lang w:bidi="en-US"/>
        </w:rPr>
      </w:pPr>
      <w:r>
        <w:t xml:space="preserve">To add a cabinet, simply select a cabinet row and click on the </w:t>
      </w:r>
      <w:r w:rsidRPr="00663D25">
        <w:rPr>
          <w:b/>
        </w:rPr>
        <w:t>Add Cabinet</w:t>
      </w:r>
      <w:r>
        <w:t xml:space="preserve"> icon in the </w:t>
      </w:r>
      <w:r w:rsidRPr="00663D25">
        <w:rPr>
          <w:b/>
        </w:rPr>
        <w:t>TeamStore Ribbon</w:t>
      </w:r>
      <w:r>
        <w:t xml:space="preserve">. Title the cabinet </w:t>
      </w:r>
      <w:r>
        <w:rPr>
          <w:lang w:bidi="en-US"/>
        </w:rPr>
        <w:t>“Financial Assessment”</w:t>
      </w:r>
      <w:r>
        <w:t>. You can type in the Title of the cabinet, optional author field, and a short description. Select the title to save.</w:t>
      </w:r>
    </w:p>
    <w:p w:rsidR="005B7977" w:rsidRDefault="005B7977" w:rsidP="00663D25">
      <w:pPr>
        <w:pStyle w:val="ListNumber0"/>
        <w:rPr>
          <w:lang w:bidi="en-US"/>
        </w:rPr>
      </w:pPr>
      <w:r>
        <w:rPr>
          <w:lang w:bidi="en-US"/>
        </w:rPr>
        <w:t xml:space="preserve">To create a Folder, select the cabinet we just created and click on the </w:t>
      </w:r>
      <w:r w:rsidRPr="00495B87">
        <w:rPr>
          <w:b/>
          <w:lang w:bidi="en-US"/>
        </w:rPr>
        <w:t>Add Folder</w:t>
      </w:r>
      <w:r>
        <w:rPr>
          <w:lang w:bidi="en-US"/>
        </w:rPr>
        <w:t xml:space="preserve"> icon in the </w:t>
      </w:r>
      <w:r w:rsidRPr="00495B87">
        <w:rPr>
          <w:b/>
          <w:lang w:bidi="en-US"/>
        </w:rPr>
        <w:t>TeamStore Ribbon</w:t>
      </w:r>
      <w:r>
        <w:rPr>
          <w:lang w:bidi="en-US"/>
        </w:rPr>
        <w:t>. Title the folder “Financial Reporting”.</w:t>
      </w:r>
    </w:p>
    <w:p w:rsidR="005B7977" w:rsidRDefault="005B7977" w:rsidP="00663D25">
      <w:pPr>
        <w:pStyle w:val="ListNumber0"/>
        <w:rPr>
          <w:lang w:bidi="en-US"/>
        </w:rPr>
      </w:pPr>
      <w:r>
        <w:rPr>
          <w:lang w:bidi="en-US"/>
        </w:rPr>
        <w:t xml:space="preserve">To add a Procedure, expand the Financial Assessment cabinet by selecting the cabinet icon </w:t>
      </w:r>
      <w:r>
        <w:rPr>
          <w:noProof/>
        </w:rPr>
        <w:drawing>
          <wp:inline distT="0" distB="0" distL="0" distR="0" wp14:anchorId="1893CD89" wp14:editId="7940C301">
            <wp:extent cx="254529" cy="247650"/>
            <wp:effectExtent l="0" t="0" r="0" b="0"/>
            <wp:docPr id="1082" name="Picture 1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254529" cy="247650"/>
                    </a:xfrm>
                    <a:prstGeom prst="rect">
                      <a:avLst/>
                    </a:prstGeom>
                  </pic:spPr>
                </pic:pic>
              </a:graphicData>
            </a:graphic>
          </wp:inline>
        </w:drawing>
      </w:r>
      <w:r>
        <w:rPr>
          <w:lang w:bidi="en-US"/>
        </w:rPr>
        <w:t xml:space="preserve"> located to the left of the cabinet title. Select the Financial Reporting folder within the Financial Assessment cabinet. Select the </w:t>
      </w:r>
      <w:r w:rsidRPr="00F70738">
        <w:rPr>
          <w:b/>
          <w:lang w:bidi="en-US"/>
        </w:rPr>
        <w:t xml:space="preserve">Add </w:t>
      </w:r>
      <w:r>
        <w:rPr>
          <w:b/>
          <w:lang w:bidi="en-US"/>
        </w:rPr>
        <w:t>Procedure</w:t>
      </w:r>
      <w:r>
        <w:rPr>
          <w:lang w:bidi="en-US"/>
        </w:rPr>
        <w:t xml:space="preserve"> icon located on the </w:t>
      </w:r>
      <w:r w:rsidRPr="00F70738">
        <w:rPr>
          <w:b/>
          <w:lang w:bidi="en-US"/>
        </w:rPr>
        <w:t>TeamStore Ribbon</w:t>
      </w:r>
      <w:r>
        <w:rPr>
          <w:lang w:bidi="en-US"/>
        </w:rPr>
        <w:t>. Title the procedure “</w:t>
      </w:r>
      <w:r w:rsidRPr="004A4E74">
        <w:rPr>
          <w:lang w:bidi="en-US"/>
        </w:rPr>
        <w:t>Notes to financial statements</w:t>
      </w:r>
      <w:r>
        <w:rPr>
          <w:lang w:bidi="en-US"/>
        </w:rPr>
        <w:t>” and type in the description “</w:t>
      </w:r>
      <w:r w:rsidRPr="004A4E74">
        <w:rPr>
          <w:lang w:bidi="en-US"/>
        </w:rPr>
        <w:t>Ensure notes to financial statements are reconciled to supporting documentation.</w:t>
      </w:r>
      <w:r>
        <w:rPr>
          <w:lang w:bidi="en-US"/>
        </w:rPr>
        <w:t xml:space="preserve">´ Select the procedure title to save. </w:t>
      </w:r>
    </w:p>
    <w:p w:rsidR="005B7977" w:rsidRDefault="005B7977" w:rsidP="005B7977">
      <w:pPr>
        <w:pStyle w:val="Heading3"/>
        <w:rPr>
          <w:lang w:bidi="en-US"/>
        </w:rPr>
      </w:pPr>
      <w:r>
        <w:rPr>
          <w:lang w:bidi="en-US"/>
        </w:rPr>
        <w:t>Linking Objectives, Risks, Controls and Procedures</w:t>
      </w:r>
    </w:p>
    <w:p w:rsidR="005B7977" w:rsidRDefault="005B7977" w:rsidP="005B7977">
      <w:pPr>
        <w:rPr>
          <w:lang w:bidi="en-US"/>
        </w:rPr>
      </w:pPr>
      <w:r w:rsidRPr="00617C12">
        <w:rPr>
          <w:lang w:bidi="en-US"/>
        </w:rPr>
        <w:t xml:space="preserve">Items in TeamStore can be linked together to assist in getting related items when getting items in an Assessment. For example, if a risk </w:t>
      </w:r>
      <w:proofErr w:type="gramStart"/>
      <w:r w:rsidRPr="00617C12">
        <w:rPr>
          <w:lang w:bidi="en-US"/>
        </w:rPr>
        <w:t>is linked</w:t>
      </w:r>
      <w:proofErr w:type="gramEnd"/>
      <w:r w:rsidRPr="00617C12">
        <w:rPr>
          <w:lang w:bidi="en-US"/>
        </w:rPr>
        <w:t xml:space="preserve"> to a control, when a user in an Assessment does a GET of that risk, the related control will automatically come in as a child of the risk.</w:t>
      </w:r>
    </w:p>
    <w:p w:rsidR="005B7977" w:rsidRDefault="005B7977" w:rsidP="00663D25">
      <w:pPr>
        <w:pStyle w:val="ListNumber0"/>
        <w:numPr>
          <w:ilvl w:val="0"/>
          <w:numId w:val="45"/>
        </w:numPr>
        <w:rPr>
          <w:lang w:bidi="en-US"/>
        </w:rPr>
      </w:pPr>
      <w:r>
        <w:rPr>
          <w:lang w:bidi="en-US"/>
        </w:rPr>
        <w:t xml:space="preserve">Select the procedure we created in the previous step. Select the </w:t>
      </w:r>
      <w:r w:rsidRPr="00663D25">
        <w:rPr>
          <w:b/>
          <w:lang w:bidi="en-US"/>
        </w:rPr>
        <w:t>Link</w:t>
      </w:r>
      <w:r>
        <w:rPr>
          <w:lang w:bidi="en-US"/>
        </w:rPr>
        <w:t xml:space="preserve"> icon </w:t>
      </w:r>
      <w:r>
        <w:rPr>
          <w:noProof/>
        </w:rPr>
        <w:drawing>
          <wp:inline distT="0" distB="0" distL="0" distR="0" wp14:anchorId="4485ED15" wp14:editId="60E511DF">
            <wp:extent cx="276225" cy="333555"/>
            <wp:effectExtent l="0" t="0" r="0" b="9525"/>
            <wp:docPr id="1083" name="Picture 1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276225" cy="333555"/>
                    </a:xfrm>
                    <a:prstGeom prst="rect">
                      <a:avLst/>
                    </a:prstGeom>
                  </pic:spPr>
                </pic:pic>
              </a:graphicData>
            </a:graphic>
          </wp:inline>
        </w:drawing>
      </w:r>
      <w:r>
        <w:rPr>
          <w:lang w:bidi="en-US"/>
        </w:rPr>
        <w:t xml:space="preserve">from the </w:t>
      </w:r>
      <w:r w:rsidRPr="00663D25">
        <w:rPr>
          <w:b/>
          <w:lang w:bidi="en-US"/>
        </w:rPr>
        <w:t>TeamStore Ribbon</w:t>
      </w:r>
      <w:r>
        <w:rPr>
          <w:lang w:bidi="en-US"/>
        </w:rPr>
        <w:t xml:space="preserve">. The TeamStore linking window opens from the right. Select the </w:t>
      </w:r>
      <w:r w:rsidRPr="00663D25">
        <w:rPr>
          <w:b/>
          <w:lang w:bidi="en-US"/>
        </w:rPr>
        <w:t>Control</w:t>
      </w:r>
      <w:r>
        <w:rPr>
          <w:lang w:bidi="en-US"/>
        </w:rPr>
        <w:t xml:space="preserve"> icon. Navigate to the Financial Assessment Cabinet and select the Financial Reporting folder. Place a check next to the control. Select </w:t>
      </w:r>
      <w:r w:rsidRPr="00663D25">
        <w:rPr>
          <w:b/>
          <w:lang w:bidi="en-US"/>
        </w:rPr>
        <w:t>Link</w:t>
      </w:r>
      <w:r>
        <w:rPr>
          <w:lang w:bidi="en-US"/>
        </w:rPr>
        <w:t xml:space="preserve">. </w:t>
      </w:r>
    </w:p>
    <w:p w:rsidR="005B7977" w:rsidRPr="00DF7084" w:rsidRDefault="005B7977" w:rsidP="005B7977">
      <w:pPr>
        <w:pStyle w:val="pNote"/>
        <w:rPr>
          <w:lang w:bidi="en-US"/>
        </w:rPr>
      </w:pPr>
      <w:r w:rsidRPr="00DF7084">
        <w:rPr>
          <w:b/>
          <w:lang w:bidi="en-US"/>
        </w:rPr>
        <w:t>NOTE:</w:t>
      </w:r>
      <w:r>
        <w:rPr>
          <w:lang w:bidi="en-US"/>
        </w:rPr>
        <w:t xml:space="preserve"> L</w:t>
      </w:r>
      <w:r w:rsidRPr="00DF7084">
        <w:rPr>
          <w:lang w:bidi="en-US"/>
        </w:rPr>
        <w:t xml:space="preserve">inking </w:t>
      </w:r>
      <w:proofErr w:type="gramStart"/>
      <w:r w:rsidRPr="00DF7084">
        <w:rPr>
          <w:lang w:bidi="en-US"/>
        </w:rPr>
        <w:t>can be done</w:t>
      </w:r>
      <w:proofErr w:type="gramEnd"/>
      <w:r w:rsidRPr="00DF7084">
        <w:rPr>
          <w:lang w:bidi="en-US"/>
        </w:rPr>
        <w:t xml:space="preserve"> from Procedure to Risks and/or Controls. Only objectives </w:t>
      </w:r>
      <w:proofErr w:type="gramStart"/>
      <w:r w:rsidRPr="00DF7084">
        <w:rPr>
          <w:lang w:bidi="en-US"/>
        </w:rPr>
        <w:t>can be linked</w:t>
      </w:r>
      <w:proofErr w:type="gramEnd"/>
      <w:r w:rsidRPr="00DF7084">
        <w:rPr>
          <w:lang w:bidi="en-US"/>
        </w:rPr>
        <w:t xml:space="preserve"> to risks.</w:t>
      </w:r>
    </w:p>
    <w:p w:rsidR="005B7977" w:rsidRDefault="005B7977" w:rsidP="005B7977">
      <w:pPr>
        <w:pStyle w:val="Heading3"/>
        <w:rPr>
          <w:lang w:bidi="en-US"/>
        </w:rPr>
      </w:pPr>
      <w:r>
        <w:rPr>
          <w:lang w:bidi="en-US"/>
        </w:rPr>
        <w:lastRenderedPageBreak/>
        <w:t>Unapproved Cabinet</w:t>
      </w:r>
    </w:p>
    <w:p w:rsidR="005B7977" w:rsidRDefault="005B7977" w:rsidP="005B7977">
      <w:pPr>
        <w:rPr>
          <w:lang w:bidi="en-US"/>
        </w:rPr>
      </w:pPr>
      <w:r>
        <w:rPr>
          <w:lang w:bidi="en-US"/>
        </w:rPr>
        <w:t xml:space="preserve">When a new Objective, Risk, Control or Procedure is created in an Assessment, it is automatically created in TeamStore in the Unapproved Cabinet (also known as </w:t>
      </w:r>
      <w:proofErr w:type="gramStart"/>
      <w:r>
        <w:rPr>
          <w:lang w:bidi="en-US"/>
        </w:rPr>
        <w:t>Holding</w:t>
      </w:r>
      <w:proofErr w:type="gramEnd"/>
      <w:r>
        <w:rPr>
          <w:lang w:bidi="en-US"/>
        </w:rPr>
        <w:t xml:space="preserve"> cabinet in AM TeamMate). A folder </w:t>
      </w:r>
      <w:proofErr w:type="gramStart"/>
      <w:r>
        <w:rPr>
          <w:lang w:bidi="en-US"/>
        </w:rPr>
        <w:t>is created</w:t>
      </w:r>
      <w:proofErr w:type="gramEnd"/>
      <w:r>
        <w:rPr>
          <w:lang w:bidi="en-US"/>
        </w:rPr>
        <w:t xml:space="preserve"> in the Unapproved Cabinet with the same name as the Assessment in which the item was created. These items remain in the </w:t>
      </w:r>
      <w:proofErr w:type="gramStart"/>
      <w:r>
        <w:rPr>
          <w:lang w:bidi="en-US"/>
        </w:rPr>
        <w:t>Unapproved</w:t>
      </w:r>
      <w:proofErr w:type="gramEnd"/>
      <w:r>
        <w:rPr>
          <w:lang w:bidi="en-US"/>
        </w:rPr>
        <w:t xml:space="preserve"> cabinet until an Administrator or Compliance Manager approves the item and moves it to a standard TeamStore cabinet.</w:t>
      </w:r>
    </w:p>
    <w:p w:rsidR="005B7977" w:rsidRDefault="005B7977" w:rsidP="005B7977">
      <w:pPr>
        <w:jc w:val="both"/>
        <w:rPr>
          <w:i/>
          <w:lang w:bidi="en-US"/>
        </w:rPr>
      </w:pPr>
      <w:r w:rsidRPr="003F0DEC">
        <w:rPr>
          <w:i/>
          <w:lang w:bidi="en-US"/>
        </w:rPr>
        <w:t xml:space="preserve">Refer to the </w:t>
      </w:r>
      <w:r>
        <w:rPr>
          <w:i/>
          <w:lang w:bidi="en-US"/>
        </w:rPr>
        <w:t>TeamMate+</w:t>
      </w:r>
      <w:r w:rsidRPr="003F0DEC">
        <w:rPr>
          <w:i/>
          <w:lang w:bidi="en-US"/>
        </w:rPr>
        <w:t xml:space="preserve"> </w:t>
      </w:r>
      <w:r>
        <w:rPr>
          <w:i/>
        </w:rPr>
        <w:t>Online Help</w:t>
      </w:r>
      <w:r w:rsidRPr="003F0DEC">
        <w:rPr>
          <w:i/>
          <w:lang w:bidi="en-US"/>
        </w:rPr>
        <w:t xml:space="preserve"> for mor</w:t>
      </w:r>
      <w:r>
        <w:rPr>
          <w:i/>
          <w:lang w:bidi="en-US"/>
        </w:rPr>
        <w:t>e information on the TeamStore.</w:t>
      </w:r>
    </w:p>
    <w:p w:rsidR="00EE577F" w:rsidRDefault="00EE577F">
      <w:pPr>
        <w:spacing w:after="0"/>
        <w:rPr>
          <w:i/>
          <w:lang w:bidi="en-US"/>
        </w:rPr>
      </w:pPr>
      <w:r>
        <w:rPr>
          <w:i/>
          <w:lang w:bidi="en-US"/>
        </w:rPr>
        <w:br w:type="page"/>
      </w:r>
    </w:p>
    <w:p w:rsidR="005B7977" w:rsidRDefault="005B7977" w:rsidP="005B7977"/>
    <w:p w:rsidR="005B7977" w:rsidRDefault="005B7977" w:rsidP="005B7977"/>
    <w:p w:rsidR="00EE577F" w:rsidRDefault="00EE577F" w:rsidP="005B7977"/>
    <w:p w:rsidR="00EE577F" w:rsidRDefault="00EE577F" w:rsidP="005B7977"/>
    <w:p w:rsidR="00EE577F" w:rsidRDefault="00EE577F" w:rsidP="005B7977"/>
    <w:p w:rsidR="00EE577F" w:rsidRDefault="00EE577F" w:rsidP="005B7977"/>
    <w:p w:rsidR="00EE577F" w:rsidRDefault="00EE577F" w:rsidP="005B7977"/>
    <w:p w:rsidR="00663D25" w:rsidRDefault="00663D25" w:rsidP="005B7977"/>
    <w:p w:rsidR="00663D25" w:rsidRDefault="00663D25" w:rsidP="005B7977"/>
    <w:p w:rsidR="00663D25" w:rsidRDefault="00663D25" w:rsidP="005B7977"/>
    <w:p w:rsidR="00663D25" w:rsidRDefault="00663D25" w:rsidP="005B7977"/>
    <w:p w:rsidR="00663D25" w:rsidRDefault="00663D25" w:rsidP="005B7977"/>
    <w:p w:rsidR="00EE577F" w:rsidRDefault="00EE577F" w:rsidP="005B7977"/>
    <w:p w:rsidR="00EE577F" w:rsidRDefault="00EE577F" w:rsidP="005B7977"/>
    <w:p w:rsidR="005B7977" w:rsidRDefault="005B7977" w:rsidP="005B7977"/>
    <w:p w:rsidR="00663D25" w:rsidRDefault="00663D25" w:rsidP="005B7977"/>
    <w:p w:rsidR="00663D25" w:rsidRDefault="00663D25" w:rsidP="005B7977"/>
    <w:p w:rsidR="00663D25" w:rsidRDefault="00663D25" w:rsidP="005B7977"/>
    <w:p w:rsidR="00663D25" w:rsidRDefault="00663D25" w:rsidP="005B7977"/>
    <w:p w:rsidR="00663D25" w:rsidRDefault="00663D25" w:rsidP="005B7977"/>
    <w:p w:rsidR="00663D25" w:rsidRDefault="00663D25" w:rsidP="005B7977"/>
    <w:p w:rsidR="00663D25" w:rsidRDefault="00663D25" w:rsidP="005B7977"/>
    <w:p w:rsidR="00663D25" w:rsidRDefault="00663D25" w:rsidP="005B7977"/>
    <w:p w:rsidR="00663D25" w:rsidRDefault="00663D25" w:rsidP="005B7977"/>
    <w:p w:rsidR="00663D25" w:rsidRDefault="00663D25" w:rsidP="005B7977"/>
    <w:p w:rsidR="00663D25" w:rsidRDefault="00663D25" w:rsidP="005B7977"/>
    <w:p w:rsidR="00663D25" w:rsidRDefault="00663D25" w:rsidP="005B7977"/>
    <w:p w:rsidR="005B7977" w:rsidRDefault="005B7977" w:rsidP="005B7977">
      <w:r w:rsidRPr="005077B2">
        <w:t>Complying with all applicable copyright laws is the responsibility of the user. Without limiting the rights under copyright, no part of this document may be reproduced, stored in or introduced into a retrieval system, or transmitted in any form or by any means (electronic, mechanical, photocopying, recording, or otherwise), or for any purpose, without the express written permission of Wolters Kluwer.</w:t>
      </w:r>
    </w:p>
    <w:p w:rsidR="005B7977" w:rsidRDefault="005B7977" w:rsidP="005B7977"/>
    <w:p w:rsidR="005B7977" w:rsidRPr="005077B2" w:rsidRDefault="005B7977" w:rsidP="005B7977"/>
    <w:p w:rsidR="005B7977" w:rsidRPr="005077B2" w:rsidRDefault="005B7977" w:rsidP="005B7977">
      <w:pPr>
        <w:pStyle w:val="Footer"/>
      </w:pPr>
      <w:r w:rsidRPr="005077B2">
        <w:t>© 201</w:t>
      </w:r>
      <w:r>
        <w:t xml:space="preserve">7 </w:t>
      </w:r>
      <w:r w:rsidRPr="005077B2">
        <w:t>TeamMate Licensing B.V. All rights reserved.</w:t>
      </w:r>
    </w:p>
    <w:p w:rsidR="00B20DF4" w:rsidRDefault="00B20DF4">
      <w:pPr>
        <w:spacing w:after="0"/>
      </w:pPr>
    </w:p>
    <w:sectPr w:rsidR="00B20DF4" w:rsidSect="005435CD">
      <w:footerReference w:type="even" r:id="rId67"/>
      <w:footerReference w:type="default" r:id="rId68"/>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048E0" w:rsidRDefault="004048E0" w:rsidP="00D01B90">
      <w:r>
        <w:separator/>
      </w:r>
    </w:p>
    <w:p w:rsidR="004048E0" w:rsidRDefault="004048E0"/>
  </w:endnote>
  <w:endnote w:type="continuationSeparator" w:id="0">
    <w:p w:rsidR="004048E0" w:rsidRDefault="004048E0" w:rsidP="00D01B90">
      <w:r>
        <w:continuationSeparator/>
      </w:r>
    </w:p>
    <w:p w:rsidR="004048E0" w:rsidRDefault="004048E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11pt">
    <w:altName w:val="Times New Roman"/>
    <w:panose1 w:val="00000000000000000000"/>
    <w:charset w:val="00"/>
    <w:family w:val="roman"/>
    <w:notTrueType/>
    <w:pitch w:val="default"/>
  </w:font>
  <w:font w:name="Courier">
    <w:panose1 w:val="02070409020205020404"/>
    <w:charset w:val="00"/>
    <w:family w:val="modern"/>
    <w:notTrueType/>
    <w:pitch w:val="fixed"/>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font369">
    <w:altName w:val="Times New Roman"/>
    <w:charset w:val="00"/>
    <w:family w:val="auto"/>
    <w:pitch w:val="variable"/>
  </w:font>
  <w:font w:name="MS Gothic">
    <w:altName w:val="ＭＳ ゴシック"/>
    <w:panose1 w:val="020B0609070205080204"/>
    <w:charset w:val="80"/>
    <w:family w:val="modern"/>
    <w:pitch w:val="fixed"/>
    <w:sig w:usb0="E00002FF" w:usb1="6AC7FDFB" w:usb2="00000012" w:usb3="00000000" w:csb0="0002009F"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7378" w:rsidRDefault="00C27378" w:rsidP="005435CD">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rsidR="00C27378" w:rsidRDefault="00C27378" w:rsidP="005435CD">
    <w:pPr>
      <w:pStyle w:val="Footer"/>
    </w:pPr>
  </w:p>
  <w:p w:rsidR="00504FB0" w:rsidRDefault="00504FB0"/>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7378" w:rsidRPr="005435CD" w:rsidRDefault="005B7977" w:rsidP="005435CD">
    <w:pPr>
      <w:pStyle w:val="Footer"/>
    </w:pPr>
    <w:r>
      <w:t>TeamMate+ Student Guide</w:t>
    </w:r>
    <w:r w:rsidR="005435CD" w:rsidRPr="005435CD">
      <w:tab/>
    </w:r>
    <w:r w:rsidR="005435CD" w:rsidRPr="005435CD">
      <w:fldChar w:fldCharType="begin"/>
    </w:r>
    <w:r w:rsidR="005435CD" w:rsidRPr="005435CD">
      <w:instrText xml:space="preserve"> PAGE   \* MERGEFORMAT </w:instrText>
    </w:r>
    <w:r w:rsidR="005435CD" w:rsidRPr="005435CD">
      <w:fldChar w:fldCharType="separate"/>
    </w:r>
    <w:r w:rsidR="00663D25">
      <w:rPr>
        <w:noProof/>
      </w:rPr>
      <w:t>29</w:t>
    </w:r>
    <w:r w:rsidR="005435CD" w:rsidRPr="005435CD">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048E0" w:rsidRDefault="004048E0" w:rsidP="00D01B90">
      <w:r>
        <w:separator/>
      </w:r>
    </w:p>
    <w:p w:rsidR="004048E0" w:rsidRDefault="004048E0"/>
  </w:footnote>
  <w:footnote w:type="continuationSeparator" w:id="0">
    <w:p w:rsidR="004048E0" w:rsidRDefault="004048E0" w:rsidP="00D01B90">
      <w:r>
        <w:continuationSeparator/>
      </w:r>
    </w:p>
    <w:p w:rsidR="004048E0" w:rsidRDefault="004048E0"/>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00C6F1B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E6A2784E"/>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7884F42C"/>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185AA45A"/>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52061828"/>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6D26AC74"/>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06CE71C0"/>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EC5E5CF2"/>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8FBC8968"/>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9D985378"/>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92CE67EC"/>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0DDF5A44"/>
    <w:multiLevelType w:val="hybridMultilevel"/>
    <w:tmpl w:val="E20697CA"/>
    <w:lvl w:ilvl="0" w:tplc="A70039A8">
      <w:start w:val="1"/>
      <w:numFmt w:val="lowerLetter"/>
      <w:pStyle w:val="pListNumber-sub"/>
      <w:lvlText w:val="%1."/>
      <w:lvlJc w:val="left"/>
      <w:pPr>
        <w:ind w:left="1660" w:hanging="360"/>
      </w:pPr>
    </w:lvl>
    <w:lvl w:ilvl="1" w:tplc="04090019" w:tentative="1">
      <w:start w:val="1"/>
      <w:numFmt w:val="lowerLetter"/>
      <w:lvlText w:val="%2."/>
      <w:lvlJc w:val="left"/>
      <w:pPr>
        <w:ind w:left="2380" w:hanging="360"/>
      </w:pPr>
    </w:lvl>
    <w:lvl w:ilvl="2" w:tplc="0409001B" w:tentative="1">
      <w:start w:val="1"/>
      <w:numFmt w:val="lowerRoman"/>
      <w:lvlText w:val="%3."/>
      <w:lvlJc w:val="right"/>
      <w:pPr>
        <w:ind w:left="3100" w:hanging="180"/>
      </w:pPr>
    </w:lvl>
    <w:lvl w:ilvl="3" w:tplc="0409000F" w:tentative="1">
      <w:start w:val="1"/>
      <w:numFmt w:val="decimal"/>
      <w:lvlText w:val="%4."/>
      <w:lvlJc w:val="left"/>
      <w:pPr>
        <w:ind w:left="3820" w:hanging="360"/>
      </w:pPr>
    </w:lvl>
    <w:lvl w:ilvl="4" w:tplc="04090019" w:tentative="1">
      <w:start w:val="1"/>
      <w:numFmt w:val="lowerLetter"/>
      <w:lvlText w:val="%5."/>
      <w:lvlJc w:val="left"/>
      <w:pPr>
        <w:ind w:left="4540" w:hanging="360"/>
      </w:pPr>
    </w:lvl>
    <w:lvl w:ilvl="5" w:tplc="0409001B" w:tentative="1">
      <w:start w:val="1"/>
      <w:numFmt w:val="lowerRoman"/>
      <w:lvlText w:val="%6."/>
      <w:lvlJc w:val="right"/>
      <w:pPr>
        <w:ind w:left="5260" w:hanging="180"/>
      </w:pPr>
    </w:lvl>
    <w:lvl w:ilvl="6" w:tplc="0409000F" w:tentative="1">
      <w:start w:val="1"/>
      <w:numFmt w:val="decimal"/>
      <w:lvlText w:val="%7."/>
      <w:lvlJc w:val="left"/>
      <w:pPr>
        <w:ind w:left="5980" w:hanging="360"/>
      </w:pPr>
    </w:lvl>
    <w:lvl w:ilvl="7" w:tplc="04090019" w:tentative="1">
      <w:start w:val="1"/>
      <w:numFmt w:val="lowerLetter"/>
      <w:lvlText w:val="%8."/>
      <w:lvlJc w:val="left"/>
      <w:pPr>
        <w:ind w:left="6700" w:hanging="360"/>
      </w:pPr>
    </w:lvl>
    <w:lvl w:ilvl="8" w:tplc="0409001B" w:tentative="1">
      <w:start w:val="1"/>
      <w:numFmt w:val="lowerRoman"/>
      <w:lvlText w:val="%9."/>
      <w:lvlJc w:val="right"/>
      <w:pPr>
        <w:ind w:left="7420" w:hanging="180"/>
      </w:pPr>
    </w:lvl>
  </w:abstractNum>
  <w:abstractNum w:abstractNumId="12" w15:restartNumberingAfterBreak="0">
    <w:nsid w:val="1D7D7E4D"/>
    <w:multiLevelType w:val="hybridMultilevel"/>
    <w:tmpl w:val="78886618"/>
    <w:lvl w:ilvl="0" w:tplc="FF3C581C">
      <w:start w:val="1"/>
      <w:numFmt w:val="bullet"/>
      <w:pStyle w:val="BulletedList2"/>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82A0F80"/>
    <w:multiLevelType w:val="hybridMultilevel"/>
    <w:tmpl w:val="CDACEEE4"/>
    <w:lvl w:ilvl="0" w:tplc="584CEBB8">
      <w:start w:val="1"/>
      <w:numFmt w:val="decimal"/>
      <w:pStyle w:val="ListNumber"/>
      <w:lvlText w:val="%1."/>
      <w:lvlJc w:val="left"/>
      <w:pPr>
        <w:ind w:left="720" w:hanging="360"/>
      </w:pPr>
    </w:lvl>
    <w:lvl w:ilvl="1" w:tplc="30E2B8C2">
      <w:start w:val="10"/>
      <w:numFmt w:val="bullet"/>
      <w:lvlText w:val="-"/>
      <w:lvlJc w:val="left"/>
      <w:pPr>
        <w:ind w:left="1440" w:hanging="360"/>
      </w:pPr>
      <w:rPr>
        <w:rFonts w:ascii="Calibri" w:eastAsiaTheme="minorHAnsi" w:hAnsi="Calibri" w:cs="Calibri"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9D509AE"/>
    <w:multiLevelType w:val="hybridMultilevel"/>
    <w:tmpl w:val="222EC6A8"/>
    <w:lvl w:ilvl="0" w:tplc="D22C6942">
      <w:start w:val="1"/>
      <w:numFmt w:val="decimal"/>
      <w:pStyle w:val="ListNumber0"/>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5DD229C"/>
    <w:multiLevelType w:val="hybridMultilevel"/>
    <w:tmpl w:val="0A6ADE42"/>
    <w:lvl w:ilvl="0" w:tplc="15CE08A2">
      <w:start w:val="1"/>
      <w:numFmt w:val="bullet"/>
      <w:pStyle w:val="BulletedList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861130C"/>
    <w:multiLevelType w:val="hybridMultilevel"/>
    <w:tmpl w:val="BAD63C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B31191"/>
    <w:multiLevelType w:val="hybridMultilevel"/>
    <w:tmpl w:val="16B6BF4C"/>
    <w:lvl w:ilvl="0" w:tplc="0409000F">
      <w:start w:val="1"/>
      <w:numFmt w:val="decimal"/>
      <w:lvlText w:val="%1."/>
      <w:lvlJc w:val="left"/>
      <w:pPr>
        <w:ind w:left="1320" w:hanging="360"/>
      </w:pPr>
    </w:lvl>
    <w:lvl w:ilvl="1" w:tplc="04090019" w:tentative="1">
      <w:start w:val="1"/>
      <w:numFmt w:val="lowerLetter"/>
      <w:lvlText w:val="%2."/>
      <w:lvlJc w:val="left"/>
      <w:pPr>
        <w:ind w:left="2040" w:hanging="360"/>
      </w:pPr>
    </w:lvl>
    <w:lvl w:ilvl="2" w:tplc="0409001B" w:tentative="1">
      <w:start w:val="1"/>
      <w:numFmt w:val="lowerRoman"/>
      <w:lvlText w:val="%3."/>
      <w:lvlJc w:val="right"/>
      <w:pPr>
        <w:ind w:left="2760" w:hanging="180"/>
      </w:pPr>
    </w:lvl>
    <w:lvl w:ilvl="3" w:tplc="0409000F" w:tentative="1">
      <w:start w:val="1"/>
      <w:numFmt w:val="decimal"/>
      <w:lvlText w:val="%4."/>
      <w:lvlJc w:val="left"/>
      <w:pPr>
        <w:ind w:left="3480" w:hanging="360"/>
      </w:pPr>
    </w:lvl>
    <w:lvl w:ilvl="4" w:tplc="04090019" w:tentative="1">
      <w:start w:val="1"/>
      <w:numFmt w:val="lowerLetter"/>
      <w:lvlText w:val="%5."/>
      <w:lvlJc w:val="left"/>
      <w:pPr>
        <w:ind w:left="4200" w:hanging="360"/>
      </w:pPr>
    </w:lvl>
    <w:lvl w:ilvl="5" w:tplc="0409001B" w:tentative="1">
      <w:start w:val="1"/>
      <w:numFmt w:val="lowerRoman"/>
      <w:lvlText w:val="%6."/>
      <w:lvlJc w:val="right"/>
      <w:pPr>
        <w:ind w:left="4920" w:hanging="180"/>
      </w:pPr>
    </w:lvl>
    <w:lvl w:ilvl="6" w:tplc="0409000F" w:tentative="1">
      <w:start w:val="1"/>
      <w:numFmt w:val="decimal"/>
      <w:lvlText w:val="%7."/>
      <w:lvlJc w:val="left"/>
      <w:pPr>
        <w:ind w:left="5640" w:hanging="360"/>
      </w:pPr>
    </w:lvl>
    <w:lvl w:ilvl="7" w:tplc="04090019" w:tentative="1">
      <w:start w:val="1"/>
      <w:numFmt w:val="lowerLetter"/>
      <w:lvlText w:val="%8."/>
      <w:lvlJc w:val="left"/>
      <w:pPr>
        <w:ind w:left="6360" w:hanging="360"/>
      </w:pPr>
    </w:lvl>
    <w:lvl w:ilvl="8" w:tplc="0409001B" w:tentative="1">
      <w:start w:val="1"/>
      <w:numFmt w:val="lowerRoman"/>
      <w:lvlText w:val="%9."/>
      <w:lvlJc w:val="right"/>
      <w:pPr>
        <w:ind w:left="7080" w:hanging="180"/>
      </w:pPr>
    </w:lvl>
  </w:abstractNum>
  <w:abstractNum w:abstractNumId="18" w15:restartNumberingAfterBreak="0">
    <w:nsid w:val="3F444DB5"/>
    <w:multiLevelType w:val="hybridMultilevel"/>
    <w:tmpl w:val="91227080"/>
    <w:lvl w:ilvl="0" w:tplc="04090001">
      <w:start w:val="1"/>
      <w:numFmt w:val="bullet"/>
      <w:lvlText w:val=""/>
      <w:lvlJc w:val="left"/>
      <w:pPr>
        <w:ind w:left="720" w:hanging="360"/>
      </w:pPr>
      <w:rPr>
        <w:rFonts w:ascii="Symbol" w:hAnsi="Symbol" w:hint="default"/>
      </w:rPr>
    </w:lvl>
    <w:lvl w:ilvl="1" w:tplc="44EEC77C">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7BD29AB"/>
    <w:multiLevelType w:val="multilevel"/>
    <w:tmpl w:val="935E2810"/>
    <w:lvl w:ilvl="0">
      <w:numFmt w:val="bullet"/>
      <w:lvlText w:val="o"/>
      <w:lvlJc w:val="right"/>
      <w:pPr>
        <w:tabs>
          <w:tab w:val="num" w:pos="300"/>
        </w:tabs>
        <w:spacing w:before="60" w:after="40"/>
        <w:ind w:left="300" w:hanging="210"/>
      </w:pPr>
      <w:rPr>
        <w:rFonts w:ascii="Courier New" w:hAnsi="Courier New"/>
        <w:color w:val="000000"/>
        <w:sz w:val="22"/>
        <w:szCs w:val="22"/>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5C0911C8"/>
    <w:multiLevelType w:val="hybridMultilevel"/>
    <w:tmpl w:val="C7CA07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5B75E67"/>
    <w:multiLevelType w:val="multilevel"/>
    <w:tmpl w:val="BAD63CB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6C717353"/>
    <w:multiLevelType w:val="hybridMultilevel"/>
    <w:tmpl w:val="D9400580"/>
    <w:lvl w:ilvl="0" w:tplc="3774C084">
      <w:start w:val="1"/>
      <w:numFmt w:val="bullet"/>
      <w:pStyle w:val="pListNumberBullet1"/>
      <w:lvlText w:val=""/>
      <w:lvlJc w:val="left"/>
      <w:pPr>
        <w:ind w:left="1580" w:hanging="360"/>
      </w:pPr>
      <w:rPr>
        <w:rFonts w:ascii="Symbol" w:hAnsi="Symbol" w:hint="default"/>
      </w:rPr>
    </w:lvl>
    <w:lvl w:ilvl="1" w:tplc="04090003" w:tentative="1">
      <w:start w:val="1"/>
      <w:numFmt w:val="bullet"/>
      <w:lvlText w:val="o"/>
      <w:lvlJc w:val="left"/>
      <w:pPr>
        <w:ind w:left="2300" w:hanging="360"/>
      </w:pPr>
      <w:rPr>
        <w:rFonts w:ascii="Courier New" w:hAnsi="Courier New" w:cs="Courier New" w:hint="default"/>
      </w:rPr>
    </w:lvl>
    <w:lvl w:ilvl="2" w:tplc="04090005" w:tentative="1">
      <w:start w:val="1"/>
      <w:numFmt w:val="bullet"/>
      <w:lvlText w:val=""/>
      <w:lvlJc w:val="left"/>
      <w:pPr>
        <w:ind w:left="3020" w:hanging="360"/>
      </w:pPr>
      <w:rPr>
        <w:rFonts w:ascii="Wingdings" w:hAnsi="Wingdings" w:hint="default"/>
      </w:rPr>
    </w:lvl>
    <w:lvl w:ilvl="3" w:tplc="04090001" w:tentative="1">
      <w:start w:val="1"/>
      <w:numFmt w:val="bullet"/>
      <w:lvlText w:val=""/>
      <w:lvlJc w:val="left"/>
      <w:pPr>
        <w:ind w:left="3740" w:hanging="360"/>
      </w:pPr>
      <w:rPr>
        <w:rFonts w:ascii="Symbol" w:hAnsi="Symbol" w:hint="default"/>
      </w:rPr>
    </w:lvl>
    <w:lvl w:ilvl="4" w:tplc="04090003" w:tentative="1">
      <w:start w:val="1"/>
      <w:numFmt w:val="bullet"/>
      <w:lvlText w:val="o"/>
      <w:lvlJc w:val="left"/>
      <w:pPr>
        <w:ind w:left="4460" w:hanging="360"/>
      </w:pPr>
      <w:rPr>
        <w:rFonts w:ascii="Courier New" w:hAnsi="Courier New" w:cs="Courier New" w:hint="default"/>
      </w:rPr>
    </w:lvl>
    <w:lvl w:ilvl="5" w:tplc="04090005" w:tentative="1">
      <w:start w:val="1"/>
      <w:numFmt w:val="bullet"/>
      <w:lvlText w:val=""/>
      <w:lvlJc w:val="left"/>
      <w:pPr>
        <w:ind w:left="5180" w:hanging="360"/>
      </w:pPr>
      <w:rPr>
        <w:rFonts w:ascii="Wingdings" w:hAnsi="Wingdings" w:hint="default"/>
      </w:rPr>
    </w:lvl>
    <w:lvl w:ilvl="6" w:tplc="04090001" w:tentative="1">
      <w:start w:val="1"/>
      <w:numFmt w:val="bullet"/>
      <w:lvlText w:val=""/>
      <w:lvlJc w:val="left"/>
      <w:pPr>
        <w:ind w:left="5900" w:hanging="360"/>
      </w:pPr>
      <w:rPr>
        <w:rFonts w:ascii="Symbol" w:hAnsi="Symbol" w:hint="default"/>
      </w:rPr>
    </w:lvl>
    <w:lvl w:ilvl="7" w:tplc="04090003" w:tentative="1">
      <w:start w:val="1"/>
      <w:numFmt w:val="bullet"/>
      <w:lvlText w:val="o"/>
      <w:lvlJc w:val="left"/>
      <w:pPr>
        <w:ind w:left="6620" w:hanging="360"/>
      </w:pPr>
      <w:rPr>
        <w:rFonts w:ascii="Courier New" w:hAnsi="Courier New" w:cs="Courier New" w:hint="default"/>
      </w:rPr>
    </w:lvl>
    <w:lvl w:ilvl="8" w:tplc="04090005" w:tentative="1">
      <w:start w:val="1"/>
      <w:numFmt w:val="bullet"/>
      <w:lvlText w:val=""/>
      <w:lvlJc w:val="left"/>
      <w:pPr>
        <w:ind w:left="7340" w:hanging="360"/>
      </w:pPr>
      <w:rPr>
        <w:rFonts w:ascii="Wingdings" w:hAnsi="Wingdings" w:hint="default"/>
      </w:rPr>
    </w:lvl>
  </w:abstractNum>
  <w:abstractNum w:abstractNumId="23" w15:restartNumberingAfterBreak="0">
    <w:nsid w:val="6D3F4DB3"/>
    <w:multiLevelType w:val="hybridMultilevel"/>
    <w:tmpl w:val="5AA2725A"/>
    <w:lvl w:ilvl="0" w:tplc="5E94C136">
      <w:start w:val="1"/>
      <w:numFmt w:val="bullet"/>
      <w:lvlText w:val=""/>
      <w:lvlJc w:val="left"/>
      <w:pPr>
        <w:ind w:left="1440" w:hanging="360"/>
      </w:pPr>
      <w:rPr>
        <w:rFonts w:ascii="Wingdings" w:hAnsi="Wingdings" w:hint="default"/>
        <w:color w:val="1483C3"/>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144177D"/>
    <w:multiLevelType w:val="hybridMultilevel"/>
    <w:tmpl w:val="9184EA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6"/>
  </w:num>
  <w:num w:numId="2">
    <w:abstractNumId w:val="23"/>
  </w:num>
  <w:num w:numId="3">
    <w:abstractNumId w:val="21"/>
  </w:num>
  <w:num w:numId="4">
    <w:abstractNumId w:val="0"/>
  </w:num>
  <w:num w:numId="5">
    <w:abstractNumId w:val="1"/>
  </w:num>
  <w:num w:numId="6">
    <w:abstractNumId w:val="2"/>
  </w:num>
  <w:num w:numId="7">
    <w:abstractNumId w:val="3"/>
  </w:num>
  <w:num w:numId="8">
    <w:abstractNumId w:val="4"/>
  </w:num>
  <w:num w:numId="9">
    <w:abstractNumId w:val="9"/>
  </w:num>
  <w:num w:numId="10">
    <w:abstractNumId w:val="5"/>
  </w:num>
  <w:num w:numId="11">
    <w:abstractNumId w:val="6"/>
  </w:num>
  <w:num w:numId="12">
    <w:abstractNumId w:val="7"/>
  </w:num>
  <w:num w:numId="13">
    <w:abstractNumId w:val="8"/>
  </w:num>
  <w:num w:numId="14">
    <w:abstractNumId w:val="10"/>
  </w:num>
  <w:num w:numId="15">
    <w:abstractNumId w:val="15"/>
  </w:num>
  <w:num w:numId="16">
    <w:abstractNumId w:val="12"/>
  </w:num>
  <w:num w:numId="17">
    <w:abstractNumId w:val="13"/>
  </w:num>
  <w:num w:numId="18">
    <w:abstractNumId w:val="15"/>
  </w:num>
  <w:num w:numId="19">
    <w:abstractNumId w:val="12"/>
  </w:num>
  <w:num w:numId="20">
    <w:abstractNumId w:val="13"/>
  </w:num>
  <w:num w:numId="21">
    <w:abstractNumId w:val="15"/>
  </w:num>
  <w:num w:numId="22">
    <w:abstractNumId w:val="12"/>
  </w:num>
  <w:num w:numId="23">
    <w:abstractNumId w:val="13"/>
  </w:num>
  <w:num w:numId="24">
    <w:abstractNumId w:val="19"/>
  </w:num>
  <w:num w:numId="25">
    <w:abstractNumId w:val="24"/>
  </w:num>
  <w:num w:numId="26">
    <w:abstractNumId w:val="17"/>
  </w:num>
  <w:num w:numId="27">
    <w:abstractNumId w:val="20"/>
  </w:num>
  <w:num w:numId="28">
    <w:abstractNumId w:val="15"/>
  </w:num>
  <w:num w:numId="29">
    <w:abstractNumId w:val="12"/>
  </w:num>
  <w:num w:numId="30">
    <w:abstractNumId w:val="10"/>
  </w:num>
  <w:num w:numId="31">
    <w:abstractNumId w:val="13"/>
  </w:num>
  <w:num w:numId="32">
    <w:abstractNumId w:val="18"/>
  </w:num>
  <w:num w:numId="33">
    <w:abstractNumId w:val="14"/>
  </w:num>
  <w:num w:numId="34">
    <w:abstractNumId w:val="14"/>
    <w:lvlOverride w:ilvl="0">
      <w:startOverride w:val="1"/>
    </w:lvlOverride>
  </w:num>
  <w:num w:numId="35">
    <w:abstractNumId w:val="14"/>
    <w:lvlOverride w:ilvl="0">
      <w:startOverride w:val="1"/>
    </w:lvlOverride>
  </w:num>
  <w:num w:numId="36">
    <w:abstractNumId w:val="14"/>
    <w:lvlOverride w:ilvl="0">
      <w:startOverride w:val="1"/>
    </w:lvlOverride>
  </w:num>
  <w:num w:numId="37">
    <w:abstractNumId w:val="14"/>
    <w:lvlOverride w:ilvl="0">
      <w:startOverride w:val="1"/>
    </w:lvlOverride>
  </w:num>
  <w:num w:numId="38">
    <w:abstractNumId w:val="14"/>
    <w:lvlOverride w:ilvl="0">
      <w:startOverride w:val="1"/>
    </w:lvlOverride>
  </w:num>
  <w:num w:numId="39">
    <w:abstractNumId w:val="14"/>
    <w:lvlOverride w:ilvl="0">
      <w:startOverride w:val="1"/>
    </w:lvlOverride>
  </w:num>
  <w:num w:numId="40">
    <w:abstractNumId w:val="14"/>
    <w:lvlOverride w:ilvl="0">
      <w:startOverride w:val="1"/>
    </w:lvlOverride>
  </w:num>
  <w:num w:numId="41">
    <w:abstractNumId w:val="22"/>
  </w:num>
  <w:num w:numId="42">
    <w:abstractNumId w:val="14"/>
    <w:lvlOverride w:ilvl="0">
      <w:startOverride w:val="1"/>
    </w:lvlOverride>
  </w:num>
  <w:num w:numId="43">
    <w:abstractNumId w:val="14"/>
    <w:lvlOverride w:ilvl="0">
      <w:startOverride w:val="1"/>
    </w:lvlOverride>
  </w:num>
  <w:num w:numId="44">
    <w:abstractNumId w:val="14"/>
    <w:lvlOverride w:ilvl="0">
      <w:startOverride w:val="1"/>
    </w:lvlOverride>
  </w:num>
  <w:num w:numId="45">
    <w:abstractNumId w:val="14"/>
    <w:lvlOverride w:ilvl="0">
      <w:startOverride w:val="1"/>
    </w:lvlOverride>
  </w:num>
  <w:num w:numId="46">
    <w:abstractNumId w:val="14"/>
    <w:lvlOverride w:ilvl="0">
      <w:startOverride w:val="1"/>
    </w:lvlOverride>
  </w:num>
  <w:num w:numId="4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activeWritingStyle w:appName="MSWord" w:lang="en-US" w:vendorID="64" w:dllVersion="131078" w:nlCheck="1" w:checkStyle="0"/>
  <w:proofState w:spelling="clean" w:grammar="clean"/>
  <w:attachedTemplate r:id="rId1"/>
  <w:stylePaneFormatFilter w:val="1808" w:allStyles="0" w:customStyles="0" w:latentStyles="0" w:stylesInUse="1" w:headingStyles="0" w:numberingStyles="0" w:tableStyles="0" w:directFormattingOnRuns="0" w:directFormattingOnParagraphs="0" w:directFormattingOnNumbering="0" w:directFormattingOnTables="1" w:clearFormatting="1" w:top3HeadingStyles="0" w:visibleStyles="0" w:alternateStyleNames="0"/>
  <w:stylePaneSortMethod w:val="000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6C34"/>
    <w:rsid w:val="0000725D"/>
    <w:rsid w:val="00021EBB"/>
    <w:rsid w:val="000D50F2"/>
    <w:rsid w:val="000F0DDD"/>
    <w:rsid w:val="00152DFD"/>
    <w:rsid w:val="0015693F"/>
    <w:rsid w:val="001B49CB"/>
    <w:rsid w:val="002B6279"/>
    <w:rsid w:val="00302971"/>
    <w:rsid w:val="00387473"/>
    <w:rsid w:val="003D36F8"/>
    <w:rsid w:val="003F6CC2"/>
    <w:rsid w:val="004048E0"/>
    <w:rsid w:val="00432E13"/>
    <w:rsid w:val="00443071"/>
    <w:rsid w:val="00470AD7"/>
    <w:rsid w:val="004932C6"/>
    <w:rsid w:val="00504FB0"/>
    <w:rsid w:val="005077B2"/>
    <w:rsid w:val="00510991"/>
    <w:rsid w:val="005435CD"/>
    <w:rsid w:val="005B7977"/>
    <w:rsid w:val="00646C34"/>
    <w:rsid w:val="006608BE"/>
    <w:rsid w:val="00663D25"/>
    <w:rsid w:val="006875B8"/>
    <w:rsid w:val="006A45CA"/>
    <w:rsid w:val="006E0D50"/>
    <w:rsid w:val="0074071D"/>
    <w:rsid w:val="008269FF"/>
    <w:rsid w:val="008C27C1"/>
    <w:rsid w:val="008D515C"/>
    <w:rsid w:val="008E0E97"/>
    <w:rsid w:val="008E5245"/>
    <w:rsid w:val="00953CA0"/>
    <w:rsid w:val="009570BA"/>
    <w:rsid w:val="00A042D6"/>
    <w:rsid w:val="00A56DFD"/>
    <w:rsid w:val="00A74C43"/>
    <w:rsid w:val="00AA4790"/>
    <w:rsid w:val="00AB35A5"/>
    <w:rsid w:val="00B20DF4"/>
    <w:rsid w:val="00B353D5"/>
    <w:rsid w:val="00B56C39"/>
    <w:rsid w:val="00B62570"/>
    <w:rsid w:val="00B64664"/>
    <w:rsid w:val="00B955AE"/>
    <w:rsid w:val="00BB0EC7"/>
    <w:rsid w:val="00BB48E3"/>
    <w:rsid w:val="00C27378"/>
    <w:rsid w:val="00C866F2"/>
    <w:rsid w:val="00CA54C9"/>
    <w:rsid w:val="00CA6BE8"/>
    <w:rsid w:val="00CD3928"/>
    <w:rsid w:val="00D01B90"/>
    <w:rsid w:val="00D1741C"/>
    <w:rsid w:val="00D47464"/>
    <w:rsid w:val="00D56488"/>
    <w:rsid w:val="00D85482"/>
    <w:rsid w:val="00D90A4B"/>
    <w:rsid w:val="00DD09E0"/>
    <w:rsid w:val="00DE0364"/>
    <w:rsid w:val="00E052B7"/>
    <w:rsid w:val="00E06B4F"/>
    <w:rsid w:val="00E204C2"/>
    <w:rsid w:val="00E97E9E"/>
    <w:rsid w:val="00EB6CE1"/>
    <w:rsid w:val="00EE577F"/>
    <w:rsid w:val="00F42652"/>
    <w:rsid w:val="00F63E61"/>
    <w:rsid w:val="00F917DF"/>
    <w:rsid w:val="00FA5431"/>
    <w:rsid w:val="00FA54DA"/>
    <w:rsid w:val="00FD5E5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efaultImageDpi w14:val="300"/>
  <w15:chartTrackingRefBased/>
  <w15:docId w15:val="{6089714D-DDE9-433D-A3A0-FB3B78F5BD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955AE"/>
    <w:pPr>
      <w:spacing w:after="120"/>
    </w:pPr>
    <w:rPr>
      <w:rFonts w:ascii="Trebuchet MS" w:eastAsia="Times New Roman" w:hAnsi="Trebuchet MS" w:cs="Times New Roman"/>
      <w:sz w:val="22"/>
      <w:szCs w:val="20"/>
    </w:rPr>
  </w:style>
  <w:style w:type="paragraph" w:styleId="Heading1">
    <w:name w:val="heading 1"/>
    <w:basedOn w:val="Normal"/>
    <w:next w:val="Normal"/>
    <w:link w:val="Heading1Char"/>
    <w:uiPriority w:val="99"/>
    <w:qFormat/>
    <w:rsid w:val="00B955AE"/>
    <w:pPr>
      <w:keepNext/>
      <w:keepLines/>
      <w:spacing w:before="240"/>
      <w:outlineLvl w:val="0"/>
    </w:pPr>
    <w:rPr>
      <w:rFonts w:ascii="Arial" w:eastAsia="Calibri" w:hAnsi="Arial"/>
      <w:b/>
      <w:color w:val="007AC3"/>
      <w:sz w:val="32"/>
      <w:szCs w:val="28"/>
    </w:rPr>
  </w:style>
  <w:style w:type="paragraph" w:styleId="Heading2">
    <w:name w:val="heading 2"/>
    <w:basedOn w:val="Heading1"/>
    <w:link w:val="Heading2Char"/>
    <w:uiPriority w:val="99"/>
    <w:qFormat/>
    <w:rsid w:val="00B955AE"/>
    <w:pPr>
      <w:spacing w:after="0"/>
      <w:outlineLvl w:val="1"/>
    </w:pPr>
    <w:rPr>
      <w:bCs/>
      <w:sz w:val="28"/>
    </w:rPr>
  </w:style>
  <w:style w:type="paragraph" w:styleId="Heading3">
    <w:name w:val="heading 3"/>
    <w:basedOn w:val="Heading2"/>
    <w:link w:val="Heading3Char"/>
    <w:uiPriority w:val="99"/>
    <w:qFormat/>
    <w:rsid w:val="00B955AE"/>
    <w:pPr>
      <w:spacing w:before="190" w:after="100" w:afterAutospacing="1"/>
      <w:outlineLvl w:val="2"/>
    </w:pPr>
    <w:rPr>
      <w:bCs w:val="0"/>
      <w:sz w:val="24"/>
      <w:szCs w:val="24"/>
    </w:rPr>
  </w:style>
  <w:style w:type="paragraph" w:styleId="Heading4">
    <w:name w:val="heading 4"/>
    <w:basedOn w:val="Normal"/>
    <w:next w:val="Normal"/>
    <w:link w:val="Heading4Char"/>
    <w:uiPriority w:val="9"/>
    <w:unhideWhenUsed/>
    <w:qFormat/>
    <w:rsid w:val="00B955AE"/>
    <w:pPr>
      <w:keepNext/>
      <w:keepLines/>
      <w:spacing w:before="200"/>
      <w:outlineLvl w:val="3"/>
    </w:pPr>
    <w:rPr>
      <w:rFonts w:ascii="Arial" w:hAnsi="Arial"/>
      <w:b/>
      <w:bCs/>
      <w:i/>
      <w:iCs/>
      <w:color w:val="007AC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955AE"/>
    <w:pPr>
      <w:tabs>
        <w:tab w:val="center" w:pos="4680"/>
        <w:tab w:val="right" w:pos="9360"/>
      </w:tabs>
      <w:spacing w:after="0"/>
    </w:pPr>
  </w:style>
  <w:style w:type="character" w:customStyle="1" w:styleId="HeaderChar">
    <w:name w:val="Header Char"/>
    <w:basedOn w:val="DefaultParagraphFont"/>
    <w:link w:val="Header"/>
    <w:uiPriority w:val="99"/>
    <w:rsid w:val="00B955AE"/>
    <w:rPr>
      <w:rFonts w:ascii="Trebuchet MS" w:eastAsia="Times New Roman" w:hAnsi="Trebuchet MS" w:cs="Times New Roman"/>
      <w:sz w:val="22"/>
      <w:szCs w:val="20"/>
    </w:rPr>
  </w:style>
  <w:style w:type="paragraph" w:styleId="Footer">
    <w:name w:val="footer"/>
    <w:basedOn w:val="Normal"/>
    <w:link w:val="FooterChar"/>
    <w:uiPriority w:val="99"/>
    <w:unhideWhenUsed/>
    <w:rsid w:val="00B955AE"/>
    <w:pPr>
      <w:tabs>
        <w:tab w:val="right" w:pos="9360"/>
      </w:tabs>
      <w:spacing w:after="0"/>
    </w:pPr>
    <w:rPr>
      <w:rFonts w:asciiTheme="minorHAnsi" w:hAnsiTheme="minorHAnsi"/>
      <w:bCs/>
      <w:szCs w:val="18"/>
    </w:rPr>
  </w:style>
  <w:style w:type="character" w:customStyle="1" w:styleId="FooterChar">
    <w:name w:val="Footer Char"/>
    <w:basedOn w:val="DefaultParagraphFont"/>
    <w:link w:val="Footer"/>
    <w:uiPriority w:val="99"/>
    <w:rsid w:val="00B955AE"/>
    <w:rPr>
      <w:rFonts w:eastAsia="Times New Roman" w:cs="Times New Roman"/>
      <w:bCs/>
      <w:sz w:val="22"/>
      <w:szCs w:val="18"/>
    </w:rPr>
  </w:style>
  <w:style w:type="character" w:styleId="PageNumber">
    <w:name w:val="page number"/>
    <w:basedOn w:val="DefaultParagraphFont"/>
    <w:uiPriority w:val="99"/>
    <w:semiHidden/>
    <w:unhideWhenUsed/>
    <w:rsid w:val="00B955AE"/>
  </w:style>
  <w:style w:type="character" w:customStyle="1" w:styleId="Heading1Char">
    <w:name w:val="Heading 1 Char"/>
    <w:link w:val="Heading1"/>
    <w:uiPriority w:val="99"/>
    <w:rsid w:val="00B955AE"/>
    <w:rPr>
      <w:rFonts w:ascii="Arial" w:eastAsia="Calibri" w:hAnsi="Arial" w:cs="Times New Roman"/>
      <w:b/>
      <w:color w:val="007AC3"/>
      <w:sz w:val="32"/>
      <w:szCs w:val="28"/>
    </w:rPr>
  </w:style>
  <w:style w:type="paragraph" w:customStyle="1" w:styleId="PageHeading">
    <w:name w:val="Page Heading"/>
    <w:next w:val="Normal"/>
    <w:autoRedefine/>
    <w:qFormat/>
    <w:rsid w:val="00B955AE"/>
    <w:pPr>
      <w:spacing w:after="240"/>
    </w:pPr>
    <w:rPr>
      <w:rFonts w:ascii="Trebuchet MS" w:hAnsi="Trebuchet MS"/>
      <w:color w:val="1483C3"/>
      <w:sz w:val="52"/>
      <w:szCs w:val="64"/>
    </w:rPr>
  </w:style>
  <w:style w:type="paragraph" w:customStyle="1" w:styleId="LastUpdatedDate">
    <w:name w:val="Last Updated Date"/>
    <w:basedOn w:val="Normal"/>
    <w:autoRedefine/>
    <w:qFormat/>
    <w:rsid w:val="00B955AE"/>
    <w:pPr>
      <w:jc w:val="right"/>
    </w:pPr>
    <w:rPr>
      <w:i/>
      <w:noProof/>
      <w:color w:val="929292"/>
      <w:sz w:val="20"/>
    </w:rPr>
  </w:style>
  <w:style w:type="character" w:customStyle="1" w:styleId="Heading2Char">
    <w:name w:val="Heading 2 Char"/>
    <w:link w:val="Heading2"/>
    <w:uiPriority w:val="99"/>
    <w:rsid w:val="00B955AE"/>
    <w:rPr>
      <w:rFonts w:ascii="Arial" w:eastAsia="Calibri" w:hAnsi="Arial" w:cs="Times New Roman"/>
      <w:b/>
      <w:bCs/>
      <w:color w:val="007AC3"/>
      <w:sz w:val="28"/>
      <w:szCs w:val="28"/>
    </w:rPr>
  </w:style>
  <w:style w:type="paragraph" w:styleId="ListParagraph">
    <w:name w:val="List Paragraph"/>
    <w:basedOn w:val="Normal"/>
    <w:link w:val="ListParagraphChar"/>
    <w:uiPriority w:val="34"/>
    <w:qFormat/>
    <w:rsid w:val="00B955AE"/>
    <w:pPr>
      <w:spacing w:after="200" w:line="276" w:lineRule="auto"/>
      <w:ind w:left="720"/>
      <w:contextualSpacing/>
    </w:pPr>
    <w:rPr>
      <w:rFonts w:asciiTheme="minorHAnsi" w:eastAsiaTheme="minorEastAsia" w:hAnsiTheme="minorHAnsi" w:cstheme="minorBidi"/>
      <w:szCs w:val="22"/>
    </w:rPr>
  </w:style>
  <w:style w:type="paragraph" w:customStyle="1" w:styleId="pExample">
    <w:name w:val="p_Example"/>
    <w:rsid w:val="00B955AE"/>
    <w:pPr>
      <w:spacing w:before="240" w:after="60"/>
    </w:pPr>
    <w:rPr>
      <w:rFonts w:ascii="Arial" w:eastAsia="Arial" w:hAnsi="Arial" w:cs="Arial"/>
      <w:b/>
      <w:bCs/>
      <w:i/>
      <w:iCs/>
      <w:sz w:val="22"/>
      <w:szCs w:val="22"/>
    </w:rPr>
  </w:style>
  <w:style w:type="paragraph" w:customStyle="1" w:styleId="pImportant">
    <w:name w:val="p_Important"/>
    <w:rsid w:val="00B955AE"/>
    <w:pPr>
      <w:keepLines/>
      <w:pBdr>
        <w:top w:val="single" w:sz="12" w:space="11" w:color="FF0000"/>
        <w:left w:val="single" w:sz="12" w:space="15" w:color="FF0000"/>
        <w:bottom w:val="single" w:sz="12" w:space="11" w:color="FF0000"/>
        <w:right w:val="single" w:sz="12" w:space="15" w:color="FF0000"/>
      </w:pBdr>
      <w:shd w:val="clear" w:color="auto" w:fill="FFEEEE"/>
      <w:spacing w:before="240" w:after="240"/>
      <w:ind w:left="800" w:right="800"/>
    </w:pPr>
    <w:rPr>
      <w:rFonts w:ascii="11pt" w:eastAsia="Arial" w:hAnsi="11pt" w:cs="11pt"/>
      <w:color w:val="474444"/>
      <w:sz w:val="22"/>
      <w:szCs w:val="22"/>
      <w:shd w:val="clear" w:color="auto" w:fill="FFEEEE"/>
    </w:rPr>
  </w:style>
  <w:style w:type="paragraph" w:customStyle="1" w:styleId="pini">
    <w:name w:val="p_ini"/>
    <w:rsid w:val="00B955AE"/>
    <w:pPr>
      <w:spacing w:before="120" w:after="120"/>
      <w:ind w:left="1200"/>
    </w:pPr>
    <w:rPr>
      <w:rFonts w:ascii="Courier" w:eastAsia="Arial" w:hAnsi="Courier" w:cs="Courier"/>
      <w:sz w:val="20"/>
      <w:szCs w:val="20"/>
    </w:rPr>
  </w:style>
  <w:style w:type="paragraph" w:customStyle="1" w:styleId="pini-red">
    <w:name w:val="p_ini-red"/>
    <w:rsid w:val="00B955AE"/>
    <w:pPr>
      <w:spacing w:before="120" w:after="120"/>
      <w:ind w:left="1200"/>
    </w:pPr>
    <w:rPr>
      <w:rFonts w:ascii="Courier" w:eastAsia="Arial" w:hAnsi="Courier" w:cs="Courier"/>
      <w:color w:val="E8112D"/>
      <w:sz w:val="20"/>
      <w:szCs w:val="20"/>
    </w:rPr>
  </w:style>
  <w:style w:type="paragraph" w:customStyle="1" w:styleId="DocumentTitle">
    <w:name w:val="Document Title"/>
    <w:qFormat/>
    <w:rsid w:val="00B955AE"/>
    <w:pPr>
      <w:spacing w:after="200" w:line="276" w:lineRule="auto"/>
      <w:jc w:val="center"/>
    </w:pPr>
    <w:rPr>
      <w:rFonts w:ascii="Trebuchet MS" w:hAnsi="Trebuchet MS"/>
      <w:color w:val="1483C3"/>
      <w:sz w:val="112"/>
      <w:szCs w:val="112"/>
    </w:rPr>
  </w:style>
  <w:style w:type="paragraph" w:customStyle="1" w:styleId="ProductVersion">
    <w:name w:val="Product Version"/>
    <w:basedOn w:val="Normal"/>
    <w:qFormat/>
    <w:rsid w:val="00B955AE"/>
    <w:pPr>
      <w:spacing w:after="0"/>
    </w:pPr>
    <w:rPr>
      <w:rFonts w:eastAsiaTheme="minorEastAsia" w:cstheme="minorBidi"/>
      <w:noProof/>
      <w:color w:val="929292"/>
    </w:rPr>
  </w:style>
  <w:style w:type="paragraph" w:customStyle="1" w:styleId="BulletedList1">
    <w:name w:val="Bulleted List 1"/>
    <w:basedOn w:val="Normal"/>
    <w:next w:val="Normal"/>
    <w:link w:val="BulletedList1Char"/>
    <w:uiPriority w:val="99"/>
    <w:rsid w:val="00B955AE"/>
    <w:pPr>
      <w:numPr>
        <w:numId w:val="28"/>
      </w:numPr>
    </w:pPr>
    <w:rPr>
      <w:lang w:bidi="en-US"/>
    </w:rPr>
  </w:style>
  <w:style w:type="paragraph" w:customStyle="1" w:styleId="LastUpdated">
    <w:name w:val="LastUpdated"/>
    <w:basedOn w:val="Normal"/>
    <w:qFormat/>
    <w:rsid w:val="00B955AE"/>
    <w:pPr>
      <w:jc w:val="right"/>
    </w:pPr>
    <w:rPr>
      <w:i/>
      <w:noProof/>
      <w:color w:val="929292"/>
      <w:sz w:val="20"/>
    </w:rPr>
  </w:style>
  <w:style w:type="character" w:customStyle="1" w:styleId="BulletedList1Char">
    <w:name w:val="Bulleted List 1 Char"/>
    <w:link w:val="BulletedList1"/>
    <w:uiPriority w:val="99"/>
    <w:rsid w:val="00B955AE"/>
    <w:rPr>
      <w:rFonts w:ascii="Trebuchet MS" w:eastAsia="Times New Roman" w:hAnsi="Trebuchet MS" w:cs="Times New Roman"/>
      <w:sz w:val="22"/>
      <w:szCs w:val="20"/>
      <w:lang w:bidi="en-US"/>
    </w:rPr>
  </w:style>
  <w:style w:type="paragraph" w:customStyle="1" w:styleId="BulletedList2">
    <w:name w:val="Bulleted List 2"/>
    <w:basedOn w:val="BulletedList1"/>
    <w:link w:val="BulletedList2Char"/>
    <w:uiPriority w:val="99"/>
    <w:rsid w:val="00B955AE"/>
    <w:pPr>
      <w:numPr>
        <w:numId w:val="29"/>
      </w:numPr>
    </w:pPr>
  </w:style>
  <w:style w:type="character" w:customStyle="1" w:styleId="Heading3Char">
    <w:name w:val="Heading 3 Char"/>
    <w:link w:val="Heading3"/>
    <w:uiPriority w:val="99"/>
    <w:rsid w:val="00B955AE"/>
    <w:rPr>
      <w:rFonts w:ascii="Arial" w:eastAsia="Calibri" w:hAnsi="Arial" w:cs="Times New Roman"/>
      <w:b/>
      <w:color w:val="007AC3"/>
    </w:rPr>
  </w:style>
  <w:style w:type="character" w:customStyle="1" w:styleId="Heading4Char">
    <w:name w:val="Heading 4 Char"/>
    <w:link w:val="Heading4"/>
    <w:uiPriority w:val="9"/>
    <w:rsid w:val="00B955AE"/>
    <w:rPr>
      <w:rFonts w:ascii="Arial" w:eastAsia="Times New Roman" w:hAnsi="Arial" w:cs="Times New Roman"/>
      <w:b/>
      <w:bCs/>
      <w:i/>
      <w:iCs/>
      <w:color w:val="007AC3"/>
      <w:sz w:val="22"/>
      <w:szCs w:val="20"/>
    </w:rPr>
  </w:style>
  <w:style w:type="character" w:styleId="Hyperlink">
    <w:name w:val="Hyperlink"/>
    <w:basedOn w:val="DefaultParagraphFont"/>
    <w:uiPriority w:val="99"/>
    <w:unhideWhenUsed/>
    <w:rsid w:val="00B955AE"/>
    <w:rPr>
      <w:color w:val="0563C1" w:themeColor="hyperlink"/>
      <w:u w:val="single"/>
    </w:rPr>
  </w:style>
  <w:style w:type="paragraph" w:customStyle="1" w:styleId="image">
    <w:name w:val="image"/>
    <w:basedOn w:val="Normal"/>
    <w:next w:val="Normal"/>
    <w:qFormat/>
    <w:rsid w:val="00B955AE"/>
    <w:pPr>
      <w:spacing w:before="240" w:after="240"/>
      <w:jc w:val="center"/>
    </w:pPr>
  </w:style>
  <w:style w:type="character" w:customStyle="1" w:styleId="ListParagraphChar">
    <w:name w:val="List Paragraph Char"/>
    <w:link w:val="ListParagraph"/>
    <w:uiPriority w:val="34"/>
    <w:rsid w:val="00B955AE"/>
    <w:rPr>
      <w:sz w:val="22"/>
      <w:szCs w:val="22"/>
    </w:rPr>
  </w:style>
  <w:style w:type="paragraph" w:styleId="ListNumber">
    <w:name w:val="List Number"/>
    <w:basedOn w:val="ListParagraph"/>
    <w:link w:val="ListNumberChar"/>
    <w:rsid w:val="00B955AE"/>
    <w:pPr>
      <w:numPr>
        <w:numId w:val="31"/>
      </w:numPr>
      <w:autoSpaceDE w:val="0"/>
      <w:autoSpaceDN w:val="0"/>
      <w:adjustRightInd w:val="0"/>
      <w:contextualSpacing w:val="0"/>
      <w:jc w:val="both"/>
    </w:pPr>
    <w:rPr>
      <w:rFonts w:ascii="Trebuchet MS" w:hAnsi="Trebuchet MS"/>
      <w:sz w:val="24"/>
      <w:szCs w:val="24"/>
    </w:rPr>
  </w:style>
  <w:style w:type="character" w:customStyle="1" w:styleId="ListNumberChar">
    <w:name w:val="List Number Char"/>
    <w:link w:val="ListNumber"/>
    <w:rsid w:val="00B955AE"/>
    <w:rPr>
      <w:rFonts w:ascii="Trebuchet MS" w:hAnsi="Trebuchet MS"/>
    </w:rPr>
  </w:style>
  <w:style w:type="paragraph" w:customStyle="1" w:styleId="ListNumberText">
    <w:name w:val="ListNumberText"/>
    <w:basedOn w:val="Normal"/>
    <w:qFormat/>
    <w:rsid w:val="00B955AE"/>
    <w:pPr>
      <w:ind w:left="720"/>
    </w:pPr>
  </w:style>
  <w:style w:type="character" w:styleId="LineNumber">
    <w:name w:val="line number"/>
    <w:basedOn w:val="DefaultParagraphFont"/>
    <w:uiPriority w:val="99"/>
    <w:unhideWhenUsed/>
    <w:rsid w:val="00B955AE"/>
  </w:style>
  <w:style w:type="paragraph" w:customStyle="1" w:styleId="Product">
    <w:name w:val="Product"/>
    <w:basedOn w:val="Normal"/>
    <w:qFormat/>
    <w:rsid w:val="00B955AE"/>
    <w:pPr>
      <w:spacing w:after="0"/>
      <w:jc w:val="center"/>
    </w:pPr>
    <w:rPr>
      <w:rFonts w:eastAsiaTheme="minorEastAsia" w:cstheme="minorBidi"/>
      <w:b/>
      <w:color w:val="1483C3"/>
      <w:sz w:val="112"/>
      <w:szCs w:val="112"/>
    </w:rPr>
  </w:style>
  <w:style w:type="paragraph" w:customStyle="1" w:styleId="ProductTitle">
    <w:name w:val="ProductTitle"/>
    <w:basedOn w:val="DocumentTitle"/>
    <w:qFormat/>
    <w:rsid w:val="00B955AE"/>
  </w:style>
  <w:style w:type="character" w:styleId="Strong">
    <w:name w:val="Strong"/>
    <w:qFormat/>
    <w:rsid w:val="00B955AE"/>
    <w:rPr>
      <w:b/>
      <w:bCs/>
    </w:rPr>
  </w:style>
  <w:style w:type="paragraph" w:customStyle="1" w:styleId="TableHeadingRow">
    <w:name w:val="TableHeadingRow"/>
    <w:rsid w:val="00B955AE"/>
    <w:pPr>
      <w:widowControl w:val="0"/>
      <w:suppressLineNumbers/>
      <w:suppressAutoHyphens/>
      <w:spacing w:before="120" w:after="120"/>
    </w:pPr>
    <w:rPr>
      <w:rFonts w:ascii="Trebuchet MS" w:eastAsia="Arial Unicode MS" w:hAnsi="Trebuchet MS" w:cs="font369"/>
      <w:b/>
      <w:bCs/>
      <w:kern w:val="1"/>
      <w:sz w:val="22"/>
      <w:szCs w:val="22"/>
      <w:lang w:eastAsia="ar-SA"/>
    </w:rPr>
  </w:style>
  <w:style w:type="paragraph" w:customStyle="1" w:styleId="TableText">
    <w:name w:val="TableText"/>
    <w:basedOn w:val="Normal"/>
    <w:rsid w:val="00B955AE"/>
    <w:pPr>
      <w:autoSpaceDE w:val="0"/>
      <w:autoSpaceDN w:val="0"/>
      <w:adjustRightInd w:val="0"/>
      <w:spacing w:before="60" w:after="60"/>
    </w:pPr>
    <w:rPr>
      <w:rFonts w:cs="Trebuchet MS"/>
      <w:color w:val="000000"/>
    </w:rPr>
  </w:style>
  <w:style w:type="paragraph" w:customStyle="1" w:styleId="TableTextBold">
    <w:name w:val="TableTextBold"/>
    <w:rsid w:val="00B955AE"/>
    <w:pPr>
      <w:spacing w:before="60" w:after="60"/>
    </w:pPr>
    <w:rPr>
      <w:rFonts w:ascii="Trebuchet MS" w:eastAsia="Times New Roman" w:hAnsi="Trebuchet MS" w:cs="Times New Roman"/>
      <w:b/>
      <w:sz w:val="20"/>
      <w:szCs w:val="16"/>
    </w:rPr>
  </w:style>
  <w:style w:type="paragraph" w:customStyle="1" w:styleId="TableTitle">
    <w:name w:val="TableTitle"/>
    <w:basedOn w:val="Normal"/>
    <w:qFormat/>
    <w:rsid w:val="00B955AE"/>
    <w:pPr>
      <w:spacing w:before="240"/>
    </w:pPr>
    <w:rPr>
      <w:b/>
      <w:i/>
    </w:rPr>
  </w:style>
  <w:style w:type="paragraph" w:customStyle="1" w:styleId="Tip">
    <w:name w:val="Tip"/>
    <w:basedOn w:val="Normal"/>
    <w:next w:val="Normal"/>
    <w:qFormat/>
    <w:rsid w:val="00B955AE"/>
    <w:pPr>
      <w:pBdr>
        <w:top w:val="single" w:sz="4" w:space="1" w:color="auto"/>
        <w:bottom w:val="single" w:sz="4" w:space="1" w:color="auto"/>
      </w:pBdr>
      <w:shd w:val="clear" w:color="auto" w:fill="D5DCE4" w:themeFill="text2" w:themeFillTint="33"/>
    </w:pPr>
    <w:rPr>
      <w:i/>
    </w:rPr>
  </w:style>
  <w:style w:type="paragraph" w:customStyle="1" w:styleId="To">
    <w:name w:val="To"/>
    <w:basedOn w:val="Normal"/>
    <w:autoRedefine/>
    <w:qFormat/>
    <w:rsid w:val="00B955AE"/>
    <w:rPr>
      <w:b/>
      <w:i/>
    </w:rPr>
  </w:style>
  <w:style w:type="paragraph" w:styleId="TOC1">
    <w:name w:val="toc 1"/>
    <w:basedOn w:val="Normal"/>
    <w:next w:val="Normal"/>
    <w:autoRedefine/>
    <w:uiPriority w:val="39"/>
    <w:unhideWhenUsed/>
    <w:rsid w:val="00B955AE"/>
    <w:pPr>
      <w:spacing w:before="120"/>
    </w:pPr>
    <w:rPr>
      <w:rFonts w:ascii="Arial" w:eastAsiaTheme="minorEastAsia" w:hAnsi="Arial" w:cstheme="minorBidi"/>
      <w:b/>
      <w:bCs/>
      <w:szCs w:val="24"/>
    </w:rPr>
  </w:style>
  <w:style w:type="paragraph" w:styleId="TOC2">
    <w:name w:val="toc 2"/>
    <w:basedOn w:val="Normal"/>
    <w:next w:val="Normal"/>
    <w:autoRedefine/>
    <w:uiPriority w:val="39"/>
    <w:unhideWhenUsed/>
    <w:rsid w:val="00B955AE"/>
    <w:pPr>
      <w:tabs>
        <w:tab w:val="right" w:leader="dot" w:pos="10800"/>
      </w:tabs>
      <w:spacing w:before="60" w:after="60"/>
      <w:ind w:left="432"/>
    </w:pPr>
    <w:rPr>
      <w:rFonts w:ascii="Arial" w:hAnsi="Arial"/>
      <w:sz w:val="20"/>
    </w:rPr>
  </w:style>
  <w:style w:type="paragraph" w:styleId="TOCHeading">
    <w:name w:val="TOC Heading"/>
    <w:basedOn w:val="Normal"/>
    <w:next w:val="Normal"/>
    <w:uiPriority w:val="39"/>
    <w:qFormat/>
    <w:rsid w:val="00B955AE"/>
    <w:pPr>
      <w:spacing w:before="120" w:after="240"/>
    </w:pPr>
    <w:rPr>
      <w:rFonts w:cs="Arial"/>
      <w:b/>
      <w:color w:val="0076CA"/>
      <w:sz w:val="36"/>
      <w:szCs w:val="28"/>
    </w:rPr>
  </w:style>
  <w:style w:type="paragraph" w:styleId="ListBullet">
    <w:name w:val="List Bullet"/>
    <w:basedOn w:val="Normal"/>
    <w:uiPriority w:val="99"/>
    <w:unhideWhenUsed/>
    <w:rsid w:val="00B955AE"/>
    <w:pPr>
      <w:numPr>
        <w:numId w:val="30"/>
      </w:numPr>
      <w:contextualSpacing/>
    </w:pPr>
  </w:style>
  <w:style w:type="paragraph" w:customStyle="1" w:styleId="pimage-cover">
    <w:name w:val="p_image-cover"/>
    <w:rsid w:val="00B955AE"/>
    <w:pPr>
      <w:spacing w:before="60" w:after="60"/>
      <w:jc w:val="right"/>
    </w:pPr>
    <w:rPr>
      <w:rFonts w:ascii="Arial" w:eastAsia="Arial" w:hAnsi="Arial" w:cs="Arial"/>
      <w:sz w:val="22"/>
      <w:szCs w:val="22"/>
    </w:rPr>
  </w:style>
  <w:style w:type="paragraph" w:customStyle="1" w:styleId="pNote">
    <w:name w:val="p_Note"/>
    <w:qFormat/>
    <w:rsid w:val="00B955AE"/>
    <w:pPr>
      <w:keepLines/>
      <w:pBdr>
        <w:top w:val="single" w:sz="12" w:space="11" w:color="6F6E6E"/>
        <w:left w:val="single" w:sz="12" w:space="15" w:color="6F6E6E"/>
        <w:bottom w:val="single" w:sz="12" w:space="11" w:color="6F6E6E"/>
        <w:right w:val="single" w:sz="12" w:space="15" w:color="6F6E6E"/>
      </w:pBdr>
      <w:shd w:val="clear" w:color="auto" w:fill="FFFCE0"/>
      <w:spacing w:before="240" w:after="240"/>
      <w:ind w:left="800" w:right="800"/>
    </w:pPr>
    <w:rPr>
      <w:rFonts w:ascii="Trebuchet MS" w:eastAsia="Arial" w:hAnsi="Trebuchet MS" w:cs="11pt"/>
      <w:color w:val="474444"/>
      <w:sz w:val="22"/>
      <w:szCs w:val="22"/>
      <w:shd w:val="clear" w:color="auto" w:fill="FFFCE0"/>
    </w:rPr>
  </w:style>
  <w:style w:type="paragraph" w:customStyle="1" w:styleId="pTableHeading">
    <w:name w:val="p_TableHeading"/>
    <w:rsid w:val="00B955AE"/>
    <w:pPr>
      <w:spacing w:before="60" w:after="60"/>
    </w:pPr>
    <w:rPr>
      <w:rFonts w:ascii="Arial" w:eastAsia="Arial" w:hAnsi="Arial" w:cs="Arial"/>
      <w:b/>
      <w:bCs/>
    </w:rPr>
  </w:style>
  <w:style w:type="paragraph" w:customStyle="1" w:styleId="pTableText">
    <w:name w:val="p_TableText"/>
    <w:rsid w:val="00B955AE"/>
    <w:pPr>
      <w:spacing w:before="60" w:after="60"/>
    </w:pPr>
    <w:rPr>
      <w:rFonts w:ascii="Arial" w:eastAsia="Arial" w:hAnsi="Arial" w:cs="Arial"/>
      <w:sz w:val="22"/>
      <w:szCs w:val="22"/>
    </w:rPr>
  </w:style>
  <w:style w:type="paragraph" w:customStyle="1" w:styleId="pTableTitle">
    <w:name w:val="p_TableTitle"/>
    <w:rsid w:val="00B955AE"/>
    <w:pPr>
      <w:spacing w:before="360" w:after="120"/>
    </w:pPr>
    <w:rPr>
      <w:rFonts w:ascii="Arial" w:eastAsia="Arial" w:hAnsi="Arial" w:cs="Arial"/>
      <w:b/>
      <w:bCs/>
    </w:rPr>
  </w:style>
  <w:style w:type="paragraph" w:customStyle="1" w:styleId="pTip">
    <w:name w:val="p_Tip"/>
    <w:qFormat/>
    <w:rsid w:val="00B955AE"/>
    <w:pPr>
      <w:keepLines/>
      <w:pBdr>
        <w:top w:val="single" w:sz="12" w:space="11" w:color="0D69F1"/>
        <w:left w:val="single" w:sz="12" w:space="15" w:color="0D69F1"/>
        <w:bottom w:val="single" w:sz="12" w:space="11" w:color="0D69F1"/>
        <w:right w:val="single" w:sz="12" w:space="15" w:color="0D69F1"/>
      </w:pBdr>
      <w:shd w:val="clear" w:color="auto" w:fill="EAF8FF"/>
      <w:spacing w:before="240" w:after="240"/>
      <w:ind w:left="800" w:right="800"/>
    </w:pPr>
    <w:rPr>
      <w:rFonts w:ascii="11pt" w:eastAsia="Arial" w:hAnsi="11pt" w:cs="11pt"/>
      <w:color w:val="474444"/>
      <w:sz w:val="22"/>
      <w:szCs w:val="22"/>
      <w:shd w:val="clear" w:color="auto" w:fill="EAF8FF"/>
    </w:rPr>
  </w:style>
  <w:style w:type="paragraph" w:customStyle="1" w:styleId="pTo">
    <w:name w:val="p_To"/>
    <w:qFormat/>
    <w:rsid w:val="00B955AE"/>
    <w:pPr>
      <w:spacing w:before="240" w:after="60"/>
    </w:pPr>
    <w:rPr>
      <w:rFonts w:ascii="Arial" w:eastAsia="Arial" w:hAnsi="Arial" w:cs="Arial"/>
      <w:b/>
      <w:bCs/>
      <w:i/>
      <w:iCs/>
      <w:sz w:val="22"/>
      <w:szCs w:val="22"/>
    </w:rPr>
  </w:style>
  <w:style w:type="paragraph" w:customStyle="1" w:styleId="pBulletedList1">
    <w:name w:val="p_BulletedList1"/>
    <w:rsid w:val="00B955AE"/>
    <w:pPr>
      <w:spacing w:before="120" w:after="120"/>
      <w:ind w:left="720"/>
    </w:pPr>
    <w:rPr>
      <w:rFonts w:ascii="Arial" w:eastAsia="Arial" w:hAnsi="Arial" w:cs="Arial"/>
      <w:sz w:val="22"/>
      <w:szCs w:val="22"/>
    </w:rPr>
  </w:style>
  <w:style w:type="paragraph" w:customStyle="1" w:styleId="pBulletedList11">
    <w:name w:val="p_BulletedList1_1"/>
    <w:rsid w:val="00B955AE"/>
    <w:pPr>
      <w:spacing w:before="120" w:after="120"/>
      <w:ind w:left="600"/>
    </w:pPr>
    <w:rPr>
      <w:rFonts w:ascii="Arial" w:eastAsia="Arial" w:hAnsi="Arial" w:cs="Arial"/>
      <w:sz w:val="22"/>
      <w:szCs w:val="22"/>
    </w:rPr>
  </w:style>
  <w:style w:type="paragraph" w:customStyle="1" w:styleId="pBulletedList1Text">
    <w:name w:val="p_BulletedList1Text"/>
    <w:rsid w:val="00B955AE"/>
    <w:pPr>
      <w:spacing w:before="120" w:after="120"/>
      <w:ind w:left="600"/>
    </w:pPr>
    <w:rPr>
      <w:rFonts w:ascii="Arial" w:eastAsia="Arial" w:hAnsi="Arial" w:cs="Arial"/>
      <w:sz w:val="22"/>
      <w:szCs w:val="22"/>
    </w:rPr>
  </w:style>
  <w:style w:type="paragraph" w:customStyle="1" w:styleId="pcopyright-statement">
    <w:name w:val="p_copyright-statement"/>
    <w:rsid w:val="00B955AE"/>
    <w:pPr>
      <w:spacing w:before="2600" w:after="120"/>
    </w:pPr>
    <w:rPr>
      <w:rFonts w:ascii="Arial" w:eastAsia="Arial" w:hAnsi="Arial" w:cs="Arial"/>
      <w:sz w:val="22"/>
      <w:szCs w:val="22"/>
    </w:rPr>
  </w:style>
  <w:style w:type="paragraph" w:customStyle="1" w:styleId="pimage">
    <w:name w:val="p_image"/>
    <w:qFormat/>
    <w:rsid w:val="00B955AE"/>
    <w:pPr>
      <w:spacing w:before="240" w:after="360"/>
      <w:jc w:val="center"/>
    </w:pPr>
    <w:rPr>
      <w:rFonts w:ascii="Arial" w:eastAsia="Arial" w:hAnsi="Arial" w:cs="Arial"/>
      <w:sz w:val="22"/>
      <w:szCs w:val="22"/>
    </w:rPr>
  </w:style>
  <w:style w:type="paragraph" w:customStyle="1" w:styleId="pimage-title">
    <w:name w:val="p_image-title"/>
    <w:rsid w:val="00B955AE"/>
    <w:pPr>
      <w:spacing w:before="120" w:after="360"/>
      <w:jc w:val="center"/>
    </w:pPr>
    <w:rPr>
      <w:rFonts w:ascii="Arial" w:eastAsia="Arial" w:hAnsi="Arial" w:cs="Arial"/>
      <w:i/>
      <w:iCs/>
      <w:color w:val="696969"/>
      <w:sz w:val="20"/>
      <w:szCs w:val="20"/>
    </w:rPr>
  </w:style>
  <w:style w:type="paragraph" w:styleId="TOC3">
    <w:name w:val="toc 3"/>
    <w:basedOn w:val="Normal"/>
    <w:next w:val="Normal"/>
    <w:autoRedefine/>
    <w:uiPriority w:val="39"/>
    <w:semiHidden/>
    <w:unhideWhenUsed/>
    <w:rsid w:val="00B955AE"/>
    <w:pPr>
      <w:spacing w:after="100"/>
      <w:ind w:left="480"/>
    </w:pPr>
  </w:style>
  <w:style w:type="paragraph" w:styleId="NoSpacing">
    <w:name w:val="No Spacing"/>
    <w:link w:val="NoSpacingChar"/>
    <w:uiPriority w:val="1"/>
    <w:qFormat/>
    <w:rsid w:val="00B955AE"/>
    <w:rPr>
      <w:rFonts w:ascii="Calibri" w:eastAsia="Calibri" w:hAnsi="Calibri" w:cs="Times New Roman"/>
      <w:color w:val="000066"/>
    </w:rPr>
  </w:style>
  <w:style w:type="character" w:customStyle="1" w:styleId="NoSpacingChar">
    <w:name w:val="No Spacing Char"/>
    <w:basedOn w:val="DefaultParagraphFont"/>
    <w:link w:val="NoSpacing"/>
    <w:uiPriority w:val="1"/>
    <w:rsid w:val="00B20DF4"/>
    <w:rPr>
      <w:rFonts w:ascii="Calibri" w:eastAsia="Calibri" w:hAnsi="Calibri" w:cs="Times New Roman"/>
      <w:color w:val="000066"/>
    </w:rPr>
  </w:style>
  <w:style w:type="paragraph" w:styleId="NormalWeb">
    <w:name w:val="Normal (Web)"/>
    <w:basedOn w:val="Normal"/>
    <w:uiPriority w:val="99"/>
    <w:semiHidden/>
    <w:unhideWhenUsed/>
    <w:rsid w:val="00B955AE"/>
    <w:pPr>
      <w:spacing w:before="100" w:beforeAutospacing="1" w:after="100" w:afterAutospacing="1"/>
    </w:pPr>
    <w:rPr>
      <w:rFonts w:ascii="Times New Roman" w:eastAsiaTheme="minorEastAsia" w:hAnsi="Times New Roman"/>
      <w:sz w:val="24"/>
      <w:szCs w:val="24"/>
    </w:rPr>
  </w:style>
  <w:style w:type="paragraph" w:styleId="Title">
    <w:name w:val="Title"/>
    <w:basedOn w:val="Normal"/>
    <w:next w:val="Normal"/>
    <w:link w:val="TitleChar"/>
    <w:uiPriority w:val="10"/>
    <w:rsid w:val="00B955AE"/>
    <w:pPr>
      <w:pBdr>
        <w:bottom w:val="single" w:sz="8" w:space="4" w:color="5B9BD5" w:themeColor="accent1"/>
      </w:pBdr>
      <w:spacing w:before="120" w:after="300"/>
      <w:contextualSpacing/>
    </w:pPr>
    <w:rPr>
      <w:rFonts w:eastAsiaTheme="majorEastAsia" w:cstheme="majorBidi"/>
      <w:color w:val="007AC3"/>
      <w:spacing w:val="5"/>
      <w:kern w:val="28"/>
      <w:sz w:val="52"/>
      <w:szCs w:val="52"/>
    </w:rPr>
  </w:style>
  <w:style w:type="character" w:customStyle="1" w:styleId="TitleChar">
    <w:name w:val="Title Char"/>
    <w:basedOn w:val="DefaultParagraphFont"/>
    <w:link w:val="Title"/>
    <w:uiPriority w:val="10"/>
    <w:rsid w:val="00B955AE"/>
    <w:rPr>
      <w:rFonts w:ascii="Trebuchet MS" w:eastAsiaTheme="majorEastAsia" w:hAnsi="Trebuchet MS" w:cstheme="majorBidi"/>
      <w:color w:val="007AC3"/>
      <w:spacing w:val="5"/>
      <w:kern w:val="28"/>
      <w:sz w:val="52"/>
      <w:szCs w:val="52"/>
    </w:rPr>
  </w:style>
  <w:style w:type="character" w:customStyle="1" w:styleId="BulletedList2Char">
    <w:name w:val="Bulleted List 2 Char"/>
    <w:basedOn w:val="DefaultParagraphFont"/>
    <w:link w:val="BulletedList2"/>
    <w:uiPriority w:val="99"/>
    <w:rsid w:val="005B7977"/>
    <w:rPr>
      <w:rFonts w:ascii="Trebuchet MS" w:eastAsia="Times New Roman" w:hAnsi="Trebuchet MS" w:cs="Times New Roman"/>
      <w:sz w:val="22"/>
      <w:szCs w:val="20"/>
      <w:lang w:bidi="en-US"/>
    </w:rPr>
  </w:style>
  <w:style w:type="paragraph" w:customStyle="1" w:styleId="ListNumber0">
    <w:name w:val="ListNumber"/>
    <w:basedOn w:val="ListParagraph"/>
    <w:autoRedefine/>
    <w:qFormat/>
    <w:rsid w:val="00663D25"/>
    <w:pPr>
      <w:keepNext/>
      <w:numPr>
        <w:numId w:val="33"/>
      </w:numPr>
      <w:spacing w:before="120"/>
    </w:pPr>
    <w:rPr>
      <w:rFonts w:ascii="Trebuchet MS" w:hAnsi="Trebuchet MS"/>
      <w:spacing w:val="6"/>
      <w:sz w:val="20"/>
    </w:rPr>
  </w:style>
  <w:style w:type="paragraph" w:customStyle="1" w:styleId="pListNumberBullet1">
    <w:name w:val="p_ListNumberBullet1"/>
    <w:rsid w:val="005B7977"/>
    <w:pPr>
      <w:numPr>
        <w:numId w:val="41"/>
      </w:numPr>
      <w:spacing w:before="120" w:after="60"/>
      <w:ind w:left="1080"/>
    </w:pPr>
    <w:rPr>
      <w:rFonts w:ascii="Trebuchet MS" w:eastAsia="Arial" w:hAnsi="Trebuchet MS" w:cs="Arial"/>
      <w:sz w:val="20"/>
      <w:szCs w:val="22"/>
    </w:rPr>
  </w:style>
  <w:style w:type="paragraph" w:customStyle="1" w:styleId="pListNumber-sub">
    <w:name w:val="p_ListNumber-sub"/>
    <w:rsid w:val="005B7977"/>
    <w:pPr>
      <w:numPr>
        <w:numId w:val="47"/>
      </w:numPr>
      <w:spacing w:before="120" w:after="120"/>
      <w:ind w:left="1170"/>
    </w:pPr>
    <w:rPr>
      <w:rFonts w:ascii="Trebuchet MS" w:eastAsia="Arial" w:hAnsi="Trebuchet MS" w:cs="Arial"/>
      <w:sz w:val="20"/>
      <w:szCs w:val="20"/>
    </w:rPr>
  </w:style>
  <w:style w:type="paragraph" w:customStyle="1" w:styleId="pListNumberText">
    <w:name w:val="p_ListNumberText"/>
    <w:basedOn w:val="ListNumberText"/>
    <w:rsid w:val="005B7977"/>
    <w:pPr>
      <w:spacing w:before="120"/>
    </w:pPr>
    <w:rPr>
      <w:spacing w:val="6"/>
      <w:sz w:val="20"/>
      <w:szCs w:val="16"/>
    </w:rPr>
  </w:style>
  <w:style w:type="paragraph" w:styleId="BalloonText">
    <w:name w:val="Balloon Text"/>
    <w:basedOn w:val="Normal"/>
    <w:link w:val="BalloonTextChar"/>
    <w:uiPriority w:val="99"/>
    <w:semiHidden/>
    <w:unhideWhenUsed/>
    <w:rsid w:val="00470AD7"/>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70AD7"/>
    <w:rPr>
      <w:rFonts w:ascii="Segoe UI" w:eastAsia="Times New Roman" w:hAnsi="Segoe UI" w:cs="Segoe UI"/>
      <w:sz w:val="18"/>
      <w:szCs w:val="18"/>
    </w:rPr>
  </w:style>
  <w:style w:type="table" w:styleId="TableGrid">
    <w:name w:val="Table Grid"/>
    <w:basedOn w:val="TableNormal"/>
    <w:uiPriority w:val="39"/>
    <w:rsid w:val="00663D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3725695">
      <w:bodyDiv w:val="1"/>
      <w:marLeft w:val="0"/>
      <w:marRight w:val="0"/>
      <w:marTop w:val="0"/>
      <w:marBottom w:val="0"/>
      <w:divBdr>
        <w:top w:val="none" w:sz="0" w:space="0" w:color="auto"/>
        <w:left w:val="none" w:sz="0" w:space="0" w:color="auto"/>
        <w:bottom w:val="none" w:sz="0" w:space="0" w:color="auto"/>
        <w:right w:val="none" w:sz="0" w:space="0" w:color="auto"/>
      </w:divBdr>
    </w:div>
    <w:div w:id="831870841">
      <w:bodyDiv w:val="1"/>
      <w:marLeft w:val="0"/>
      <w:marRight w:val="0"/>
      <w:marTop w:val="0"/>
      <w:marBottom w:val="0"/>
      <w:divBdr>
        <w:top w:val="none" w:sz="0" w:space="0" w:color="auto"/>
        <w:left w:val="none" w:sz="0" w:space="0" w:color="auto"/>
        <w:bottom w:val="none" w:sz="0" w:space="0" w:color="auto"/>
        <w:right w:val="none" w:sz="0" w:space="0" w:color="auto"/>
      </w:divBdr>
    </w:div>
    <w:div w:id="121373011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image" Target="media/image19.png"/><Relationship Id="rId39" Type="http://schemas.openxmlformats.org/officeDocument/2006/relationships/image" Target="media/image32.JPG"/><Relationship Id="rId21" Type="http://schemas.openxmlformats.org/officeDocument/2006/relationships/image" Target="media/image14.JPG"/><Relationship Id="rId34" Type="http://schemas.openxmlformats.org/officeDocument/2006/relationships/image" Target="media/image27.jpg"/><Relationship Id="rId42" Type="http://schemas.openxmlformats.org/officeDocument/2006/relationships/image" Target="media/image35.JP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3.png"/><Relationship Id="rId68"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G"/><Relationship Id="rId29" Type="http://schemas.openxmlformats.org/officeDocument/2006/relationships/image" Target="media/image22.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G"/><Relationship Id="rId32" Type="http://schemas.openxmlformats.org/officeDocument/2006/relationships/image" Target="media/image25.png"/><Relationship Id="rId37" Type="http://schemas.openxmlformats.org/officeDocument/2006/relationships/image" Target="media/image30.JP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JPG"/><Relationship Id="rId58" Type="http://schemas.microsoft.com/office/2007/relationships/hdphoto" Target="media/hdphoto2.wdp"/><Relationship Id="rId66" Type="http://schemas.openxmlformats.org/officeDocument/2006/relationships/image" Target="media/image55.png"/><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image" Target="media/image21.JP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49.png"/><Relationship Id="rId61" Type="http://schemas.openxmlformats.org/officeDocument/2006/relationships/image" Target="media/image51.png"/><Relationship Id="rId10" Type="http://schemas.openxmlformats.org/officeDocument/2006/relationships/image" Target="media/image3.JPG"/><Relationship Id="rId19" Type="http://schemas.openxmlformats.org/officeDocument/2006/relationships/image" Target="media/image12.JPG"/><Relationship Id="rId31" Type="http://schemas.openxmlformats.org/officeDocument/2006/relationships/image" Target="media/image24.JPG"/><Relationship Id="rId44" Type="http://schemas.openxmlformats.org/officeDocument/2006/relationships/image" Target="media/image37.JPG"/><Relationship Id="rId52" Type="http://schemas.openxmlformats.org/officeDocument/2006/relationships/image" Target="media/image45.JPG"/><Relationship Id="rId60" Type="http://schemas.microsoft.com/office/2007/relationships/hdphoto" Target="media/hdphoto3.wdp"/><Relationship Id="rId65" Type="http://schemas.openxmlformats.org/officeDocument/2006/relationships/image" Target="media/image54.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png"/><Relationship Id="rId27" Type="http://schemas.openxmlformats.org/officeDocument/2006/relationships/image" Target="media/image20.JPG"/><Relationship Id="rId30" Type="http://schemas.openxmlformats.org/officeDocument/2006/relationships/image" Target="media/image23.JPG"/><Relationship Id="rId35" Type="http://schemas.openxmlformats.org/officeDocument/2006/relationships/image" Target="media/image28.png"/><Relationship Id="rId43" Type="http://schemas.openxmlformats.org/officeDocument/2006/relationships/image" Target="media/image36.JPG"/><Relationship Id="rId48" Type="http://schemas.openxmlformats.org/officeDocument/2006/relationships/image" Target="media/image41.JPG"/><Relationship Id="rId56" Type="http://schemas.microsoft.com/office/2007/relationships/hdphoto" Target="media/hdphoto1.wdp"/><Relationship Id="rId64" Type="http://schemas.microsoft.com/office/2007/relationships/hdphoto" Target="media/hdphoto4.wdp"/><Relationship Id="rId69"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4.JP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G"/><Relationship Id="rId33" Type="http://schemas.openxmlformats.org/officeDocument/2006/relationships/image" Target="media/image26.JP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0.png"/><Relationship Id="rId67" Type="http://schemas.openxmlformats.org/officeDocument/2006/relationships/footer" Target="footer1.xml"/><Relationship Id="rId20" Type="http://schemas.openxmlformats.org/officeDocument/2006/relationships/image" Target="media/image13.png"/><Relationship Id="rId41" Type="http://schemas.openxmlformats.org/officeDocument/2006/relationships/image" Target="media/image34.JPG"/><Relationship Id="rId54" Type="http://schemas.openxmlformats.org/officeDocument/2006/relationships/image" Target="media/image47.jpg"/><Relationship Id="rId62" Type="http://schemas.openxmlformats.org/officeDocument/2006/relationships/image" Target="media/image52.jpg"/><Relationship Id="rId7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ane.jeffries\Documents\Templates\TM-template-2017.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261B74-3B73-4B90-806D-FE1578F72C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TM-template-2017.dotx</Template>
  <TotalTime>111</TotalTime>
  <Pages>29</Pages>
  <Words>4493</Words>
  <Characters>25616</Characters>
  <Application>Microsoft Office Word</Application>
  <DocSecurity>0</DocSecurity>
  <Lines>213</Lines>
  <Paragraphs>60</Paragraphs>
  <ScaleCrop>false</ScaleCrop>
  <HeadingPairs>
    <vt:vector size="2" baseType="variant">
      <vt:variant>
        <vt:lpstr>Title</vt:lpstr>
      </vt:variant>
      <vt:variant>
        <vt:i4>1</vt:i4>
      </vt:variant>
    </vt:vector>
  </HeadingPairs>
  <TitlesOfParts>
    <vt:vector size="1" baseType="lpstr">
      <vt:lpstr/>
    </vt:vector>
  </TitlesOfParts>
  <Company>WK</Company>
  <LinksUpToDate>false</LinksUpToDate>
  <CharactersWithSpaces>30049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Jeffries, Jane</dc:creator>
  <cp:keywords/>
  <dc:description/>
  <cp:lastModifiedBy>Chris Ryley</cp:lastModifiedBy>
  <cp:revision>6</cp:revision>
  <cp:lastPrinted>2015-07-27T18:13:00Z</cp:lastPrinted>
  <dcterms:created xsi:type="dcterms:W3CDTF">2017-04-24T18:37:00Z</dcterms:created>
  <dcterms:modified xsi:type="dcterms:W3CDTF">2017-06-06T18:00:00Z</dcterms:modified>
</cp:coreProperties>
</file>