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9280" w14:textId="438FB825" w:rsidR="0076507C" w:rsidRPr="00271D83" w:rsidRDefault="0076507C" w:rsidP="0076507C">
      <w:pPr>
        <w:pStyle w:val="Title"/>
        <w:rPr>
          <w:rFonts w:asciiTheme="minorHAnsi" w:hAnsiTheme="minorHAnsi" w:cstheme="minorHAnsi"/>
          <w:b/>
          <w:color w:val="auto"/>
          <w:sz w:val="46"/>
          <w:szCs w:val="46"/>
        </w:rPr>
      </w:pPr>
      <w:r w:rsidRPr="00271D83">
        <w:rPr>
          <w:rFonts w:asciiTheme="minorHAnsi" w:hAnsiTheme="minorHAnsi" w:cstheme="minorHAnsi"/>
          <w:b/>
          <w:color w:val="auto"/>
          <w:sz w:val="46"/>
          <w:szCs w:val="46"/>
        </w:rPr>
        <w:t>Wolters Kluwer Schrijfwijze</w:t>
      </w:r>
      <w:r w:rsidR="00A130F9" w:rsidRPr="00271D83">
        <w:rPr>
          <w:rFonts w:asciiTheme="minorHAnsi" w:hAnsiTheme="minorHAnsi" w:cstheme="minorHAnsi"/>
          <w:b/>
          <w:color w:val="auto"/>
          <w:sz w:val="46"/>
          <w:szCs w:val="46"/>
        </w:rPr>
        <w:t>r</w:t>
      </w:r>
      <w:r w:rsidRPr="00271D83">
        <w:rPr>
          <w:rFonts w:asciiTheme="minorHAnsi" w:hAnsiTheme="minorHAnsi" w:cstheme="minorHAnsi"/>
          <w:b/>
          <w:color w:val="auto"/>
          <w:sz w:val="46"/>
          <w:szCs w:val="46"/>
        </w:rPr>
        <w:t xml:space="preserve"> voor auteurs</w:t>
      </w:r>
      <w:r w:rsidR="00271D83" w:rsidRPr="00271D83">
        <w:rPr>
          <w:rFonts w:asciiTheme="minorHAnsi" w:hAnsiTheme="minorHAnsi" w:cstheme="minorHAnsi"/>
          <w:b/>
          <w:color w:val="auto"/>
          <w:sz w:val="46"/>
          <w:szCs w:val="46"/>
        </w:rPr>
        <w:t xml:space="preserve"> 1.</w:t>
      </w:r>
      <w:r w:rsidR="00B45514">
        <w:rPr>
          <w:rFonts w:asciiTheme="minorHAnsi" w:hAnsiTheme="minorHAnsi" w:cstheme="minorHAnsi"/>
          <w:b/>
          <w:color w:val="auto"/>
          <w:sz w:val="46"/>
          <w:szCs w:val="46"/>
        </w:rPr>
        <w:t>5</w:t>
      </w:r>
    </w:p>
    <w:p w14:paraId="067E132B" w14:textId="77777777" w:rsidR="009B1311" w:rsidRPr="00DC72FC" w:rsidRDefault="009B1311" w:rsidP="009B1311">
      <w:pPr>
        <w:ind w:left="-1980" w:firstLine="1980"/>
        <w:rPr>
          <w:rFonts w:asciiTheme="minorHAnsi" w:hAnsiTheme="minorHAnsi" w:cstheme="minorHAnsi"/>
          <w:b/>
          <w:sz w:val="24"/>
        </w:rPr>
      </w:pPr>
      <w:r w:rsidRPr="00DC72FC">
        <w:rPr>
          <w:rFonts w:asciiTheme="minorHAnsi" w:hAnsiTheme="minorHAnsi" w:cstheme="minorHAnsi"/>
          <w:b/>
          <w:sz w:val="24"/>
        </w:rPr>
        <w:t>Inhoud</w:t>
      </w:r>
    </w:p>
    <w:p w14:paraId="2DB203DB" w14:textId="77777777" w:rsidR="009B1311" w:rsidRPr="00DC72FC" w:rsidRDefault="00903262" w:rsidP="009B1311">
      <w:pPr>
        <w:pStyle w:val="ZSysVerborgenregelmetStreepinhoudsopgaveKluwer"/>
        <w:rPr>
          <w:rFonts w:asciiTheme="minorHAnsi" w:hAnsiTheme="minorHAnsi" w:cstheme="minorHAnsi"/>
        </w:rPr>
      </w:pPr>
      <w:r w:rsidRPr="009A265E">
        <w:rPr>
          <w:rFonts w:asciiTheme="minorHAnsi" w:hAnsiTheme="minorHAnsi" w:cstheme="minorHAnsi"/>
          <w:noProof/>
        </w:rPr>
        <mc:AlternateContent>
          <mc:Choice Requires="wps">
            <w:drawing>
              <wp:anchor distT="0" distB="0" distL="114300" distR="114300" simplePos="0" relativeHeight="251660288" behindDoc="0" locked="1" layoutInCell="1" allowOverlap="1" wp14:anchorId="30DD09B7" wp14:editId="2ACA7225">
                <wp:simplePos x="0" y="0"/>
                <wp:positionH relativeFrom="column">
                  <wp:posOffset>-457200</wp:posOffset>
                </wp:positionH>
                <wp:positionV relativeFrom="paragraph">
                  <wp:posOffset>342900</wp:posOffset>
                </wp:positionV>
                <wp:extent cx="4396740" cy="18415"/>
                <wp:effectExtent l="19050" t="19050" r="13335"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6740" cy="18415"/>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5EC72"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pt" to="310.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" strokecolor="white" strokeweight="2pt">
                <w10:anchorlock/>
              </v:line>
            </w:pict>
          </mc:Fallback>
        </mc:AlternateContent>
      </w:r>
    </w:p>
    <w:p w14:paraId="214ABAFB" w14:textId="77777777" w:rsidR="00037668" w:rsidRDefault="00CC1212" w:rsidP="00037668">
      <w:pPr>
        <w:pStyle w:val="TOC1"/>
        <w:tabs>
          <w:tab w:val="clear" w:pos="0"/>
          <w:tab w:val="left" w:pos="567"/>
        </w:tabs>
        <w:ind w:firstLine="0"/>
        <w:rPr>
          <w:rFonts w:asciiTheme="minorHAnsi" w:eastAsiaTheme="minorEastAsia" w:hAnsiTheme="minorHAnsi" w:cstheme="minorBidi"/>
          <w:b w:val="0"/>
          <w:noProof/>
          <w:sz w:val="22"/>
          <w:szCs w:val="22"/>
        </w:rPr>
      </w:pPr>
      <w:r w:rsidRPr="009A265E">
        <w:rPr>
          <w:rFonts w:asciiTheme="minorHAnsi" w:hAnsiTheme="minorHAnsi" w:cstheme="minorHAnsi"/>
        </w:rPr>
        <w:fldChar w:fldCharType="begin"/>
      </w:r>
      <w:r w:rsidR="009B1311" w:rsidRPr="009A265E">
        <w:rPr>
          <w:rFonts w:asciiTheme="minorHAnsi" w:hAnsiTheme="minorHAnsi" w:cstheme="minorHAnsi"/>
        </w:rPr>
        <w:instrText xml:space="preserve"> TOC \o "1-3" \h \z \t "Kop zonder nummer Kluwer;1" </w:instrText>
      </w:r>
      <w:r w:rsidRPr="009A265E">
        <w:rPr>
          <w:rFonts w:asciiTheme="minorHAnsi" w:hAnsiTheme="minorHAnsi" w:cstheme="minorHAnsi"/>
        </w:rPr>
        <w:fldChar w:fldCharType="separate"/>
      </w:r>
      <w:hyperlink w:anchor="_Toc27578219" w:history="1">
        <w:r w:rsidR="00037668" w:rsidRPr="00D65488">
          <w:rPr>
            <w:rStyle w:val="Hyperlink"/>
            <w:noProof/>
          </w:rPr>
          <w:t>Samenvatting Wolters Kluwer Schrijfwijzer voor auteurs</w:t>
        </w:r>
        <w:r w:rsidR="00037668">
          <w:rPr>
            <w:noProof/>
            <w:webHidden/>
          </w:rPr>
          <w:tab/>
        </w:r>
        <w:r w:rsidR="00037668">
          <w:rPr>
            <w:noProof/>
            <w:webHidden/>
          </w:rPr>
          <w:fldChar w:fldCharType="begin"/>
        </w:r>
        <w:r w:rsidR="00037668">
          <w:rPr>
            <w:noProof/>
            <w:webHidden/>
          </w:rPr>
          <w:instrText xml:space="preserve"> PAGEREF _Toc27578219 \h </w:instrText>
        </w:r>
        <w:r w:rsidR="00037668">
          <w:rPr>
            <w:noProof/>
            <w:webHidden/>
          </w:rPr>
        </w:r>
        <w:r w:rsidR="00037668">
          <w:rPr>
            <w:noProof/>
            <w:webHidden/>
          </w:rPr>
          <w:fldChar w:fldCharType="separate"/>
        </w:r>
        <w:r w:rsidR="00264CE8">
          <w:rPr>
            <w:noProof/>
            <w:webHidden/>
          </w:rPr>
          <w:t>2</w:t>
        </w:r>
        <w:r w:rsidR="00037668">
          <w:rPr>
            <w:noProof/>
            <w:webHidden/>
          </w:rPr>
          <w:fldChar w:fldCharType="end"/>
        </w:r>
      </w:hyperlink>
    </w:p>
    <w:p w14:paraId="4AF40188" w14:textId="77777777" w:rsidR="00037668" w:rsidRDefault="00EF5663" w:rsidP="00037668">
      <w:pPr>
        <w:pStyle w:val="TOC1"/>
        <w:tabs>
          <w:tab w:val="left" w:pos="567"/>
        </w:tabs>
        <w:ind w:firstLine="0"/>
        <w:rPr>
          <w:rFonts w:asciiTheme="minorHAnsi" w:eastAsiaTheme="minorEastAsia" w:hAnsiTheme="minorHAnsi" w:cstheme="minorBidi"/>
          <w:b w:val="0"/>
          <w:noProof/>
          <w:sz w:val="22"/>
          <w:szCs w:val="22"/>
        </w:rPr>
      </w:pPr>
      <w:hyperlink w:anchor="_Toc27578220" w:history="1">
        <w:r w:rsidR="00037668" w:rsidRPr="00D65488">
          <w:rPr>
            <w:rStyle w:val="Hyperlink"/>
            <w:noProof/>
          </w:rPr>
          <w:t>1</w:t>
        </w:r>
        <w:r w:rsidR="00037668">
          <w:rPr>
            <w:rFonts w:asciiTheme="minorHAnsi" w:eastAsiaTheme="minorEastAsia" w:hAnsiTheme="minorHAnsi" w:cstheme="minorBidi"/>
            <w:b w:val="0"/>
            <w:noProof/>
            <w:sz w:val="22"/>
            <w:szCs w:val="22"/>
          </w:rPr>
          <w:tab/>
        </w:r>
        <w:r w:rsidR="00037668" w:rsidRPr="00D65488">
          <w:rPr>
            <w:rStyle w:val="Hyperlink"/>
            <w:noProof/>
          </w:rPr>
          <w:t>Inleiding</w:t>
        </w:r>
        <w:r w:rsidR="00037668">
          <w:rPr>
            <w:noProof/>
            <w:webHidden/>
          </w:rPr>
          <w:tab/>
        </w:r>
        <w:r w:rsidR="00037668">
          <w:rPr>
            <w:noProof/>
            <w:webHidden/>
          </w:rPr>
          <w:fldChar w:fldCharType="begin"/>
        </w:r>
        <w:r w:rsidR="00037668">
          <w:rPr>
            <w:noProof/>
            <w:webHidden/>
          </w:rPr>
          <w:instrText xml:space="preserve"> PAGEREF _Toc27578220 \h </w:instrText>
        </w:r>
        <w:r w:rsidR="00037668">
          <w:rPr>
            <w:noProof/>
            <w:webHidden/>
          </w:rPr>
        </w:r>
        <w:r w:rsidR="00037668">
          <w:rPr>
            <w:noProof/>
            <w:webHidden/>
          </w:rPr>
          <w:fldChar w:fldCharType="separate"/>
        </w:r>
        <w:r w:rsidR="00264CE8">
          <w:rPr>
            <w:noProof/>
            <w:webHidden/>
          </w:rPr>
          <w:t>3</w:t>
        </w:r>
        <w:r w:rsidR="00037668">
          <w:rPr>
            <w:noProof/>
            <w:webHidden/>
          </w:rPr>
          <w:fldChar w:fldCharType="end"/>
        </w:r>
      </w:hyperlink>
    </w:p>
    <w:p w14:paraId="0DEB89CA" w14:textId="77777777" w:rsidR="00037668" w:rsidRDefault="00EF5663" w:rsidP="00037668">
      <w:pPr>
        <w:pStyle w:val="TOC1"/>
        <w:tabs>
          <w:tab w:val="left" w:pos="567"/>
        </w:tabs>
        <w:ind w:firstLine="0"/>
        <w:rPr>
          <w:rFonts w:asciiTheme="minorHAnsi" w:eastAsiaTheme="minorEastAsia" w:hAnsiTheme="minorHAnsi" w:cstheme="minorBidi"/>
          <w:b w:val="0"/>
          <w:noProof/>
          <w:sz w:val="22"/>
          <w:szCs w:val="22"/>
        </w:rPr>
      </w:pPr>
      <w:hyperlink w:anchor="_Toc27578221" w:history="1">
        <w:r w:rsidR="00037668" w:rsidRPr="00D65488">
          <w:rPr>
            <w:rStyle w:val="Hyperlink"/>
            <w:noProof/>
          </w:rPr>
          <w:t>2</w:t>
        </w:r>
        <w:r w:rsidR="00037668">
          <w:rPr>
            <w:rFonts w:asciiTheme="minorHAnsi" w:eastAsiaTheme="minorEastAsia" w:hAnsiTheme="minorHAnsi" w:cstheme="minorBidi"/>
            <w:b w:val="0"/>
            <w:noProof/>
            <w:sz w:val="22"/>
            <w:szCs w:val="22"/>
          </w:rPr>
          <w:tab/>
        </w:r>
        <w:r w:rsidR="00037668" w:rsidRPr="00D65488">
          <w:rPr>
            <w:rStyle w:val="Hyperlink"/>
            <w:noProof/>
          </w:rPr>
          <w:t>Verwijzen naar wet- en regelgeving</w:t>
        </w:r>
        <w:r w:rsidR="00037668">
          <w:rPr>
            <w:noProof/>
            <w:webHidden/>
          </w:rPr>
          <w:tab/>
        </w:r>
        <w:r w:rsidR="00037668">
          <w:rPr>
            <w:noProof/>
            <w:webHidden/>
          </w:rPr>
          <w:fldChar w:fldCharType="begin"/>
        </w:r>
        <w:r w:rsidR="00037668">
          <w:rPr>
            <w:noProof/>
            <w:webHidden/>
          </w:rPr>
          <w:instrText xml:space="preserve"> PAGEREF _Toc27578221 \h </w:instrText>
        </w:r>
        <w:r w:rsidR="00037668">
          <w:rPr>
            <w:noProof/>
            <w:webHidden/>
          </w:rPr>
        </w:r>
        <w:r w:rsidR="00037668">
          <w:rPr>
            <w:noProof/>
            <w:webHidden/>
          </w:rPr>
          <w:fldChar w:fldCharType="separate"/>
        </w:r>
        <w:r w:rsidR="00264CE8">
          <w:rPr>
            <w:noProof/>
            <w:webHidden/>
          </w:rPr>
          <w:t>4</w:t>
        </w:r>
        <w:r w:rsidR="00037668">
          <w:rPr>
            <w:noProof/>
            <w:webHidden/>
          </w:rPr>
          <w:fldChar w:fldCharType="end"/>
        </w:r>
      </w:hyperlink>
    </w:p>
    <w:p w14:paraId="2011B385"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22" w:history="1">
        <w:r w:rsidR="00037668" w:rsidRPr="00D65488">
          <w:rPr>
            <w:rStyle w:val="Hyperlink"/>
            <w:noProof/>
          </w:rPr>
          <w:t>2.1</w:t>
        </w:r>
        <w:r w:rsidR="00037668">
          <w:rPr>
            <w:rFonts w:asciiTheme="minorHAnsi" w:eastAsiaTheme="minorEastAsia" w:hAnsiTheme="minorHAnsi" w:cstheme="minorBidi"/>
            <w:noProof/>
            <w:sz w:val="22"/>
            <w:szCs w:val="22"/>
          </w:rPr>
          <w:tab/>
        </w:r>
        <w:r w:rsidR="00037668" w:rsidRPr="00D65488">
          <w:rPr>
            <w:rStyle w:val="Hyperlink"/>
            <w:noProof/>
          </w:rPr>
          <w:t>Verkort verwijzen naar wet- en regelgeving</w:t>
        </w:r>
        <w:r w:rsidR="00037668">
          <w:rPr>
            <w:noProof/>
            <w:webHidden/>
          </w:rPr>
          <w:tab/>
        </w:r>
        <w:r w:rsidR="00037668">
          <w:rPr>
            <w:noProof/>
            <w:webHidden/>
          </w:rPr>
          <w:fldChar w:fldCharType="begin"/>
        </w:r>
        <w:r w:rsidR="00037668">
          <w:rPr>
            <w:noProof/>
            <w:webHidden/>
          </w:rPr>
          <w:instrText xml:space="preserve"> PAGEREF _Toc27578222 \h </w:instrText>
        </w:r>
        <w:r w:rsidR="00037668">
          <w:rPr>
            <w:noProof/>
            <w:webHidden/>
          </w:rPr>
        </w:r>
        <w:r w:rsidR="00037668">
          <w:rPr>
            <w:noProof/>
            <w:webHidden/>
          </w:rPr>
          <w:fldChar w:fldCharType="separate"/>
        </w:r>
        <w:r w:rsidR="00264CE8">
          <w:rPr>
            <w:noProof/>
            <w:webHidden/>
          </w:rPr>
          <w:t>4</w:t>
        </w:r>
        <w:r w:rsidR="00037668">
          <w:rPr>
            <w:noProof/>
            <w:webHidden/>
          </w:rPr>
          <w:fldChar w:fldCharType="end"/>
        </w:r>
      </w:hyperlink>
    </w:p>
    <w:p w14:paraId="6220C470"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23" w:history="1">
        <w:r w:rsidR="00037668" w:rsidRPr="00D65488">
          <w:rPr>
            <w:rStyle w:val="Hyperlink"/>
            <w:noProof/>
          </w:rPr>
          <w:t>2.2</w:t>
        </w:r>
        <w:r w:rsidR="00037668">
          <w:rPr>
            <w:rFonts w:asciiTheme="minorHAnsi" w:eastAsiaTheme="minorEastAsia" w:hAnsiTheme="minorHAnsi" w:cstheme="minorBidi"/>
            <w:noProof/>
            <w:sz w:val="22"/>
            <w:szCs w:val="22"/>
          </w:rPr>
          <w:tab/>
        </w:r>
        <w:r w:rsidR="00037668" w:rsidRPr="00D65488">
          <w:rPr>
            <w:rStyle w:val="Hyperlink"/>
            <w:noProof/>
          </w:rPr>
          <w:t>Volledig verwijzen naar regelgeving met een citeertitel</w:t>
        </w:r>
        <w:r w:rsidR="00037668">
          <w:rPr>
            <w:noProof/>
            <w:webHidden/>
          </w:rPr>
          <w:tab/>
        </w:r>
        <w:r w:rsidR="00037668">
          <w:rPr>
            <w:noProof/>
            <w:webHidden/>
          </w:rPr>
          <w:fldChar w:fldCharType="begin"/>
        </w:r>
        <w:r w:rsidR="00037668">
          <w:rPr>
            <w:noProof/>
            <w:webHidden/>
          </w:rPr>
          <w:instrText xml:space="preserve"> PAGEREF _Toc27578223 \h </w:instrText>
        </w:r>
        <w:r w:rsidR="00037668">
          <w:rPr>
            <w:noProof/>
            <w:webHidden/>
          </w:rPr>
        </w:r>
        <w:r w:rsidR="00037668">
          <w:rPr>
            <w:noProof/>
            <w:webHidden/>
          </w:rPr>
          <w:fldChar w:fldCharType="separate"/>
        </w:r>
        <w:r w:rsidR="00264CE8">
          <w:rPr>
            <w:noProof/>
            <w:webHidden/>
          </w:rPr>
          <w:t>4</w:t>
        </w:r>
        <w:r w:rsidR="00037668">
          <w:rPr>
            <w:noProof/>
            <w:webHidden/>
          </w:rPr>
          <w:fldChar w:fldCharType="end"/>
        </w:r>
      </w:hyperlink>
    </w:p>
    <w:p w14:paraId="1E1CF5B3"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24" w:history="1">
        <w:r w:rsidR="00037668" w:rsidRPr="00D65488">
          <w:rPr>
            <w:rStyle w:val="Hyperlink"/>
            <w:noProof/>
          </w:rPr>
          <w:t>2.3</w:t>
        </w:r>
        <w:r w:rsidR="00037668">
          <w:rPr>
            <w:rFonts w:asciiTheme="minorHAnsi" w:eastAsiaTheme="minorEastAsia" w:hAnsiTheme="minorHAnsi" w:cstheme="minorBidi"/>
            <w:noProof/>
            <w:sz w:val="22"/>
            <w:szCs w:val="22"/>
          </w:rPr>
          <w:tab/>
        </w:r>
        <w:r w:rsidR="00037668" w:rsidRPr="00D65488">
          <w:rPr>
            <w:rStyle w:val="Hyperlink"/>
            <w:noProof/>
          </w:rPr>
          <w:t>Verwijzen naar regelgeving die geen citeertitel of afkorting heeft</w:t>
        </w:r>
        <w:r w:rsidR="00037668">
          <w:rPr>
            <w:noProof/>
            <w:webHidden/>
          </w:rPr>
          <w:tab/>
        </w:r>
        <w:r w:rsidR="00037668">
          <w:rPr>
            <w:noProof/>
            <w:webHidden/>
          </w:rPr>
          <w:fldChar w:fldCharType="begin"/>
        </w:r>
        <w:r w:rsidR="00037668">
          <w:rPr>
            <w:noProof/>
            <w:webHidden/>
          </w:rPr>
          <w:instrText xml:space="preserve"> PAGEREF _Toc27578224 \h </w:instrText>
        </w:r>
        <w:r w:rsidR="00037668">
          <w:rPr>
            <w:noProof/>
            <w:webHidden/>
          </w:rPr>
        </w:r>
        <w:r w:rsidR="00037668">
          <w:rPr>
            <w:noProof/>
            <w:webHidden/>
          </w:rPr>
          <w:fldChar w:fldCharType="separate"/>
        </w:r>
        <w:r w:rsidR="00264CE8">
          <w:rPr>
            <w:noProof/>
            <w:webHidden/>
          </w:rPr>
          <w:t>5</w:t>
        </w:r>
        <w:r w:rsidR="00037668">
          <w:rPr>
            <w:noProof/>
            <w:webHidden/>
          </w:rPr>
          <w:fldChar w:fldCharType="end"/>
        </w:r>
      </w:hyperlink>
    </w:p>
    <w:p w14:paraId="580A94EA"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25" w:history="1">
        <w:r w:rsidR="00037668" w:rsidRPr="00D65488">
          <w:rPr>
            <w:rStyle w:val="Hyperlink"/>
            <w:noProof/>
          </w:rPr>
          <w:t>2.4</w:t>
        </w:r>
        <w:r w:rsidR="00037668">
          <w:rPr>
            <w:rFonts w:asciiTheme="minorHAnsi" w:eastAsiaTheme="minorEastAsia" w:hAnsiTheme="minorHAnsi" w:cstheme="minorBidi"/>
            <w:noProof/>
            <w:sz w:val="22"/>
            <w:szCs w:val="22"/>
          </w:rPr>
          <w:tab/>
        </w:r>
        <w:r w:rsidR="00037668" w:rsidRPr="00D65488">
          <w:rPr>
            <w:rStyle w:val="Hyperlink"/>
            <w:noProof/>
          </w:rPr>
          <w:t>Verwijzen naar Kamerstukken</w:t>
        </w:r>
        <w:r w:rsidR="00037668">
          <w:rPr>
            <w:noProof/>
            <w:webHidden/>
          </w:rPr>
          <w:tab/>
        </w:r>
        <w:r w:rsidR="00037668">
          <w:rPr>
            <w:noProof/>
            <w:webHidden/>
          </w:rPr>
          <w:fldChar w:fldCharType="begin"/>
        </w:r>
        <w:r w:rsidR="00037668">
          <w:rPr>
            <w:noProof/>
            <w:webHidden/>
          </w:rPr>
          <w:instrText xml:space="preserve"> PAGEREF _Toc27578225 \h </w:instrText>
        </w:r>
        <w:r w:rsidR="00037668">
          <w:rPr>
            <w:noProof/>
            <w:webHidden/>
          </w:rPr>
        </w:r>
        <w:r w:rsidR="00037668">
          <w:rPr>
            <w:noProof/>
            <w:webHidden/>
          </w:rPr>
          <w:fldChar w:fldCharType="separate"/>
        </w:r>
        <w:r w:rsidR="00264CE8">
          <w:rPr>
            <w:noProof/>
            <w:webHidden/>
          </w:rPr>
          <w:t>6</w:t>
        </w:r>
        <w:r w:rsidR="00037668">
          <w:rPr>
            <w:noProof/>
            <w:webHidden/>
          </w:rPr>
          <w:fldChar w:fldCharType="end"/>
        </w:r>
      </w:hyperlink>
    </w:p>
    <w:p w14:paraId="28FFBA63" w14:textId="77777777" w:rsidR="00037668" w:rsidRDefault="00EF5663" w:rsidP="00037668">
      <w:pPr>
        <w:pStyle w:val="TOC1"/>
        <w:tabs>
          <w:tab w:val="left" w:pos="567"/>
        </w:tabs>
        <w:ind w:firstLine="0"/>
        <w:rPr>
          <w:rFonts w:asciiTheme="minorHAnsi" w:eastAsiaTheme="minorEastAsia" w:hAnsiTheme="minorHAnsi" w:cstheme="minorBidi"/>
          <w:b w:val="0"/>
          <w:noProof/>
          <w:sz w:val="22"/>
          <w:szCs w:val="22"/>
        </w:rPr>
      </w:pPr>
      <w:hyperlink w:anchor="_Toc27578226" w:history="1">
        <w:r w:rsidR="00037668" w:rsidRPr="00D65488">
          <w:rPr>
            <w:rStyle w:val="Hyperlink"/>
            <w:noProof/>
          </w:rPr>
          <w:t>3</w:t>
        </w:r>
        <w:r w:rsidR="00037668">
          <w:rPr>
            <w:rFonts w:asciiTheme="minorHAnsi" w:eastAsiaTheme="minorEastAsia" w:hAnsiTheme="minorHAnsi" w:cstheme="minorBidi"/>
            <w:b w:val="0"/>
            <w:noProof/>
            <w:sz w:val="22"/>
            <w:szCs w:val="22"/>
          </w:rPr>
          <w:tab/>
        </w:r>
        <w:r w:rsidR="00037668" w:rsidRPr="00D65488">
          <w:rPr>
            <w:rStyle w:val="Hyperlink"/>
            <w:noProof/>
          </w:rPr>
          <w:t>Verwijzen naar jurisprudentie</w:t>
        </w:r>
        <w:r w:rsidR="00037668">
          <w:rPr>
            <w:noProof/>
            <w:webHidden/>
          </w:rPr>
          <w:tab/>
        </w:r>
        <w:r w:rsidR="00037668">
          <w:rPr>
            <w:noProof/>
            <w:webHidden/>
          </w:rPr>
          <w:fldChar w:fldCharType="begin"/>
        </w:r>
        <w:r w:rsidR="00037668">
          <w:rPr>
            <w:noProof/>
            <w:webHidden/>
          </w:rPr>
          <w:instrText xml:space="preserve"> PAGEREF _Toc27578226 \h </w:instrText>
        </w:r>
        <w:r w:rsidR="00037668">
          <w:rPr>
            <w:noProof/>
            <w:webHidden/>
          </w:rPr>
        </w:r>
        <w:r w:rsidR="00037668">
          <w:rPr>
            <w:noProof/>
            <w:webHidden/>
          </w:rPr>
          <w:fldChar w:fldCharType="separate"/>
        </w:r>
        <w:r w:rsidR="00264CE8">
          <w:rPr>
            <w:noProof/>
            <w:webHidden/>
          </w:rPr>
          <w:t>6</w:t>
        </w:r>
        <w:r w:rsidR="00037668">
          <w:rPr>
            <w:noProof/>
            <w:webHidden/>
          </w:rPr>
          <w:fldChar w:fldCharType="end"/>
        </w:r>
      </w:hyperlink>
    </w:p>
    <w:p w14:paraId="759E3896" w14:textId="77777777" w:rsidR="00037668" w:rsidRDefault="00EF5663" w:rsidP="00037668">
      <w:pPr>
        <w:pStyle w:val="TOC1"/>
        <w:tabs>
          <w:tab w:val="left" w:pos="567"/>
        </w:tabs>
        <w:ind w:firstLine="0"/>
        <w:rPr>
          <w:rFonts w:asciiTheme="minorHAnsi" w:eastAsiaTheme="minorEastAsia" w:hAnsiTheme="minorHAnsi" w:cstheme="minorBidi"/>
          <w:b w:val="0"/>
          <w:noProof/>
          <w:sz w:val="22"/>
          <w:szCs w:val="22"/>
        </w:rPr>
      </w:pPr>
      <w:hyperlink w:anchor="_Toc27578227" w:history="1">
        <w:r w:rsidR="00037668" w:rsidRPr="00D65488">
          <w:rPr>
            <w:rStyle w:val="Hyperlink"/>
            <w:noProof/>
          </w:rPr>
          <w:t>4</w:t>
        </w:r>
        <w:r w:rsidR="00037668">
          <w:rPr>
            <w:rFonts w:asciiTheme="minorHAnsi" w:eastAsiaTheme="minorEastAsia" w:hAnsiTheme="minorHAnsi" w:cstheme="minorBidi"/>
            <w:b w:val="0"/>
            <w:noProof/>
            <w:sz w:val="22"/>
            <w:szCs w:val="22"/>
          </w:rPr>
          <w:tab/>
        </w:r>
        <w:r w:rsidR="00037668" w:rsidRPr="00D65488">
          <w:rPr>
            <w:rStyle w:val="Hyperlink"/>
            <w:noProof/>
          </w:rPr>
          <w:t>Verwijzen naar vakliteratuur</w:t>
        </w:r>
        <w:r w:rsidR="00037668">
          <w:rPr>
            <w:noProof/>
            <w:webHidden/>
          </w:rPr>
          <w:tab/>
        </w:r>
        <w:r w:rsidR="00037668">
          <w:rPr>
            <w:noProof/>
            <w:webHidden/>
          </w:rPr>
          <w:fldChar w:fldCharType="begin"/>
        </w:r>
        <w:r w:rsidR="00037668">
          <w:rPr>
            <w:noProof/>
            <w:webHidden/>
          </w:rPr>
          <w:instrText xml:space="preserve"> PAGEREF _Toc27578227 \h </w:instrText>
        </w:r>
        <w:r w:rsidR="00037668">
          <w:rPr>
            <w:noProof/>
            <w:webHidden/>
          </w:rPr>
        </w:r>
        <w:r w:rsidR="00037668">
          <w:rPr>
            <w:noProof/>
            <w:webHidden/>
          </w:rPr>
          <w:fldChar w:fldCharType="separate"/>
        </w:r>
        <w:r w:rsidR="00264CE8">
          <w:rPr>
            <w:noProof/>
            <w:webHidden/>
          </w:rPr>
          <w:t>7</w:t>
        </w:r>
        <w:r w:rsidR="00037668">
          <w:rPr>
            <w:noProof/>
            <w:webHidden/>
          </w:rPr>
          <w:fldChar w:fldCharType="end"/>
        </w:r>
      </w:hyperlink>
    </w:p>
    <w:p w14:paraId="51EDBD6A"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28" w:history="1">
        <w:r w:rsidR="00037668" w:rsidRPr="00D65488">
          <w:rPr>
            <w:rStyle w:val="Hyperlink"/>
            <w:noProof/>
          </w:rPr>
          <w:t>4.1</w:t>
        </w:r>
        <w:r w:rsidR="00037668">
          <w:rPr>
            <w:rFonts w:asciiTheme="minorHAnsi" w:eastAsiaTheme="minorEastAsia" w:hAnsiTheme="minorHAnsi" w:cstheme="minorBidi"/>
            <w:noProof/>
            <w:sz w:val="22"/>
            <w:szCs w:val="22"/>
          </w:rPr>
          <w:tab/>
        </w:r>
        <w:r w:rsidR="00037668" w:rsidRPr="00D65488">
          <w:rPr>
            <w:rStyle w:val="Hyperlink"/>
            <w:noProof/>
          </w:rPr>
          <w:t>Verkort verwijzen naar vakliteratuur</w:t>
        </w:r>
        <w:r w:rsidR="00037668">
          <w:rPr>
            <w:noProof/>
            <w:webHidden/>
          </w:rPr>
          <w:tab/>
        </w:r>
        <w:r w:rsidR="00037668">
          <w:rPr>
            <w:noProof/>
            <w:webHidden/>
          </w:rPr>
          <w:fldChar w:fldCharType="begin"/>
        </w:r>
        <w:r w:rsidR="00037668">
          <w:rPr>
            <w:noProof/>
            <w:webHidden/>
          </w:rPr>
          <w:instrText xml:space="preserve"> PAGEREF _Toc27578228 \h </w:instrText>
        </w:r>
        <w:r w:rsidR="00037668">
          <w:rPr>
            <w:noProof/>
            <w:webHidden/>
          </w:rPr>
        </w:r>
        <w:r w:rsidR="00037668">
          <w:rPr>
            <w:noProof/>
            <w:webHidden/>
          </w:rPr>
          <w:fldChar w:fldCharType="separate"/>
        </w:r>
        <w:r w:rsidR="00264CE8">
          <w:rPr>
            <w:noProof/>
            <w:webHidden/>
          </w:rPr>
          <w:t>7</w:t>
        </w:r>
        <w:r w:rsidR="00037668">
          <w:rPr>
            <w:noProof/>
            <w:webHidden/>
          </w:rPr>
          <w:fldChar w:fldCharType="end"/>
        </w:r>
      </w:hyperlink>
    </w:p>
    <w:p w14:paraId="28886D24"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29" w:history="1">
        <w:r w:rsidR="00037668" w:rsidRPr="00D65488">
          <w:rPr>
            <w:rStyle w:val="Hyperlink"/>
            <w:noProof/>
          </w:rPr>
          <w:t>4.2</w:t>
        </w:r>
        <w:r w:rsidR="00037668">
          <w:rPr>
            <w:rFonts w:asciiTheme="minorHAnsi" w:eastAsiaTheme="minorEastAsia" w:hAnsiTheme="minorHAnsi" w:cstheme="minorBidi"/>
            <w:noProof/>
            <w:sz w:val="22"/>
            <w:szCs w:val="22"/>
          </w:rPr>
          <w:tab/>
        </w:r>
        <w:r w:rsidR="00037668" w:rsidRPr="00D65488">
          <w:rPr>
            <w:rStyle w:val="Hyperlink"/>
            <w:noProof/>
          </w:rPr>
          <w:t>Volledig verwijzen naar vakliteratuur</w:t>
        </w:r>
        <w:r w:rsidR="00037668">
          <w:rPr>
            <w:noProof/>
            <w:webHidden/>
          </w:rPr>
          <w:tab/>
        </w:r>
        <w:r w:rsidR="00037668">
          <w:rPr>
            <w:noProof/>
            <w:webHidden/>
          </w:rPr>
          <w:fldChar w:fldCharType="begin"/>
        </w:r>
        <w:r w:rsidR="00037668">
          <w:rPr>
            <w:noProof/>
            <w:webHidden/>
          </w:rPr>
          <w:instrText xml:space="preserve"> PAGEREF _Toc27578229 \h </w:instrText>
        </w:r>
        <w:r w:rsidR="00037668">
          <w:rPr>
            <w:noProof/>
            <w:webHidden/>
          </w:rPr>
        </w:r>
        <w:r w:rsidR="00037668">
          <w:rPr>
            <w:noProof/>
            <w:webHidden/>
          </w:rPr>
          <w:fldChar w:fldCharType="separate"/>
        </w:r>
        <w:r w:rsidR="00264CE8">
          <w:rPr>
            <w:noProof/>
            <w:webHidden/>
          </w:rPr>
          <w:t>8</w:t>
        </w:r>
        <w:r w:rsidR="00037668">
          <w:rPr>
            <w:noProof/>
            <w:webHidden/>
          </w:rPr>
          <w:fldChar w:fldCharType="end"/>
        </w:r>
      </w:hyperlink>
    </w:p>
    <w:p w14:paraId="14CFCB8F" w14:textId="77777777" w:rsidR="00037668" w:rsidRDefault="00EF5663" w:rsidP="00037668">
      <w:pPr>
        <w:pStyle w:val="TOC1"/>
        <w:tabs>
          <w:tab w:val="left" w:pos="567"/>
        </w:tabs>
        <w:ind w:firstLine="0"/>
        <w:rPr>
          <w:rFonts w:asciiTheme="minorHAnsi" w:eastAsiaTheme="minorEastAsia" w:hAnsiTheme="minorHAnsi" w:cstheme="minorBidi"/>
          <w:b w:val="0"/>
          <w:noProof/>
          <w:sz w:val="22"/>
          <w:szCs w:val="22"/>
        </w:rPr>
      </w:pPr>
      <w:hyperlink w:anchor="_Toc27578230" w:history="1">
        <w:r w:rsidR="00037668" w:rsidRPr="00D65488">
          <w:rPr>
            <w:rStyle w:val="Hyperlink"/>
            <w:noProof/>
          </w:rPr>
          <w:t>5</w:t>
        </w:r>
        <w:r w:rsidR="00037668">
          <w:rPr>
            <w:rFonts w:asciiTheme="minorHAnsi" w:eastAsiaTheme="minorEastAsia" w:hAnsiTheme="minorHAnsi" w:cstheme="minorBidi"/>
            <w:b w:val="0"/>
            <w:noProof/>
            <w:sz w:val="22"/>
            <w:szCs w:val="22"/>
          </w:rPr>
          <w:tab/>
        </w:r>
        <w:r w:rsidR="00037668" w:rsidRPr="00D65488">
          <w:rPr>
            <w:rStyle w:val="Hyperlink"/>
            <w:noProof/>
          </w:rPr>
          <w:t>Verwijzen naar artikelsgewijs commentaar</w:t>
        </w:r>
        <w:r w:rsidR="00037668">
          <w:rPr>
            <w:noProof/>
            <w:webHidden/>
          </w:rPr>
          <w:tab/>
        </w:r>
        <w:r w:rsidR="00037668">
          <w:rPr>
            <w:noProof/>
            <w:webHidden/>
          </w:rPr>
          <w:fldChar w:fldCharType="begin"/>
        </w:r>
        <w:r w:rsidR="00037668">
          <w:rPr>
            <w:noProof/>
            <w:webHidden/>
          </w:rPr>
          <w:instrText xml:space="preserve"> PAGEREF _Toc27578230 \h </w:instrText>
        </w:r>
        <w:r w:rsidR="00037668">
          <w:rPr>
            <w:noProof/>
            <w:webHidden/>
          </w:rPr>
        </w:r>
        <w:r w:rsidR="00037668">
          <w:rPr>
            <w:noProof/>
            <w:webHidden/>
          </w:rPr>
          <w:fldChar w:fldCharType="separate"/>
        </w:r>
        <w:r w:rsidR="00264CE8">
          <w:rPr>
            <w:noProof/>
            <w:webHidden/>
          </w:rPr>
          <w:t>10</w:t>
        </w:r>
        <w:r w:rsidR="00037668">
          <w:rPr>
            <w:noProof/>
            <w:webHidden/>
          </w:rPr>
          <w:fldChar w:fldCharType="end"/>
        </w:r>
      </w:hyperlink>
    </w:p>
    <w:p w14:paraId="02C0D963" w14:textId="77777777" w:rsidR="00037668" w:rsidRDefault="00EF5663" w:rsidP="00037668">
      <w:pPr>
        <w:pStyle w:val="TOC1"/>
        <w:tabs>
          <w:tab w:val="left" w:pos="567"/>
        </w:tabs>
        <w:ind w:firstLine="0"/>
        <w:rPr>
          <w:rFonts w:asciiTheme="minorHAnsi" w:eastAsiaTheme="minorEastAsia" w:hAnsiTheme="minorHAnsi" w:cstheme="minorBidi"/>
          <w:b w:val="0"/>
          <w:noProof/>
          <w:sz w:val="22"/>
          <w:szCs w:val="22"/>
        </w:rPr>
      </w:pPr>
      <w:hyperlink w:anchor="_Toc27578231" w:history="1">
        <w:r w:rsidR="00037668" w:rsidRPr="00D65488">
          <w:rPr>
            <w:rStyle w:val="Hyperlink"/>
            <w:noProof/>
          </w:rPr>
          <w:t>6</w:t>
        </w:r>
        <w:r w:rsidR="00037668">
          <w:rPr>
            <w:rFonts w:asciiTheme="minorHAnsi" w:eastAsiaTheme="minorEastAsia" w:hAnsiTheme="minorHAnsi" w:cstheme="minorBidi"/>
            <w:b w:val="0"/>
            <w:noProof/>
            <w:sz w:val="22"/>
            <w:szCs w:val="22"/>
          </w:rPr>
          <w:tab/>
        </w:r>
        <w:r w:rsidR="00037668" w:rsidRPr="00D65488">
          <w:rPr>
            <w:rStyle w:val="Hyperlink"/>
            <w:noProof/>
          </w:rPr>
          <w:t>Verbetering van de leesbaarheid</w:t>
        </w:r>
        <w:r w:rsidR="00037668">
          <w:rPr>
            <w:noProof/>
            <w:webHidden/>
          </w:rPr>
          <w:tab/>
        </w:r>
        <w:r w:rsidR="00037668">
          <w:rPr>
            <w:noProof/>
            <w:webHidden/>
          </w:rPr>
          <w:fldChar w:fldCharType="begin"/>
        </w:r>
        <w:r w:rsidR="00037668">
          <w:rPr>
            <w:noProof/>
            <w:webHidden/>
          </w:rPr>
          <w:instrText xml:space="preserve"> PAGEREF _Toc27578231 \h </w:instrText>
        </w:r>
        <w:r w:rsidR="00037668">
          <w:rPr>
            <w:noProof/>
            <w:webHidden/>
          </w:rPr>
        </w:r>
        <w:r w:rsidR="00037668">
          <w:rPr>
            <w:noProof/>
            <w:webHidden/>
          </w:rPr>
          <w:fldChar w:fldCharType="separate"/>
        </w:r>
        <w:r w:rsidR="00264CE8">
          <w:rPr>
            <w:noProof/>
            <w:webHidden/>
          </w:rPr>
          <w:t>11</w:t>
        </w:r>
        <w:r w:rsidR="00037668">
          <w:rPr>
            <w:noProof/>
            <w:webHidden/>
          </w:rPr>
          <w:fldChar w:fldCharType="end"/>
        </w:r>
      </w:hyperlink>
    </w:p>
    <w:p w14:paraId="3B60536D"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32" w:history="1">
        <w:r w:rsidR="00037668" w:rsidRPr="00D65488">
          <w:rPr>
            <w:rStyle w:val="Hyperlink"/>
            <w:noProof/>
          </w:rPr>
          <w:t>6.1</w:t>
        </w:r>
        <w:r w:rsidR="00037668">
          <w:rPr>
            <w:rFonts w:asciiTheme="minorHAnsi" w:eastAsiaTheme="minorEastAsia" w:hAnsiTheme="minorHAnsi" w:cstheme="minorBidi"/>
            <w:noProof/>
            <w:sz w:val="22"/>
            <w:szCs w:val="22"/>
          </w:rPr>
          <w:tab/>
        </w:r>
        <w:r w:rsidR="00037668" w:rsidRPr="00D65488">
          <w:rPr>
            <w:rStyle w:val="Hyperlink"/>
            <w:noProof/>
          </w:rPr>
          <w:t>Redactionele aanpassingen in officiële teksten</w:t>
        </w:r>
        <w:r w:rsidR="00037668">
          <w:rPr>
            <w:noProof/>
            <w:webHidden/>
          </w:rPr>
          <w:tab/>
        </w:r>
        <w:r w:rsidR="00037668">
          <w:rPr>
            <w:noProof/>
            <w:webHidden/>
          </w:rPr>
          <w:fldChar w:fldCharType="begin"/>
        </w:r>
        <w:r w:rsidR="00037668">
          <w:rPr>
            <w:noProof/>
            <w:webHidden/>
          </w:rPr>
          <w:instrText xml:space="preserve"> PAGEREF _Toc27578232 \h </w:instrText>
        </w:r>
        <w:r w:rsidR="00037668">
          <w:rPr>
            <w:noProof/>
            <w:webHidden/>
          </w:rPr>
        </w:r>
        <w:r w:rsidR="00037668">
          <w:rPr>
            <w:noProof/>
            <w:webHidden/>
          </w:rPr>
          <w:fldChar w:fldCharType="separate"/>
        </w:r>
        <w:r w:rsidR="00264CE8">
          <w:rPr>
            <w:noProof/>
            <w:webHidden/>
          </w:rPr>
          <w:t>11</w:t>
        </w:r>
        <w:r w:rsidR="00037668">
          <w:rPr>
            <w:noProof/>
            <w:webHidden/>
          </w:rPr>
          <w:fldChar w:fldCharType="end"/>
        </w:r>
      </w:hyperlink>
    </w:p>
    <w:p w14:paraId="796D59BC" w14:textId="77777777" w:rsidR="00037668" w:rsidRDefault="00EF5663" w:rsidP="00037668">
      <w:pPr>
        <w:pStyle w:val="TOC2"/>
        <w:tabs>
          <w:tab w:val="left" w:pos="567"/>
        </w:tabs>
        <w:ind w:firstLine="0"/>
        <w:rPr>
          <w:rFonts w:asciiTheme="minorHAnsi" w:eastAsiaTheme="minorEastAsia" w:hAnsiTheme="minorHAnsi" w:cstheme="minorBidi"/>
          <w:noProof/>
          <w:sz w:val="22"/>
          <w:szCs w:val="22"/>
        </w:rPr>
      </w:pPr>
      <w:hyperlink w:anchor="_Toc27578233" w:history="1">
        <w:r w:rsidR="00037668" w:rsidRPr="00D65488">
          <w:rPr>
            <w:rStyle w:val="Hyperlink"/>
            <w:noProof/>
          </w:rPr>
          <w:t>6.2</w:t>
        </w:r>
        <w:r w:rsidR="00037668">
          <w:rPr>
            <w:rFonts w:asciiTheme="minorHAnsi" w:eastAsiaTheme="minorEastAsia" w:hAnsiTheme="minorHAnsi" w:cstheme="minorBidi"/>
            <w:noProof/>
            <w:sz w:val="22"/>
            <w:szCs w:val="22"/>
          </w:rPr>
          <w:tab/>
        </w:r>
        <w:r w:rsidR="00037668" w:rsidRPr="00D65488">
          <w:rPr>
            <w:rStyle w:val="Hyperlink"/>
            <w:noProof/>
          </w:rPr>
          <w:t>Spelling, schrijfwijzen en afkortingen</w:t>
        </w:r>
        <w:r w:rsidR="00037668">
          <w:rPr>
            <w:noProof/>
            <w:webHidden/>
          </w:rPr>
          <w:tab/>
        </w:r>
        <w:r w:rsidR="00037668">
          <w:rPr>
            <w:noProof/>
            <w:webHidden/>
          </w:rPr>
          <w:fldChar w:fldCharType="begin"/>
        </w:r>
        <w:r w:rsidR="00037668">
          <w:rPr>
            <w:noProof/>
            <w:webHidden/>
          </w:rPr>
          <w:instrText xml:space="preserve"> PAGEREF _Toc27578233 \h </w:instrText>
        </w:r>
        <w:r w:rsidR="00037668">
          <w:rPr>
            <w:noProof/>
            <w:webHidden/>
          </w:rPr>
        </w:r>
        <w:r w:rsidR="00037668">
          <w:rPr>
            <w:noProof/>
            <w:webHidden/>
          </w:rPr>
          <w:fldChar w:fldCharType="separate"/>
        </w:r>
        <w:r w:rsidR="00264CE8">
          <w:rPr>
            <w:noProof/>
            <w:webHidden/>
          </w:rPr>
          <w:t>11</w:t>
        </w:r>
        <w:r w:rsidR="00037668">
          <w:rPr>
            <w:noProof/>
            <w:webHidden/>
          </w:rPr>
          <w:fldChar w:fldCharType="end"/>
        </w:r>
      </w:hyperlink>
    </w:p>
    <w:p w14:paraId="731869AB" w14:textId="77777777" w:rsidR="00000FB2" w:rsidRPr="009A265E" w:rsidRDefault="00CC1212" w:rsidP="00037668">
      <w:pPr>
        <w:pStyle w:val="TOC3"/>
        <w:tabs>
          <w:tab w:val="left" w:pos="284"/>
          <w:tab w:val="left" w:pos="426"/>
          <w:tab w:val="left" w:pos="567"/>
        </w:tabs>
        <w:ind w:left="1108"/>
        <w:rPr>
          <w:rFonts w:asciiTheme="minorHAnsi" w:hAnsiTheme="minorHAnsi" w:cstheme="minorHAnsi"/>
          <w:sz w:val="18"/>
          <w:szCs w:val="20"/>
        </w:rPr>
      </w:pPr>
      <w:r w:rsidRPr="009A265E">
        <w:rPr>
          <w:rFonts w:asciiTheme="minorHAnsi" w:hAnsiTheme="minorHAnsi" w:cstheme="minorHAnsi"/>
          <w:sz w:val="18"/>
          <w:szCs w:val="20"/>
        </w:rPr>
        <w:fldChar w:fldCharType="end"/>
      </w:r>
    </w:p>
    <w:p w14:paraId="0A9AC660" w14:textId="77777777" w:rsidR="00000FB2" w:rsidRPr="009A265E" w:rsidRDefault="00000FB2" w:rsidP="00357790">
      <w:pPr>
        <w:ind w:left="708"/>
        <w:rPr>
          <w:rFonts w:asciiTheme="minorHAnsi" w:hAnsiTheme="minorHAnsi" w:cstheme="minorHAnsi"/>
        </w:rPr>
      </w:pPr>
      <w:r w:rsidRPr="009A265E">
        <w:rPr>
          <w:rFonts w:asciiTheme="minorHAnsi" w:hAnsiTheme="minorHAnsi" w:cstheme="minorHAnsi"/>
        </w:rPr>
        <w:br w:type="page"/>
      </w:r>
    </w:p>
    <w:p w14:paraId="6EB91116" w14:textId="77777777" w:rsidR="001A4BF1" w:rsidRDefault="001A4BF1" w:rsidP="001C7752">
      <w:pPr>
        <w:pStyle w:val="Heading1"/>
        <w:numPr>
          <w:ilvl w:val="0"/>
          <w:numId w:val="0"/>
        </w:numPr>
        <w:spacing w:before="120" w:after="120" w:line="400" w:lineRule="atLeast"/>
      </w:pPr>
      <w:bookmarkStart w:id="0" w:name="_Toc27578219"/>
      <w:r w:rsidRPr="00485C7A">
        <w:rPr>
          <w:sz w:val="36"/>
        </w:rPr>
        <w:lastRenderedPageBreak/>
        <w:t>Samenvatting</w:t>
      </w:r>
      <w:r w:rsidR="00485C7A" w:rsidRPr="00485C7A">
        <w:rPr>
          <w:sz w:val="36"/>
        </w:rPr>
        <w:t xml:space="preserve"> </w:t>
      </w:r>
      <w:r w:rsidR="00290811">
        <w:rPr>
          <w:sz w:val="36"/>
        </w:rPr>
        <w:t xml:space="preserve">bij </w:t>
      </w:r>
      <w:r w:rsidR="00485C7A" w:rsidRPr="00485C7A">
        <w:rPr>
          <w:sz w:val="36"/>
        </w:rPr>
        <w:t>Wolters Kluwer Schrijfwijzer voor auteurs</w:t>
      </w:r>
      <w:bookmarkEnd w:id="0"/>
    </w:p>
    <w:p w14:paraId="4CD16C62" w14:textId="77777777" w:rsidR="00485C7A" w:rsidRPr="00E001A0" w:rsidRDefault="00485C7A" w:rsidP="00485C7A">
      <w:pPr>
        <w:rPr>
          <w:rFonts w:asciiTheme="minorHAnsi" w:hAnsiTheme="minorHAnsi" w:cstheme="minorHAnsi"/>
          <w:b/>
          <w:sz w:val="24"/>
        </w:rPr>
      </w:pPr>
      <w:r w:rsidRPr="00E001A0">
        <w:rPr>
          <w:rFonts w:asciiTheme="minorHAnsi" w:hAnsiTheme="minorHAnsi" w:cstheme="minorHAnsi"/>
          <w:b/>
          <w:sz w:val="24"/>
        </w:rPr>
        <w:t>Verkort verwijzen naar wet- en regelgeving</w:t>
      </w:r>
    </w:p>
    <w:p w14:paraId="1937BAF4" w14:textId="77777777" w:rsidR="00F926B0" w:rsidRPr="00E001A0" w:rsidRDefault="00F926B0" w:rsidP="00F926B0">
      <w:pPr>
        <w:pStyle w:val="BasistekstKluwer"/>
        <w:rPr>
          <w:rFonts w:asciiTheme="minorHAnsi" w:hAnsiTheme="minorHAnsi" w:cstheme="minorHAnsi"/>
          <w:color w:val="FF0000"/>
          <w:sz w:val="18"/>
        </w:rPr>
      </w:pPr>
      <w:r w:rsidRPr="00E001A0">
        <w:rPr>
          <w:rFonts w:asciiTheme="minorHAnsi" w:hAnsiTheme="minorHAnsi" w:cstheme="minorHAnsi"/>
          <w:color w:val="FF0000"/>
          <w:sz w:val="18"/>
        </w:rPr>
        <w:t>Schematisch</w:t>
      </w:r>
      <w:r w:rsidRPr="00E001A0">
        <w:rPr>
          <w:rFonts w:asciiTheme="minorHAnsi" w:hAnsiTheme="minorHAnsi" w:cstheme="minorHAnsi"/>
          <w:i/>
          <w:color w:val="FF0000"/>
          <w:sz w:val="18"/>
        </w:rPr>
        <w:t xml:space="preserve">: </w:t>
      </w:r>
      <w:r w:rsidRPr="00E001A0">
        <w:rPr>
          <w:rFonts w:asciiTheme="minorHAnsi" w:hAnsiTheme="minorHAnsi" w:cstheme="minorHAnsi"/>
          <w:color w:val="FF0000"/>
          <w:sz w:val="18"/>
        </w:rPr>
        <w:t>[artikel] [lid] [onderdeel] [subonderdeel] [WKS-naam regeling]</w:t>
      </w:r>
    </w:p>
    <w:p w14:paraId="0A0BE3D5" w14:textId="77777777" w:rsidR="00485C7A" w:rsidRPr="00E001A0" w:rsidRDefault="00F926B0" w:rsidP="00E001A0">
      <w:pPr>
        <w:spacing w:after="120"/>
        <w:rPr>
          <w:rFonts w:asciiTheme="minorHAnsi" w:hAnsiTheme="minorHAnsi" w:cstheme="minorHAnsi"/>
          <w:sz w:val="18"/>
        </w:rPr>
      </w:pPr>
      <w:r w:rsidRPr="00E001A0">
        <w:rPr>
          <w:rFonts w:asciiTheme="minorHAnsi" w:hAnsiTheme="minorHAnsi" w:cstheme="minorHAnsi"/>
          <w:color w:val="FF0000"/>
          <w:sz w:val="18"/>
        </w:rPr>
        <w:t>Minimaal nodig voor een link: [artikel] [WKS-naam regeling]</w:t>
      </w:r>
    </w:p>
    <w:p w14:paraId="053016E8" w14:textId="77777777"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art. 6:162 BW</w:t>
      </w:r>
    </w:p>
    <w:p w14:paraId="20EB826C" w14:textId="77777777"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 xml:space="preserve">art. 17-23 </w:t>
      </w:r>
      <w:proofErr w:type="spellStart"/>
      <w:r w:rsidRPr="001C7752">
        <w:rPr>
          <w:rFonts w:asciiTheme="minorHAnsi" w:hAnsiTheme="minorHAnsi" w:cstheme="minorHAnsi"/>
          <w:sz w:val="18"/>
          <w:szCs w:val="18"/>
          <w:shd w:val="clear" w:color="auto" w:fill="DAEEF3" w:themeFill="accent5" w:themeFillTint="33"/>
        </w:rPr>
        <w:t>Mw</w:t>
      </w:r>
      <w:proofErr w:type="spellEnd"/>
      <w:r w:rsidRPr="001C7752">
        <w:rPr>
          <w:rFonts w:asciiTheme="minorHAnsi" w:hAnsiTheme="minorHAnsi" w:cstheme="minorHAnsi"/>
          <w:sz w:val="18"/>
          <w:szCs w:val="18"/>
          <w:shd w:val="clear" w:color="auto" w:fill="DAEEF3" w:themeFill="accent5" w:themeFillTint="33"/>
        </w:rPr>
        <w:t xml:space="preserve"> (reeksverwijzing)</w:t>
      </w:r>
    </w:p>
    <w:p w14:paraId="05F72F4C" w14:textId="77777777"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art. 6:162-164 BW (reeksverwijzing)</w:t>
      </w:r>
    </w:p>
    <w:p w14:paraId="76DE23B7" w14:textId="77777777"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 xml:space="preserve">art. 138 lid 1 onderdeel b </w:t>
      </w:r>
      <w:proofErr w:type="spellStart"/>
      <w:r w:rsidRPr="001C7752">
        <w:rPr>
          <w:rFonts w:asciiTheme="minorHAnsi" w:hAnsiTheme="minorHAnsi" w:cstheme="minorHAnsi"/>
          <w:sz w:val="18"/>
          <w:szCs w:val="18"/>
          <w:shd w:val="clear" w:color="auto" w:fill="DAEEF3" w:themeFill="accent5" w:themeFillTint="33"/>
        </w:rPr>
        <w:t>Gw</w:t>
      </w:r>
      <w:proofErr w:type="spellEnd"/>
    </w:p>
    <w:p w14:paraId="430D0AA8" w14:textId="470E9D95"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art. 3.1.1</w:t>
      </w:r>
      <w:r w:rsidR="006E151A" w:rsidRPr="001C7752">
        <w:rPr>
          <w:rFonts w:asciiTheme="minorHAnsi" w:hAnsiTheme="minorHAnsi" w:cstheme="minorHAnsi"/>
          <w:sz w:val="18"/>
          <w:szCs w:val="18"/>
          <w:shd w:val="clear" w:color="auto" w:fill="DAEEF3" w:themeFill="accent5" w:themeFillTint="33"/>
        </w:rPr>
        <w:t xml:space="preserve"> en</w:t>
      </w:r>
      <w:r w:rsidRPr="001C7752">
        <w:rPr>
          <w:rFonts w:asciiTheme="minorHAnsi" w:hAnsiTheme="minorHAnsi" w:cstheme="minorHAnsi"/>
          <w:sz w:val="18"/>
          <w:szCs w:val="18"/>
          <w:shd w:val="clear" w:color="auto" w:fill="DAEEF3" w:themeFill="accent5" w:themeFillTint="33"/>
        </w:rPr>
        <w:t xml:space="preserve"> 4.1</w:t>
      </w:r>
      <w:r w:rsidR="006A2FA0" w:rsidRPr="001C7752">
        <w:rPr>
          <w:rFonts w:asciiTheme="minorHAnsi" w:hAnsiTheme="minorHAnsi" w:cstheme="minorHAnsi"/>
          <w:sz w:val="18"/>
          <w:szCs w:val="18"/>
          <w:shd w:val="clear" w:color="auto" w:fill="DAEEF3" w:themeFill="accent5" w:themeFillTint="33"/>
        </w:rPr>
        <w:t>.</w:t>
      </w:r>
      <w:r w:rsidRPr="001C7752">
        <w:rPr>
          <w:rFonts w:asciiTheme="minorHAnsi" w:hAnsiTheme="minorHAnsi" w:cstheme="minorHAnsi"/>
          <w:sz w:val="18"/>
          <w:szCs w:val="18"/>
          <w:shd w:val="clear" w:color="auto" w:fill="DAEEF3" w:themeFill="accent5" w:themeFillTint="33"/>
        </w:rPr>
        <w:t xml:space="preserve">1 lid 5 onder 1° </w:t>
      </w:r>
      <w:proofErr w:type="spellStart"/>
      <w:r w:rsidRPr="001C7752">
        <w:rPr>
          <w:rFonts w:asciiTheme="minorHAnsi" w:hAnsiTheme="minorHAnsi" w:cstheme="minorHAnsi"/>
          <w:sz w:val="18"/>
          <w:szCs w:val="18"/>
          <w:shd w:val="clear" w:color="auto" w:fill="DAEEF3" w:themeFill="accent5" w:themeFillTint="33"/>
        </w:rPr>
        <w:t>Wlz</w:t>
      </w:r>
      <w:proofErr w:type="spellEnd"/>
      <w:r w:rsidR="000D2DE2" w:rsidRPr="001C7752">
        <w:rPr>
          <w:rFonts w:asciiTheme="minorHAnsi" w:hAnsiTheme="minorHAnsi" w:cstheme="minorHAnsi"/>
          <w:sz w:val="18"/>
          <w:szCs w:val="18"/>
          <w:shd w:val="clear" w:color="auto" w:fill="DAEEF3" w:themeFill="accent5" w:themeFillTint="33"/>
        </w:rPr>
        <w:t xml:space="preserve"> (let op: aanduiding 'art.' is niet nodig bij 2e artikelnummer in zelfde wet)</w:t>
      </w:r>
    </w:p>
    <w:p w14:paraId="665EAD84" w14:textId="77777777"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art. 3.72 lid 1 onderdeel a onder 2° Wet IB 2001</w:t>
      </w:r>
    </w:p>
    <w:p w14:paraId="59337CAA" w14:textId="77777777"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art. 2.14a lid 3 Wet IB 2001 en art. 16 lid 3 SW 1956</w:t>
      </w:r>
    </w:p>
    <w:p w14:paraId="27426C30" w14:textId="2B259772" w:rsidR="00F926B0" w:rsidRPr="001C7752" w:rsidRDefault="00F926B0" w:rsidP="00194F5D">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proofErr w:type="gramStart"/>
      <w:r w:rsidRPr="001C7752">
        <w:rPr>
          <w:rFonts w:asciiTheme="minorHAnsi" w:hAnsiTheme="minorHAnsi" w:cstheme="minorHAnsi"/>
          <w:sz w:val="18"/>
          <w:szCs w:val="18"/>
          <w:shd w:val="clear" w:color="auto" w:fill="DAEEF3" w:themeFill="accent5" w:themeFillTint="33"/>
        </w:rPr>
        <w:t>titel</w:t>
      </w:r>
      <w:proofErr w:type="gramEnd"/>
      <w:r w:rsidRPr="001C7752">
        <w:rPr>
          <w:rFonts w:asciiTheme="minorHAnsi" w:hAnsiTheme="minorHAnsi" w:cstheme="minorHAnsi"/>
          <w:sz w:val="18"/>
          <w:szCs w:val="18"/>
          <w:shd w:val="clear" w:color="auto" w:fill="DAEEF3" w:themeFill="accent5" w:themeFillTint="33"/>
        </w:rPr>
        <w:t xml:space="preserve"> 1 afd. 2 Boek 3 BW</w:t>
      </w:r>
      <w:r w:rsidR="00D44FD4" w:rsidRPr="001C7752">
        <w:rPr>
          <w:rFonts w:asciiTheme="minorHAnsi" w:hAnsiTheme="minorHAnsi" w:cstheme="minorHAnsi"/>
          <w:sz w:val="18"/>
          <w:szCs w:val="18"/>
          <w:shd w:val="clear" w:color="auto" w:fill="DAEEF3" w:themeFill="accent5" w:themeFillTint="33"/>
        </w:rPr>
        <w:t xml:space="preserve"> (let op volgorde: Boekaanduiding BW altijd achteraan)</w:t>
      </w:r>
    </w:p>
    <w:p w14:paraId="3A3D2C87" w14:textId="77777777" w:rsidR="00485C7A" w:rsidRPr="00E001A0" w:rsidRDefault="00485C7A" w:rsidP="00E001A0">
      <w:pPr>
        <w:spacing w:before="120"/>
        <w:rPr>
          <w:rFonts w:asciiTheme="minorHAnsi" w:hAnsiTheme="minorHAnsi" w:cstheme="minorHAnsi"/>
          <w:b/>
          <w:sz w:val="24"/>
        </w:rPr>
      </w:pPr>
      <w:r w:rsidRPr="00E001A0">
        <w:rPr>
          <w:rFonts w:asciiTheme="minorHAnsi" w:hAnsiTheme="minorHAnsi" w:cstheme="minorHAnsi"/>
          <w:b/>
          <w:sz w:val="24"/>
        </w:rPr>
        <w:t>Verkort verwijzen naar jurisprudentie</w:t>
      </w:r>
    </w:p>
    <w:p w14:paraId="57E20EA2" w14:textId="77777777" w:rsidR="00F26A0B" w:rsidRPr="00E001A0" w:rsidRDefault="00E73063" w:rsidP="00F26A0B">
      <w:pPr>
        <w:pStyle w:val="BasistekstKluwer"/>
        <w:rPr>
          <w:rFonts w:asciiTheme="minorHAnsi" w:hAnsiTheme="minorHAnsi" w:cstheme="minorHAnsi"/>
          <w:color w:val="FF0000"/>
          <w:sz w:val="18"/>
        </w:rPr>
      </w:pPr>
      <w:r w:rsidRPr="00E001A0">
        <w:rPr>
          <w:rFonts w:asciiTheme="minorHAnsi" w:hAnsiTheme="minorHAnsi" w:cstheme="minorHAnsi"/>
          <w:color w:val="FF0000"/>
          <w:sz w:val="18"/>
        </w:rPr>
        <w:t>Verkorte link s</w:t>
      </w:r>
      <w:r w:rsidR="00F926B0" w:rsidRPr="00E001A0">
        <w:rPr>
          <w:rFonts w:asciiTheme="minorHAnsi" w:hAnsiTheme="minorHAnsi" w:cstheme="minorHAnsi"/>
          <w:color w:val="FF0000"/>
          <w:sz w:val="18"/>
        </w:rPr>
        <w:t xml:space="preserve">chematisch: [Instantienaam verkort] [datum], [ECLI], </w:t>
      </w:r>
      <w:r w:rsidR="00F26A0B">
        <w:rPr>
          <w:rFonts w:asciiTheme="minorHAnsi" w:hAnsiTheme="minorHAnsi" w:cstheme="minorHAnsi"/>
          <w:color w:val="FF0000"/>
          <w:sz w:val="18"/>
        </w:rPr>
        <w:t>[</w:t>
      </w:r>
      <w:r w:rsidR="00343D2B" w:rsidRPr="00343D2B">
        <w:rPr>
          <w:rFonts w:asciiTheme="minorHAnsi" w:hAnsiTheme="minorHAnsi" w:cstheme="minorHAnsi"/>
          <w:iCs/>
          <w:color w:val="FF0000"/>
          <w:sz w:val="18"/>
        </w:rPr>
        <w:t>bronvermelding</w:t>
      </w:r>
      <w:r w:rsidR="00F26A0B" w:rsidRPr="00E001A0">
        <w:rPr>
          <w:rFonts w:asciiTheme="minorHAnsi" w:hAnsiTheme="minorHAnsi" w:cstheme="minorHAnsi"/>
          <w:color w:val="FF0000"/>
          <w:sz w:val="18"/>
        </w:rPr>
        <w:t>]</w:t>
      </w:r>
    </w:p>
    <w:p w14:paraId="165843A8" w14:textId="77777777" w:rsidR="00343D2B" w:rsidRDefault="00343D2B" w:rsidP="00F926B0">
      <w:pPr>
        <w:rPr>
          <w:rFonts w:asciiTheme="minorHAnsi" w:hAnsiTheme="minorHAnsi" w:cstheme="minorHAnsi"/>
          <w:color w:val="FF0000"/>
          <w:sz w:val="18"/>
        </w:rPr>
      </w:pPr>
      <w:proofErr w:type="gramStart"/>
      <w:r>
        <w:rPr>
          <w:rFonts w:asciiTheme="minorHAnsi" w:hAnsiTheme="minorHAnsi" w:cstheme="minorHAnsi"/>
          <w:color w:val="FF0000"/>
          <w:sz w:val="18"/>
        </w:rPr>
        <w:t>bronvermelding</w:t>
      </w:r>
      <w:proofErr w:type="gramEnd"/>
      <w:r>
        <w:rPr>
          <w:rFonts w:asciiTheme="minorHAnsi" w:hAnsiTheme="minorHAnsi" w:cstheme="minorHAnsi"/>
          <w:color w:val="FF0000"/>
          <w:sz w:val="18"/>
        </w:rPr>
        <w:t>: [</w:t>
      </w:r>
      <w:r w:rsidRPr="00E001A0">
        <w:rPr>
          <w:rFonts w:asciiTheme="minorHAnsi" w:hAnsiTheme="minorHAnsi" w:cstheme="minorHAnsi"/>
          <w:i/>
          <w:color w:val="FF0000"/>
          <w:sz w:val="18"/>
        </w:rPr>
        <w:t>verkorte uitgavetitel</w:t>
      </w:r>
      <w:r w:rsidRPr="00E001A0">
        <w:rPr>
          <w:rFonts w:asciiTheme="minorHAnsi" w:hAnsiTheme="minorHAnsi" w:cstheme="minorHAnsi"/>
          <w:color w:val="FF0000"/>
          <w:sz w:val="18"/>
        </w:rPr>
        <w:t>] [publicatiejaar]/[</w:t>
      </w:r>
      <w:proofErr w:type="spellStart"/>
      <w:r w:rsidRPr="00E001A0">
        <w:rPr>
          <w:rFonts w:asciiTheme="minorHAnsi" w:hAnsiTheme="minorHAnsi" w:cstheme="minorHAnsi"/>
          <w:color w:val="FF0000"/>
          <w:sz w:val="18"/>
        </w:rPr>
        <w:t>publicatienr</w:t>
      </w:r>
      <w:proofErr w:type="spellEnd"/>
      <w:r w:rsidRPr="00E001A0">
        <w:rPr>
          <w:rFonts w:asciiTheme="minorHAnsi" w:hAnsiTheme="minorHAnsi" w:cstheme="minorHAnsi"/>
          <w:color w:val="FF0000"/>
          <w:sz w:val="18"/>
        </w:rPr>
        <w:t>]</w:t>
      </w:r>
    </w:p>
    <w:p w14:paraId="53283F99" w14:textId="77777777" w:rsidR="00485C7A" w:rsidRPr="00E001A0" w:rsidRDefault="00F926B0" w:rsidP="00F926B0">
      <w:pPr>
        <w:rPr>
          <w:rFonts w:asciiTheme="minorHAnsi" w:hAnsiTheme="minorHAnsi" w:cstheme="minorHAnsi"/>
          <w:color w:val="FF0000"/>
          <w:sz w:val="18"/>
        </w:rPr>
      </w:pPr>
      <w:r w:rsidRPr="00E001A0">
        <w:rPr>
          <w:rFonts w:asciiTheme="minorHAnsi" w:hAnsiTheme="minorHAnsi" w:cstheme="minorHAnsi"/>
          <w:color w:val="FF0000"/>
          <w:sz w:val="18"/>
        </w:rPr>
        <w:t xml:space="preserve">Minimaal nodig voor een link: [ECLI] en </w:t>
      </w:r>
      <w:r w:rsidR="00F26A0B">
        <w:rPr>
          <w:rFonts w:asciiTheme="minorHAnsi" w:hAnsiTheme="minorHAnsi" w:cstheme="minorHAnsi"/>
          <w:color w:val="FF0000"/>
          <w:sz w:val="18"/>
        </w:rPr>
        <w:t>[</w:t>
      </w:r>
      <w:r w:rsidR="00343D2B">
        <w:rPr>
          <w:rFonts w:asciiTheme="minorHAnsi" w:hAnsiTheme="minorHAnsi" w:cstheme="minorHAnsi"/>
          <w:iCs/>
          <w:color w:val="FF0000"/>
          <w:sz w:val="18"/>
        </w:rPr>
        <w:t>br</w:t>
      </w:r>
      <w:r w:rsidR="00017A3C">
        <w:rPr>
          <w:rFonts w:asciiTheme="minorHAnsi" w:hAnsiTheme="minorHAnsi" w:cstheme="minorHAnsi"/>
          <w:iCs/>
          <w:color w:val="FF0000"/>
          <w:sz w:val="18"/>
        </w:rPr>
        <w:t>onvermelding</w:t>
      </w:r>
      <w:r w:rsidR="00F26A0B" w:rsidRPr="00E001A0">
        <w:rPr>
          <w:rFonts w:asciiTheme="minorHAnsi" w:hAnsiTheme="minorHAnsi" w:cstheme="minorHAnsi"/>
          <w:color w:val="FF0000"/>
          <w:sz w:val="18"/>
        </w:rPr>
        <w:t>]</w:t>
      </w:r>
      <w:r w:rsidR="0072159F">
        <w:rPr>
          <w:rFonts w:asciiTheme="minorHAnsi" w:hAnsiTheme="minorHAnsi" w:cstheme="minorHAnsi"/>
          <w:color w:val="FF0000"/>
          <w:sz w:val="18"/>
        </w:rPr>
        <w:t xml:space="preserve"> (beide indien aanwezig)</w:t>
      </w:r>
    </w:p>
    <w:p w14:paraId="4A1CB9EE" w14:textId="77777777" w:rsidR="000A155A" w:rsidRPr="00E001A0" w:rsidRDefault="00E73063" w:rsidP="00E001A0">
      <w:pPr>
        <w:spacing w:after="120"/>
        <w:rPr>
          <w:rFonts w:asciiTheme="minorHAnsi" w:hAnsiTheme="minorHAnsi" w:cstheme="minorHAnsi"/>
          <w:sz w:val="18"/>
        </w:rPr>
      </w:pPr>
      <w:r w:rsidRPr="00E001A0">
        <w:rPr>
          <w:rFonts w:asciiTheme="minorHAnsi" w:hAnsiTheme="minorHAnsi" w:cstheme="minorHAnsi"/>
          <w:color w:val="FF0000"/>
          <w:sz w:val="18"/>
        </w:rPr>
        <w:t>Uitgebreide link schematisch</w:t>
      </w:r>
      <w:r w:rsidR="00E001A0">
        <w:rPr>
          <w:rFonts w:asciiTheme="minorHAnsi" w:hAnsiTheme="minorHAnsi" w:cstheme="minorHAnsi"/>
          <w:color w:val="FF0000"/>
          <w:sz w:val="18"/>
        </w:rPr>
        <w:t xml:space="preserve"> (optioneel)</w:t>
      </w:r>
      <w:r w:rsidRPr="00E001A0">
        <w:rPr>
          <w:rFonts w:asciiTheme="minorHAnsi" w:hAnsiTheme="minorHAnsi" w:cstheme="minorHAnsi"/>
          <w:color w:val="FF0000"/>
          <w:sz w:val="18"/>
        </w:rPr>
        <w:t>: [instantie] [datum], [</w:t>
      </w:r>
      <w:proofErr w:type="spellStart"/>
      <w:r w:rsidRPr="00E001A0">
        <w:rPr>
          <w:rFonts w:asciiTheme="minorHAnsi" w:hAnsiTheme="minorHAnsi" w:cstheme="minorHAnsi"/>
          <w:color w:val="FF0000"/>
          <w:sz w:val="18"/>
        </w:rPr>
        <w:t>zaaknr</w:t>
      </w:r>
      <w:proofErr w:type="spellEnd"/>
      <w:r w:rsidRPr="00E001A0">
        <w:rPr>
          <w:rFonts w:asciiTheme="minorHAnsi" w:hAnsiTheme="minorHAnsi" w:cstheme="minorHAnsi"/>
          <w:color w:val="FF0000"/>
          <w:sz w:val="18"/>
        </w:rPr>
        <w:t xml:space="preserve">], [ECLI], [rechtsoverweging] ([conclusienemer]), [bronvermelding], </w:t>
      </w:r>
      <w:proofErr w:type="spellStart"/>
      <w:r w:rsidRPr="00E001A0">
        <w:rPr>
          <w:rFonts w:asciiTheme="minorHAnsi" w:hAnsiTheme="minorHAnsi" w:cstheme="minorHAnsi"/>
          <w:color w:val="FF0000"/>
          <w:sz w:val="18"/>
        </w:rPr>
        <w:t>m.nt</w:t>
      </w:r>
      <w:proofErr w:type="spellEnd"/>
      <w:r w:rsidRPr="00E001A0">
        <w:rPr>
          <w:rFonts w:asciiTheme="minorHAnsi" w:hAnsiTheme="minorHAnsi" w:cstheme="minorHAnsi"/>
          <w:color w:val="FF0000"/>
          <w:sz w:val="18"/>
        </w:rPr>
        <w:t>. [</w:t>
      </w:r>
      <w:proofErr w:type="gramStart"/>
      <w:r w:rsidRPr="00E001A0">
        <w:rPr>
          <w:rFonts w:asciiTheme="minorHAnsi" w:hAnsiTheme="minorHAnsi" w:cstheme="minorHAnsi"/>
          <w:color w:val="FF0000"/>
          <w:sz w:val="18"/>
        </w:rPr>
        <w:t>annotator</w:t>
      </w:r>
      <w:proofErr w:type="gramEnd"/>
      <w:r w:rsidRPr="00E001A0">
        <w:rPr>
          <w:rFonts w:asciiTheme="minorHAnsi" w:hAnsiTheme="minorHAnsi" w:cstheme="minorHAnsi"/>
          <w:color w:val="FF0000"/>
          <w:sz w:val="18"/>
        </w:rPr>
        <w:t>]; [</w:t>
      </w:r>
      <w:proofErr w:type="spellStart"/>
      <w:r w:rsidRPr="00E001A0">
        <w:rPr>
          <w:rFonts w:asciiTheme="minorHAnsi" w:hAnsiTheme="minorHAnsi" w:cstheme="minorHAnsi"/>
          <w:color w:val="FF0000"/>
          <w:sz w:val="18"/>
        </w:rPr>
        <w:t>tweede_bronvermelding</w:t>
      </w:r>
      <w:proofErr w:type="spellEnd"/>
      <w:r w:rsidRPr="00E001A0">
        <w:rPr>
          <w:rFonts w:asciiTheme="minorHAnsi" w:hAnsiTheme="minorHAnsi" w:cstheme="minorHAnsi"/>
          <w:color w:val="FF0000"/>
          <w:sz w:val="18"/>
        </w:rPr>
        <w:t xml:space="preserve">], </w:t>
      </w:r>
      <w:proofErr w:type="spellStart"/>
      <w:r w:rsidRPr="00E001A0">
        <w:rPr>
          <w:rFonts w:asciiTheme="minorHAnsi" w:hAnsiTheme="minorHAnsi" w:cstheme="minorHAnsi"/>
          <w:color w:val="FF0000"/>
          <w:sz w:val="18"/>
        </w:rPr>
        <w:t>m.nt</w:t>
      </w:r>
      <w:proofErr w:type="spellEnd"/>
      <w:r w:rsidRPr="00E001A0">
        <w:rPr>
          <w:rFonts w:asciiTheme="minorHAnsi" w:hAnsiTheme="minorHAnsi" w:cstheme="minorHAnsi"/>
          <w:color w:val="FF0000"/>
          <w:sz w:val="18"/>
        </w:rPr>
        <w:t>. [</w:t>
      </w:r>
      <w:proofErr w:type="gramStart"/>
      <w:r w:rsidRPr="00E001A0">
        <w:rPr>
          <w:rFonts w:asciiTheme="minorHAnsi" w:hAnsiTheme="minorHAnsi" w:cstheme="minorHAnsi"/>
          <w:color w:val="FF0000"/>
          <w:sz w:val="18"/>
        </w:rPr>
        <w:t>annotator</w:t>
      </w:r>
      <w:proofErr w:type="gramEnd"/>
      <w:r w:rsidRPr="00E001A0">
        <w:rPr>
          <w:rFonts w:asciiTheme="minorHAnsi" w:hAnsiTheme="minorHAnsi" w:cstheme="minorHAnsi"/>
          <w:color w:val="FF0000"/>
          <w:sz w:val="18"/>
        </w:rPr>
        <w:t>] ([</w:t>
      </w:r>
      <w:proofErr w:type="spellStart"/>
      <w:r w:rsidRPr="00C805EF">
        <w:rPr>
          <w:rFonts w:asciiTheme="minorHAnsi" w:hAnsiTheme="minorHAnsi" w:cstheme="minorHAnsi"/>
          <w:i/>
          <w:iCs/>
          <w:color w:val="FF0000"/>
          <w:sz w:val="18"/>
        </w:rPr>
        <w:t>roepnaam_uitspraak</w:t>
      </w:r>
      <w:proofErr w:type="spellEnd"/>
      <w:r w:rsidRPr="00E001A0">
        <w:rPr>
          <w:rFonts w:asciiTheme="minorHAnsi" w:hAnsiTheme="minorHAnsi" w:cstheme="minorHAnsi"/>
          <w:color w:val="FF0000"/>
          <w:sz w:val="18"/>
        </w:rPr>
        <w:t>])</w:t>
      </w:r>
    </w:p>
    <w:p w14:paraId="4B15C823" w14:textId="77777777" w:rsidR="00E73063"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proofErr w:type="spellStart"/>
      <w:r w:rsidRPr="001C7752">
        <w:rPr>
          <w:rFonts w:asciiTheme="minorHAnsi" w:hAnsiTheme="minorHAnsi" w:cstheme="minorHAnsi"/>
          <w:sz w:val="18"/>
          <w:szCs w:val="18"/>
        </w:rPr>
        <w:t>ABRvS</w:t>
      </w:r>
      <w:proofErr w:type="spellEnd"/>
      <w:r w:rsidRPr="001C7752">
        <w:rPr>
          <w:rFonts w:asciiTheme="minorHAnsi" w:hAnsiTheme="minorHAnsi" w:cstheme="minorHAnsi"/>
          <w:sz w:val="18"/>
          <w:szCs w:val="18"/>
        </w:rPr>
        <w:t xml:space="preserve"> 16 maart 2016, ECLI:</w:t>
      </w:r>
      <w:proofErr w:type="gramStart"/>
      <w:r w:rsidRPr="001C7752">
        <w:rPr>
          <w:rFonts w:asciiTheme="minorHAnsi" w:hAnsiTheme="minorHAnsi" w:cstheme="minorHAnsi"/>
          <w:sz w:val="18"/>
          <w:szCs w:val="18"/>
        </w:rPr>
        <w:t>NL:RVS</w:t>
      </w:r>
      <w:proofErr w:type="gramEnd"/>
      <w:r w:rsidRPr="001C7752">
        <w:rPr>
          <w:rFonts w:asciiTheme="minorHAnsi" w:hAnsiTheme="minorHAnsi" w:cstheme="minorHAnsi"/>
          <w:sz w:val="18"/>
          <w:szCs w:val="18"/>
        </w:rPr>
        <w:t>:2016:683</w:t>
      </w:r>
    </w:p>
    <w:p w14:paraId="1DABB70A" w14:textId="77777777" w:rsidR="00F926B0" w:rsidRPr="001C7752" w:rsidRDefault="00F926B0"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rPr>
        <w:t xml:space="preserve">HR 29 januari 2016, ECLI:NL:HR:2016:162, </w:t>
      </w:r>
      <w:r w:rsidRPr="001C7752">
        <w:rPr>
          <w:rFonts w:asciiTheme="minorHAnsi" w:hAnsiTheme="minorHAnsi" w:cstheme="minorHAnsi"/>
          <w:i/>
          <w:sz w:val="18"/>
          <w:szCs w:val="18"/>
        </w:rPr>
        <w:t>NJ</w:t>
      </w:r>
      <w:r w:rsidRPr="001C7752">
        <w:rPr>
          <w:rFonts w:asciiTheme="minorHAnsi" w:hAnsiTheme="minorHAnsi" w:cstheme="minorHAnsi"/>
          <w:sz w:val="18"/>
          <w:szCs w:val="18"/>
        </w:rPr>
        <w:t xml:space="preserve"> 2016/173</w:t>
      </w:r>
    </w:p>
    <w:p w14:paraId="5F99C9AE" w14:textId="77777777" w:rsidR="00F926B0" w:rsidRPr="001C7752" w:rsidRDefault="00F926B0"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HR 29 januari 2016, ECLI:NL:HR:2016:162 (</w:t>
      </w:r>
      <w:proofErr w:type="spellStart"/>
      <w:r w:rsidRPr="001C7752">
        <w:rPr>
          <w:rFonts w:asciiTheme="minorHAnsi" w:hAnsiTheme="minorHAnsi" w:cstheme="minorHAnsi"/>
          <w:sz w:val="18"/>
          <w:szCs w:val="18"/>
          <w:shd w:val="clear" w:color="auto" w:fill="DAEEF3" w:themeFill="accent5" w:themeFillTint="33"/>
        </w:rPr>
        <w:t>concl</w:t>
      </w:r>
      <w:proofErr w:type="spellEnd"/>
      <w:r w:rsidRPr="001C7752">
        <w:rPr>
          <w:rFonts w:asciiTheme="minorHAnsi" w:hAnsiTheme="minorHAnsi" w:cstheme="minorHAnsi"/>
          <w:sz w:val="18"/>
          <w:szCs w:val="18"/>
          <w:shd w:val="clear" w:color="auto" w:fill="DAEEF3" w:themeFill="accent5" w:themeFillTint="33"/>
        </w:rPr>
        <w:t xml:space="preserve">. A-G J. Spier), </w:t>
      </w:r>
      <w:r w:rsidRPr="001C7752">
        <w:rPr>
          <w:rFonts w:asciiTheme="minorHAnsi" w:hAnsiTheme="minorHAnsi" w:cstheme="minorHAnsi"/>
          <w:i/>
          <w:sz w:val="18"/>
          <w:szCs w:val="18"/>
          <w:shd w:val="clear" w:color="auto" w:fill="DAEEF3" w:themeFill="accent5" w:themeFillTint="33"/>
        </w:rPr>
        <w:t>NJ</w:t>
      </w:r>
      <w:r w:rsidRPr="001C7752">
        <w:rPr>
          <w:rFonts w:asciiTheme="minorHAnsi" w:hAnsiTheme="minorHAnsi" w:cstheme="minorHAnsi"/>
          <w:sz w:val="18"/>
          <w:szCs w:val="18"/>
          <w:shd w:val="clear" w:color="auto" w:fill="DAEEF3" w:themeFill="accent5" w:themeFillTint="33"/>
        </w:rPr>
        <w:t xml:space="preserve"> 2016/173, </w:t>
      </w:r>
      <w:proofErr w:type="spellStart"/>
      <w:r w:rsidRPr="001C7752">
        <w:rPr>
          <w:rFonts w:asciiTheme="minorHAnsi" w:hAnsiTheme="minorHAnsi" w:cstheme="minorHAnsi"/>
          <w:sz w:val="18"/>
          <w:szCs w:val="18"/>
          <w:shd w:val="clear" w:color="auto" w:fill="DAEEF3" w:themeFill="accent5" w:themeFillTint="33"/>
        </w:rPr>
        <w:t>m.nt</w:t>
      </w:r>
      <w:proofErr w:type="spellEnd"/>
      <w:r w:rsidRPr="001C7752">
        <w:rPr>
          <w:rFonts w:asciiTheme="minorHAnsi" w:hAnsiTheme="minorHAnsi" w:cstheme="minorHAnsi"/>
          <w:sz w:val="18"/>
          <w:szCs w:val="18"/>
          <w:shd w:val="clear" w:color="auto" w:fill="DAEEF3" w:themeFill="accent5" w:themeFillTint="33"/>
        </w:rPr>
        <w:t>. T. Hartlief</w:t>
      </w:r>
    </w:p>
    <w:p w14:paraId="29DB0A41" w14:textId="77777777" w:rsidR="00F926B0" w:rsidRPr="001C7752" w:rsidRDefault="00F926B0"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 xml:space="preserve">HR 29 januari 2016, ECLI:NL:HR:2016:162, </w:t>
      </w:r>
      <w:r w:rsidRPr="001C7752">
        <w:rPr>
          <w:rFonts w:asciiTheme="minorHAnsi" w:hAnsiTheme="minorHAnsi" w:cstheme="minorHAnsi"/>
          <w:i/>
          <w:sz w:val="18"/>
          <w:szCs w:val="18"/>
          <w:shd w:val="clear" w:color="auto" w:fill="DAEEF3" w:themeFill="accent5" w:themeFillTint="33"/>
        </w:rPr>
        <w:t>NJ</w:t>
      </w:r>
      <w:r w:rsidRPr="001C7752">
        <w:rPr>
          <w:rFonts w:asciiTheme="minorHAnsi" w:hAnsiTheme="minorHAnsi" w:cstheme="minorHAnsi"/>
          <w:sz w:val="18"/>
          <w:szCs w:val="18"/>
          <w:shd w:val="clear" w:color="auto" w:fill="DAEEF3" w:themeFill="accent5" w:themeFillTint="33"/>
        </w:rPr>
        <w:t xml:space="preserve"> 2016/173, </w:t>
      </w:r>
      <w:proofErr w:type="spellStart"/>
      <w:r w:rsidRPr="001C7752">
        <w:rPr>
          <w:rFonts w:asciiTheme="minorHAnsi" w:hAnsiTheme="minorHAnsi" w:cstheme="minorHAnsi"/>
          <w:sz w:val="18"/>
          <w:szCs w:val="18"/>
          <w:shd w:val="clear" w:color="auto" w:fill="DAEEF3" w:themeFill="accent5" w:themeFillTint="33"/>
        </w:rPr>
        <w:t>m.nt</w:t>
      </w:r>
      <w:proofErr w:type="spellEnd"/>
      <w:r w:rsidRPr="001C7752">
        <w:rPr>
          <w:rFonts w:asciiTheme="minorHAnsi" w:hAnsiTheme="minorHAnsi" w:cstheme="minorHAnsi"/>
          <w:sz w:val="18"/>
          <w:szCs w:val="18"/>
          <w:shd w:val="clear" w:color="auto" w:fill="DAEEF3" w:themeFill="accent5" w:themeFillTint="33"/>
        </w:rPr>
        <w:t xml:space="preserve">. T. Hartlief; </w:t>
      </w:r>
      <w:r w:rsidR="008670D3" w:rsidRPr="001C7752">
        <w:rPr>
          <w:rFonts w:asciiTheme="minorHAnsi" w:hAnsiTheme="minorHAnsi" w:cstheme="minorHAnsi"/>
          <w:i/>
          <w:sz w:val="18"/>
          <w:szCs w:val="18"/>
          <w:shd w:val="clear" w:color="auto" w:fill="DAEEF3" w:themeFill="accent5" w:themeFillTint="33"/>
        </w:rPr>
        <w:t>AB</w:t>
      </w:r>
      <w:r w:rsidR="008670D3" w:rsidRPr="001C7752">
        <w:rPr>
          <w:rFonts w:asciiTheme="minorHAnsi" w:hAnsiTheme="minorHAnsi" w:cstheme="minorHAnsi"/>
          <w:sz w:val="18"/>
          <w:szCs w:val="18"/>
          <w:shd w:val="clear" w:color="auto" w:fill="DAEEF3" w:themeFill="accent5" w:themeFillTint="33"/>
        </w:rPr>
        <w:t xml:space="preserve"> 2016/298, </w:t>
      </w:r>
      <w:proofErr w:type="spellStart"/>
      <w:r w:rsidR="008670D3" w:rsidRPr="001C7752">
        <w:rPr>
          <w:rFonts w:asciiTheme="minorHAnsi" w:hAnsiTheme="minorHAnsi" w:cstheme="minorHAnsi"/>
          <w:sz w:val="18"/>
          <w:szCs w:val="18"/>
          <w:shd w:val="clear" w:color="auto" w:fill="DAEEF3" w:themeFill="accent5" w:themeFillTint="33"/>
        </w:rPr>
        <w:t>m.nt</w:t>
      </w:r>
      <w:proofErr w:type="spellEnd"/>
      <w:r w:rsidR="008670D3" w:rsidRPr="001C7752">
        <w:rPr>
          <w:rFonts w:asciiTheme="minorHAnsi" w:hAnsiTheme="minorHAnsi" w:cstheme="minorHAnsi"/>
          <w:sz w:val="18"/>
          <w:szCs w:val="18"/>
          <w:shd w:val="clear" w:color="auto" w:fill="DAEEF3" w:themeFill="accent5" w:themeFillTint="33"/>
        </w:rPr>
        <w:t xml:space="preserve">. R. </w:t>
      </w:r>
      <w:proofErr w:type="spellStart"/>
      <w:r w:rsidR="008670D3" w:rsidRPr="001C7752">
        <w:rPr>
          <w:rFonts w:asciiTheme="minorHAnsi" w:hAnsiTheme="minorHAnsi" w:cstheme="minorHAnsi"/>
          <w:sz w:val="18"/>
          <w:szCs w:val="18"/>
          <w:shd w:val="clear" w:color="auto" w:fill="DAEEF3" w:themeFill="accent5" w:themeFillTint="33"/>
        </w:rPr>
        <w:t>Ortlep</w:t>
      </w:r>
      <w:proofErr w:type="spellEnd"/>
      <w:r w:rsidRPr="001C7752">
        <w:rPr>
          <w:rFonts w:asciiTheme="minorHAnsi" w:hAnsiTheme="minorHAnsi" w:cstheme="minorHAnsi"/>
          <w:i/>
          <w:sz w:val="18"/>
          <w:szCs w:val="18"/>
          <w:shd w:val="clear" w:color="auto" w:fill="DAEEF3" w:themeFill="accent5" w:themeFillTint="33"/>
        </w:rPr>
        <w:t xml:space="preserve"> (</w:t>
      </w:r>
      <w:proofErr w:type="spellStart"/>
      <w:r w:rsidRPr="001C7752">
        <w:rPr>
          <w:rFonts w:asciiTheme="minorHAnsi" w:hAnsiTheme="minorHAnsi" w:cstheme="minorHAnsi"/>
          <w:i/>
          <w:sz w:val="18"/>
          <w:szCs w:val="18"/>
          <w:shd w:val="clear" w:color="auto" w:fill="DAEEF3" w:themeFill="accent5" w:themeFillTint="33"/>
        </w:rPr>
        <w:t>McDonald</w:t>
      </w:r>
      <w:proofErr w:type="spellEnd"/>
      <w:r w:rsidRPr="001C7752">
        <w:rPr>
          <w:rFonts w:asciiTheme="minorHAnsi" w:hAnsiTheme="minorHAnsi" w:cstheme="minorHAnsi"/>
          <w:i/>
          <w:sz w:val="18"/>
          <w:szCs w:val="18"/>
          <w:shd w:val="clear" w:color="auto" w:fill="DAEEF3" w:themeFill="accent5" w:themeFillTint="33"/>
        </w:rPr>
        <w:t>-van Biezen/</w:t>
      </w:r>
      <w:proofErr w:type="spellStart"/>
      <w:r w:rsidRPr="001C7752">
        <w:rPr>
          <w:rFonts w:asciiTheme="minorHAnsi" w:hAnsiTheme="minorHAnsi" w:cstheme="minorHAnsi"/>
          <w:i/>
          <w:sz w:val="18"/>
          <w:szCs w:val="18"/>
          <w:shd w:val="clear" w:color="auto" w:fill="DAEEF3" w:themeFill="accent5" w:themeFillTint="33"/>
        </w:rPr>
        <w:t>McDonald</w:t>
      </w:r>
      <w:proofErr w:type="spellEnd"/>
      <w:r w:rsidRPr="001C7752">
        <w:rPr>
          <w:rFonts w:asciiTheme="minorHAnsi" w:hAnsiTheme="minorHAnsi" w:cstheme="minorHAnsi"/>
          <w:i/>
          <w:sz w:val="18"/>
          <w:szCs w:val="18"/>
          <w:shd w:val="clear" w:color="auto" w:fill="DAEEF3" w:themeFill="accent5" w:themeFillTint="33"/>
        </w:rPr>
        <w:t xml:space="preserve"> en Delta Lloyd</w:t>
      </w:r>
      <w:r w:rsidR="00F96BC0" w:rsidRPr="001C7752">
        <w:rPr>
          <w:rFonts w:asciiTheme="minorHAnsi" w:hAnsiTheme="minorHAnsi" w:cstheme="minorHAnsi"/>
          <w:i/>
          <w:sz w:val="18"/>
          <w:szCs w:val="18"/>
          <w:shd w:val="clear" w:color="auto" w:fill="DAEEF3" w:themeFill="accent5" w:themeFillTint="33"/>
        </w:rPr>
        <w:t>)</w:t>
      </w:r>
    </w:p>
    <w:p w14:paraId="5325249F" w14:textId="77777777" w:rsidR="00386985" w:rsidRPr="001C7752" w:rsidRDefault="00386985"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proofErr w:type="spellStart"/>
      <w:r w:rsidRPr="001C7752">
        <w:rPr>
          <w:rFonts w:asciiTheme="minorHAnsi" w:hAnsiTheme="minorHAnsi" w:cstheme="minorHAnsi"/>
          <w:sz w:val="18"/>
          <w:szCs w:val="18"/>
          <w:shd w:val="clear" w:color="auto" w:fill="DAEEF3" w:themeFill="accent5" w:themeFillTint="33"/>
        </w:rPr>
        <w:t>HvJ</w:t>
      </w:r>
      <w:proofErr w:type="spellEnd"/>
      <w:r w:rsidRPr="001C7752">
        <w:rPr>
          <w:rFonts w:asciiTheme="minorHAnsi" w:hAnsiTheme="minorHAnsi" w:cstheme="minorHAnsi"/>
          <w:sz w:val="18"/>
          <w:szCs w:val="18"/>
          <w:shd w:val="clear" w:color="auto" w:fill="DAEEF3" w:themeFill="accent5" w:themeFillTint="33"/>
        </w:rPr>
        <w:t xml:space="preserve"> EU 25 maart 2010, C-79/09, ECLI:EU:C:2010:171 </w:t>
      </w:r>
      <w:r w:rsidRPr="001C7752">
        <w:rPr>
          <w:rFonts w:asciiTheme="minorHAnsi" w:hAnsiTheme="minorHAnsi" w:cstheme="minorHAnsi"/>
          <w:i/>
          <w:sz w:val="18"/>
          <w:szCs w:val="18"/>
          <w:shd w:val="clear" w:color="auto" w:fill="DAEEF3" w:themeFill="accent5" w:themeFillTint="33"/>
        </w:rPr>
        <w:t>(Commissie/Nederland)</w:t>
      </w:r>
    </w:p>
    <w:p w14:paraId="52FACCC4" w14:textId="77777777" w:rsidR="00F926B0" w:rsidRPr="00B93FD6" w:rsidRDefault="00F926B0" w:rsidP="001C7752">
      <w:pPr>
        <w:pStyle w:val="BasistekstKluwer"/>
        <w:shd w:val="clear" w:color="auto" w:fill="DAEEF3" w:themeFill="accent5" w:themeFillTint="33"/>
        <w:spacing w:line="240" w:lineRule="atLeast"/>
        <w:ind w:left="357" w:hanging="357"/>
        <w:rPr>
          <w:rFonts w:asciiTheme="minorHAnsi" w:hAnsiTheme="minorHAnsi" w:cstheme="minorHAnsi"/>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 xml:space="preserve">EHRM 24 juni 2004, </w:t>
      </w:r>
      <w:proofErr w:type="gramStart"/>
      <w:r w:rsidRPr="001C7752">
        <w:rPr>
          <w:rFonts w:asciiTheme="minorHAnsi" w:hAnsiTheme="minorHAnsi" w:cstheme="minorHAnsi"/>
          <w:sz w:val="18"/>
          <w:szCs w:val="18"/>
          <w:shd w:val="clear" w:color="auto" w:fill="DAEEF3" w:themeFill="accent5" w:themeFillTint="33"/>
        </w:rPr>
        <w:t>ECLI:CE</w:t>
      </w:r>
      <w:proofErr w:type="gramEnd"/>
      <w:r w:rsidRPr="001C7752">
        <w:rPr>
          <w:rFonts w:asciiTheme="minorHAnsi" w:hAnsiTheme="minorHAnsi" w:cstheme="minorHAnsi"/>
          <w:sz w:val="18"/>
          <w:szCs w:val="18"/>
          <w:shd w:val="clear" w:color="auto" w:fill="DAEEF3" w:themeFill="accent5" w:themeFillTint="33"/>
        </w:rPr>
        <w:t xml:space="preserve">:ECHR:2004:0624JUD005932000, </w:t>
      </w:r>
      <w:r w:rsidRPr="001C7752">
        <w:rPr>
          <w:rFonts w:asciiTheme="minorHAnsi" w:hAnsiTheme="minorHAnsi" w:cstheme="minorHAnsi"/>
          <w:i/>
          <w:sz w:val="18"/>
          <w:szCs w:val="18"/>
          <w:shd w:val="clear" w:color="auto" w:fill="DAEEF3" w:themeFill="accent5" w:themeFillTint="33"/>
        </w:rPr>
        <w:t>NJ</w:t>
      </w:r>
      <w:r w:rsidRPr="001C7752">
        <w:rPr>
          <w:rFonts w:asciiTheme="minorHAnsi" w:hAnsiTheme="minorHAnsi" w:cstheme="minorHAnsi"/>
          <w:sz w:val="18"/>
          <w:szCs w:val="18"/>
          <w:shd w:val="clear" w:color="auto" w:fill="DAEEF3" w:themeFill="accent5" w:themeFillTint="33"/>
        </w:rPr>
        <w:t xml:space="preserve"> 2005</w:t>
      </w:r>
      <w:r w:rsidR="0038562C" w:rsidRPr="001C7752">
        <w:rPr>
          <w:rFonts w:asciiTheme="minorHAnsi" w:hAnsiTheme="minorHAnsi" w:cstheme="minorHAnsi"/>
          <w:sz w:val="18"/>
          <w:szCs w:val="18"/>
          <w:shd w:val="clear" w:color="auto" w:fill="DAEEF3" w:themeFill="accent5" w:themeFillTint="33"/>
        </w:rPr>
        <w:t>/</w:t>
      </w:r>
      <w:r w:rsidRPr="001C7752">
        <w:rPr>
          <w:rFonts w:asciiTheme="minorHAnsi" w:hAnsiTheme="minorHAnsi" w:cstheme="minorHAnsi"/>
          <w:sz w:val="18"/>
          <w:szCs w:val="18"/>
          <w:shd w:val="clear" w:color="auto" w:fill="DAEEF3" w:themeFill="accent5" w:themeFillTint="33"/>
        </w:rPr>
        <w:t xml:space="preserve">22, </w:t>
      </w:r>
      <w:proofErr w:type="spellStart"/>
      <w:r w:rsidRPr="001C7752">
        <w:rPr>
          <w:rFonts w:asciiTheme="minorHAnsi" w:hAnsiTheme="minorHAnsi" w:cstheme="minorHAnsi"/>
          <w:sz w:val="18"/>
          <w:szCs w:val="18"/>
          <w:shd w:val="clear" w:color="auto" w:fill="DAEEF3" w:themeFill="accent5" w:themeFillTint="33"/>
        </w:rPr>
        <w:t>m.nt</w:t>
      </w:r>
      <w:proofErr w:type="spellEnd"/>
      <w:r w:rsidRPr="001C7752">
        <w:rPr>
          <w:rFonts w:asciiTheme="minorHAnsi" w:hAnsiTheme="minorHAnsi" w:cstheme="minorHAnsi"/>
          <w:sz w:val="18"/>
          <w:szCs w:val="18"/>
          <w:shd w:val="clear" w:color="auto" w:fill="DAEEF3" w:themeFill="accent5" w:themeFillTint="33"/>
        </w:rPr>
        <w:t xml:space="preserve">. E.J. </w:t>
      </w:r>
      <w:proofErr w:type="spellStart"/>
      <w:r w:rsidRPr="001C7752">
        <w:rPr>
          <w:rFonts w:asciiTheme="minorHAnsi" w:hAnsiTheme="minorHAnsi" w:cstheme="minorHAnsi"/>
          <w:sz w:val="18"/>
          <w:szCs w:val="18"/>
          <w:shd w:val="clear" w:color="auto" w:fill="DAEEF3" w:themeFill="accent5" w:themeFillTint="33"/>
        </w:rPr>
        <w:t>Dommering</w:t>
      </w:r>
      <w:proofErr w:type="spellEnd"/>
      <w:r w:rsidRPr="001C7752">
        <w:rPr>
          <w:rFonts w:asciiTheme="minorHAnsi" w:hAnsiTheme="minorHAnsi" w:cstheme="minorHAnsi"/>
          <w:sz w:val="18"/>
          <w:szCs w:val="18"/>
          <w:shd w:val="clear" w:color="auto" w:fill="DAEEF3" w:themeFill="accent5" w:themeFillTint="33"/>
        </w:rPr>
        <w:t xml:space="preserve">; </w:t>
      </w:r>
      <w:r w:rsidRPr="001C7752">
        <w:rPr>
          <w:rFonts w:asciiTheme="minorHAnsi" w:hAnsiTheme="minorHAnsi" w:cstheme="minorHAnsi"/>
          <w:i/>
          <w:sz w:val="18"/>
          <w:szCs w:val="18"/>
          <w:shd w:val="clear" w:color="auto" w:fill="DAEEF3" w:themeFill="accent5" w:themeFillTint="33"/>
        </w:rPr>
        <w:t xml:space="preserve">AB </w:t>
      </w:r>
      <w:r w:rsidRPr="001C7752">
        <w:rPr>
          <w:rFonts w:asciiTheme="minorHAnsi" w:hAnsiTheme="minorHAnsi" w:cstheme="minorHAnsi"/>
          <w:sz w:val="18"/>
          <w:szCs w:val="18"/>
          <w:shd w:val="clear" w:color="auto" w:fill="DAEEF3" w:themeFill="accent5" w:themeFillTint="33"/>
        </w:rPr>
        <w:t xml:space="preserve">2005/1, </w:t>
      </w:r>
      <w:proofErr w:type="spellStart"/>
      <w:r w:rsidRPr="001C7752">
        <w:rPr>
          <w:rFonts w:asciiTheme="minorHAnsi" w:hAnsiTheme="minorHAnsi" w:cstheme="minorHAnsi"/>
          <w:sz w:val="18"/>
          <w:szCs w:val="18"/>
          <w:shd w:val="clear" w:color="auto" w:fill="DAEEF3" w:themeFill="accent5" w:themeFillTint="33"/>
        </w:rPr>
        <w:t>m.nt</w:t>
      </w:r>
      <w:proofErr w:type="spellEnd"/>
      <w:r w:rsidRPr="001C7752">
        <w:rPr>
          <w:rFonts w:asciiTheme="minorHAnsi" w:hAnsiTheme="minorHAnsi" w:cstheme="minorHAnsi"/>
          <w:sz w:val="18"/>
          <w:szCs w:val="18"/>
          <w:shd w:val="clear" w:color="auto" w:fill="DAEEF3" w:themeFill="accent5" w:themeFillTint="33"/>
        </w:rPr>
        <w:t xml:space="preserve">. R. </w:t>
      </w:r>
      <w:proofErr w:type="spellStart"/>
      <w:r w:rsidRPr="001C7752">
        <w:rPr>
          <w:rFonts w:asciiTheme="minorHAnsi" w:hAnsiTheme="minorHAnsi" w:cstheme="minorHAnsi"/>
          <w:sz w:val="18"/>
          <w:szCs w:val="18"/>
          <w:shd w:val="clear" w:color="auto" w:fill="DAEEF3" w:themeFill="accent5" w:themeFillTint="33"/>
        </w:rPr>
        <w:t>Nehmelman</w:t>
      </w:r>
      <w:proofErr w:type="spellEnd"/>
      <w:r w:rsidR="0038562C" w:rsidRPr="001C7752">
        <w:rPr>
          <w:rFonts w:asciiTheme="minorHAnsi" w:hAnsiTheme="minorHAnsi" w:cstheme="minorHAnsi"/>
          <w:sz w:val="18"/>
          <w:szCs w:val="18"/>
          <w:shd w:val="clear" w:color="auto" w:fill="DAEEF3" w:themeFill="accent5" w:themeFillTint="33"/>
        </w:rPr>
        <w:t xml:space="preserve"> </w:t>
      </w:r>
      <w:r w:rsidRPr="001C7752">
        <w:rPr>
          <w:rFonts w:asciiTheme="minorHAnsi" w:hAnsiTheme="minorHAnsi" w:cstheme="minorHAnsi"/>
          <w:i/>
          <w:sz w:val="18"/>
          <w:szCs w:val="18"/>
          <w:shd w:val="clear" w:color="auto" w:fill="DAEEF3" w:themeFill="accent5" w:themeFillTint="33"/>
        </w:rPr>
        <w:t xml:space="preserve">(Caroline </w:t>
      </w:r>
      <w:proofErr w:type="spellStart"/>
      <w:r w:rsidRPr="001C7752">
        <w:rPr>
          <w:rFonts w:asciiTheme="minorHAnsi" w:hAnsiTheme="minorHAnsi" w:cstheme="minorHAnsi"/>
          <w:i/>
          <w:sz w:val="18"/>
          <w:szCs w:val="18"/>
          <w:shd w:val="clear" w:color="auto" w:fill="DAEEF3" w:themeFill="accent5" w:themeFillTint="33"/>
        </w:rPr>
        <w:t>von</w:t>
      </w:r>
      <w:proofErr w:type="spellEnd"/>
      <w:r w:rsidRPr="001C7752">
        <w:rPr>
          <w:rFonts w:asciiTheme="minorHAnsi" w:hAnsiTheme="minorHAnsi" w:cstheme="minorHAnsi"/>
          <w:i/>
          <w:sz w:val="18"/>
          <w:szCs w:val="18"/>
          <w:shd w:val="clear" w:color="auto" w:fill="DAEEF3" w:themeFill="accent5" w:themeFillTint="33"/>
        </w:rPr>
        <w:t xml:space="preserve"> Hannover/Duitsland I)</w:t>
      </w:r>
    </w:p>
    <w:p w14:paraId="7A8E4F58" w14:textId="77777777" w:rsidR="00485C7A" w:rsidRDefault="00485C7A" w:rsidP="00E001A0">
      <w:pPr>
        <w:spacing w:before="120"/>
        <w:rPr>
          <w:rFonts w:asciiTheme="minorHAnsi" w:hAnsiTheme="minorHAnsi" w:cstheme="minorHAnsi"/>
          <w:b/>
          <w:sz w:val="24"/>
        </w:rPr>
      </w:pPr>
      <w:r w:rsidRPr="00E001A0">
        <w:rPr>
          <w:rFonts w:asciiTheme="minorHAnsi" w:hAnsiTheme="minorHAnsi" w:cstheme="minorHAnsi"/>
          <w:b/>
          <w:sz w:val="24"/>
        </w:rPr>
        <w:t>Verkort verwijzen naar vakliteratuur</w:t>
      </w:r>
    </w:p>
    <w:p w14:paraId="4086E27F" w14:textId="77777777" w:rsidR="00344B5D" w:rsidRPr="00344B5D" w:rsidRDefault="00CB602E" w:rsidP="00344B5D">
      <w:pPr>
        <w:rPr>
          <w:rFonts w:asciiTheme="minorHAnsi" w:hAnsiTheme="minorHAnsi" w:cstheme="minorHAnsi"/>
        </w:rPr>
      </w:pPr>
      <w:r>
        <w:rPr>
          <w:rFonts w:asciiTheme="minorHAnsi" w:hAnsiTheme="minorHAnsi" w:cstheme="minorHAnsi"/>
        </w:rPr>
        <w:t>Zie voor verkorte en uitgebreide verwijzingen naar online Wolters Kluwer-uitgaven de</w:t>
      </w:r>
      <w:r w:rsidRPr="008B6EB4">
        <w:rPr>
          <w:rFonts w:asciiTheme="minorHAnsi" w:hAnsiTheme="minorHAnsi" w:cstheme="minorHAnsi"/>
        </w:rPr>
        <w:t xml:space="preserve"> </w:t>
      </w:r>
      <w:r w:rsidRPr="00CB602E">
        <w:rPr>
          <w:rFonts w:asciiTheme="minorHAnsi" w:hAnsiTheme="minorHAnsi" w:cstheme="minorHAnsi"/>
          <w:b/>
          <w:bCs/>
        </w:rPr>
        <w:t>WKS Referentielijst</w:t>
      </w:r>
      <w:r w:rsidR="00344B5D">
        <w:rPr>
          <w:rFonts w:asciiTheme="minorHAnsi" w:hAnsiTheme="minorHAnsi" w:cstheme="minorHAnsi"/>
        </w:rPr>
        <w:t xml:space="preserve"> </w:t>
      </w:r>
    </w:p>
    <w:p w14:paraId="11AC01F9" w14:textId="77777777" w:rsidR="00F926B0" w:rsidRPr="00E001A0" w:rsidRDefault="00F926B0" w:rsidP="001C7752">
      <w:pPr>
        <w:pStyle w:val="BasistekstKluwer"/>
        <w:spacing w:line="240" w:lineRule="atLeast"/>
        <w:rPr>
          <w:rFonts w:asciiTheme="minorHAnsi" w:hAnsiTheme="minorHAnsi" w:cstheme="minorHAnsi"/>
          <w:color w:val="FF0000"/>
          <w:sz w:val="18"/>
        </w:rPr>
      </w:pPr>
      <w:r w:rsidRPr="00E001A0">
        <w:rPr>
          <w:rFonts w:asciiTheme="minorHAnsi" w:hAnsiTheme="minorHAnsi" w:cstheme="minorHAnsi"/>
          <w:color w:val="FF0000"/>
          <w:sz w:val="18"/>
        </w:rPr>
        <w:t>Schematisch</w:t>
      </w:r>
      <w:r w:rsidRPr="00E001A0">
        <w:rPr>
          <w:rFonts w:asciiTheme="minorHAnsi" w:hAnsiTheme="minorHAnsi" w:cstheme="minorHAnsi"/>
          <w:b/>
          <w:color w:val="FF0000"/>
          <w:sz w:val="18"/>
        </w:rPr>
        <w:t xml:space="preserve">: </w:t>
      </w:r>
      <w:r w:rsidRPr="00E001A0">
        <w:rPr>
          <w:rFonts w:asciiTheme="minorHAnsi" w:hAnsiTheme="minorHAnsi" w:cstheme="minorHAnsi"/>
          <w:color w:val="FF0000"/>
          <w:sz w:val="18"/>
        </w:rPr>
        <w:t>[achternaam auteur], [</w:t>
      </w:r>
      <w:r w:rsidRPr="00E001A0">
        <w:rPr>
          <w:rFonts w:asciiTheme="minorHAnsi" w:hAnsiTheme="minorHAnsi" w:cstheme="minorHAnsi"/>
          <w:i/>
          <w:color w:val="FF0000"/>
          <w:sz w:val="18"/>
        </w:rPr>
        <w:t>verkorte uitgavetitel</w:t>
      </w:r>
      <w:r w:rsidRPr="00E001A0">
        <w:rPr>
          <w:rFonts w:asciiTheme="minorHAnsi" w:hAnsiTheme="minorHAnsi" w:cstheme="minorHAnsi"/>
          <w:color w:val="FF0000"/>
          <w:sz w:val="18"/>
        </w:rPr>
        <w:t>] [publicatiejaar]/[</w:t>
      </w:r>
      <w:proofErr w:type="spellStart"/>
      <w:r w:rsidRPr="00E001A0">
        <w:rPr>
          <w:rFonts w:asciiTheme="minorHAnsi" w:hAnsiTheme="minorHAnsi" w:cstheme="minorHAnsi"/>
          <w:color w:val="FF0000"/>
          <w:sz w:val="18"/>
        </w:rPr>
        <w:t>publicatienr</w:t>
      </w:r>
      <w:proofErr w:type="spellEnd"/>
      <w:r w:rsidRPr="00E001A0">
        <w:rPr>
          <w:rFonts w:asciiTheme="minorHAnsi" w:hAnsiTheme="minorHAnsi" w:cstheme="minorHAnsi"/>
          <w:color w:val="FF0000"/>
          <w:sz w:val="18"/>
        </w:rPr>
        <w:t>]</w:t>
      </w:r>
    </w:p>
    <w:p w14:paraId="0ED46D26" w14:textId="77777777" w:rsidR="00F926B0" w:rsidRPr="00E001A0" w:rsidRDefault="00F926B0" w:rsidP="00F926B0">
      <w:pPr>
        <w:pStyle w:val="BasistekstKluwer"/>
        <w:rPr>
          <w:rFonts w:asciiTheme="minorHAnsi" w:hAnsiTheme="minorHAnsi" w:cstheme="minorHAnsi"/>
          <w:color w:val="FF0000"/>
          <w:sz w:val="18"/>
        </w:rPr>
      </w:pPr>
      <w:r w:rsidRPr="00E001A0">
        <w:rPr>
          <w:rFonts w:asciiTheme="minorHAnsi" w:hAnsiTheme="minorHAnsi" w:cstheme="minorHAnsi"/>
          <w:color w:val="FF0000"/>
          <w:sz w:val="18"/>
        </w:rPr>
        <w:t>Minimaal nodig voor een link: [</w:t>
      </w:r>
      <w:r w:rsidRPr="00E001A0">
        <w:rPr>
          <w:rFonts w:asciiTheme="minorHAnsi" w:hAnsiTheme="minorHAnsi" w:cstheme="minorHAnsi"/>
          <w:i/>
          <w:color w:val="FF0000"/>
          <w:sz w:val="18"/>
        </w:rPr>
        <w:t>verkorte uitgavetitel</w:t>
      </w:r>
      <w:r w:rsidRPr="00E001A0">
        <w:rPr>
          <w:rFonts w:asciiTheme="minorHAnsi" w:hAnsiTheme="minorHAnsi" w:cstheme="minorHAnsi"/>
          <w:color w:val="FF0000"/>
          <w:sz w:val="18"/>
        </w:rPr>
        <w:t>] [publicatiejaar]/[</w:t>
      </w:r>
      <w:proofErr w:type="spellStart"/>
      <w:r w:rsidRPr="00E001A0">
        <w:rPr>
          <w:rFonts w:asciiTheme="minorHAnsi" w:hAnsiTheme="minorHAnsi" w:cstheme="minorHAnsi"/>
          <w:color w:val="FF0000"/>
          <w:sz w:val="18"/>
        </w:rPr>
        <w:t>publicatienr</w:t>
      </w:r>
      <w:proofErr w:type="spellEnd"/>
      <w:r w:rsidRPr="00E001A0">
        <w:rPr>
          <w:rFonts w:asciiTheme="minorHAnsi" w:hAnsiTheme="minorHAnsi" w:cstheme="minorHAnsi"/>
          <w:color w:val="FF0000"/>
          <w:sz w:val="18"/>
        </w:rPr>
        <w:t>]</w:t>
      </w:r>
    </w:p>
    <w:p w14:paraId="066C0D6B" w14:textId="77777777" w:rsidR="00485C7A" w:rsidRPr="00E001A0" w:rsidRDefault="00F926B0" w:rsidP="00E001A0">
      <w:pPr>
        <w:spacing w:after="120"/>
        <w:rPr>
          <w:rFonts w:asciiTheme="minorHAnsi" w:hAnsiTheme="minorHAnsi" w:cstheme="minorHAnsi"/>
          <w:sz w:val="18"/>
        </w:rPr>
      </w:pPr>
      <w:r w:rsidRPr="00E001A0">
        <w:rPr>
          <w:rFonts w:asciiTheme="minorHAnsi" w:hAnsiTheme="minorHAnsi" w:cstheme="minorHAnsi"/>
          <w:color w:val="FF0000"/>
          <w:sz w:val="18"/>
        </w:rPr>
        <w:t>Bij permanent geactualiseerde uitgaven wordt géén publicatiejaar vermeld.</w:t>
      </w:r>
      <w:r w:rsidR="00DE052C">
        <w:rPr>
          <w:rFonts w:asciiTheme="minorHAnsi" w:hAnsiTheme="minorHAnsi" w:cstheme="minorHAnsi"/>
          <w:color w:val="FF0000"/>
          <w:sz w:val="18"/>
        </w:rPr>
        <w:t xml:space="preserve"> </w:t>
      </w:r>
      <w:r w:rsidR="00DE052C" w:rsidRPr="00DE052C">
        <w:rPr>
          <w:rFonts w:asciiTheme="minorHAnsi" w:hAnsiTheme="minorHAnsi" w:cstheme="minorHAnsi"/>
          <w:color w:val="FF0000"/>
          <w:sz w:val="18"/>
          <w:szCs w:val="18"/>
        </w:rPr>
        <w:t xml:space="preserve">Desgewenst kan aan het eind van de verwijzing de bijwerkdatum van </w:t>
      </w:r>
      <w:r w:rsidR="00DE052C">
        <w:rPr>
          <w:rFonts w:asciiTheme="minorHAnsi" w:hAnsiTheme="minorHAnsi" w:cstheme="minorHAnsi"/>
          <w:color w:val="FF0000"/>
          <w:sz w:val="18"/>
          <w:szCs w:val="18"/>
        </w:rPr>
        <w:t>het document</w:t>
      </w:r>
      <w:r w:rsidR="00DE052C" w:rsidRPr="00DE052C">
        <w:rPr>
          <w:rFonts w:asciiTheme="minorHAnsi" w:hAnsiTheme="minorHAnsi" w:cstheme="minorHAnsi"/>
          <w:color w:val="FF0000"/>
          <w:sz w:val="18"/>
          <w:szCs w:val="18"/>
        </w:rPr>
        <w:t xml:space="preserve"> vermeld worden, bijv. (bijgewerkt t/m 1 juli 2023</w:t>
      </w:r>
      <w:r w:rsidR="00DE052C">
        <w:rPr>
          <w:rFonts w:asciiTheme="minorHAnsi" w:hAnsiTheme="minorHAnsi" w:cstheme="minorHAnsi"/>
          <w:color w:val="FF0000"/>
          <w:sz w:val="18"/>
          <w:szCs w:val="18"/>
        </w:rPr>
        <w:t>).</w:t>
      </w:r>
    </w:p>
    <w:p w14:paraId="7A4B87B3" w14:textId="77777777" w:rsidR="00E73063"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proofErr w:type="spellStart"/>
      <w:r w:rsidRPr="001C7752">
        <w:rPr>
          <w:rFonts w:asciiTheme="minorHAnsi" w:hAnsiTheme="minorHAnsi" w:cstheme="minorHAnsi"/>
          <w:sz w:val="18"/>
          <w:szCs w:val="18"/>
        </w:rPr>
        <w:t>Gräler</w:t>
      </w:r>
      <w:proofErr w:type="spellEnd"/>
      <w:r w:rsidRPr="001C7752">
        <w:rPr>
          <w:rFonts w:asciiTheme="minorHAnsi" w:hAnsiTheme="minorHAnsi" w:cstheme="minorHAnsi"/>
          <w:sz w:val="18"/>
          <w:szCs w:val="18"/>
        </w:rPr>
        <w:t xml:space="preserve">, </w:t>
      </w:r>
      <w:r w:rsidRPr="001C7752">
        <w:rPr>
          <w:rFonts w:asciiTheme="minorHAnsi" w:hAnsiTheme="minorHAnsi" w:cstheme="minorHAnsi"/>
          <w:i/>
          <w:sz w:val="18"/>
          <w:szCs w:val="18"/>
        </w:rPr>
        <w:t>Burenrecht (Mon. BW nr. B26)</w:t>
      </w:r>
      <w:r w:rsidRPr="001C7752">
        <w:rPr>
          <w:rFonts w:asciiTheme="minorHAnsi" w:hAnsiTheme="minorHAnsi" w:cstheme="minorHAnsi"/>
          <w:sz w:val="18"/>
          <w:szCs w:val="18"/>
        </w:rPr>
        <w:t xml:space="preserve"> 2019/3.3 (boek)</w:t>
      </w:r>
    </w:p>
    <w:p w14:paraId="3EA1E952" w14:textId="77777777" w:rsidR="00E73063"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r w:rsidRPr="001C7752">
        <w:rPr>
          <w:rFonts w:asciiTheme="minorHAnsi" w:hAnsiTheme="minorHAnsi" w:cstheme="minorHAnsi"/>
          <w:sz w:val="18"/>
          <w:szCs w:val="18"/>
        </w:rPr>
        <w:t>Van Slooten, Z</w:t>
      </w:r>
      <w:r w:rsidR="006E151A" w:rsidRPr="001C7752">
        <w:rPr>
          <w:rFonts w:asciiTheme="minorHAnsi" w:hAnsiTheme="minorHAnsi" w:cstheme="minorHAnsi"/>
          <w:sz w:val="18"/>
          <w:szCs w:val="18"/>
        </w:rPr>
        <w:t>aal &amp; Z</w:t>
      </w:r>
      <w:r w:rsidRPr="001C7752">
        <w:rPr>
          <w:rFonts w:asciiTheme="minorHAnsi" w:hAnsiTheme="minorHAnsi" w:cstheme="minorHAnsi"/>
          <w:sz w:val="18"/>
          <w:szCs w:val="18"/>
        </w:rPr>
        <w:t xml:space="preserve">wemmer, </w:t>
      </w:r>
      <w:r w:rsidRPr="001C7752">
        <w:rPr>
          <w:rFonts w:asciiTheme="minorHAnsi" w:hAnsiTheme="minorHAnsi" w:cstheme="minorHAnsi"/>
          <w:i/>
          <w:sz w:val="18"/>
          <w:szCs w:val="18"/>
        </w:rPr>
        <w:t>Handboek nieuw ontslagrecht</w:t>
      </w:r>
      <w:r w:rsidRPr="001C7752">
        <w:rPr>
          <w:rFonts w:asciiTheme="minorHAnsi" w:hAnsiTheme="minorHAnsi" w:cstheme="minorHAnsi"/>
          <w:sz w:val="18"/>
          <w:szCs w:val="18"/>
        </w:rPr>
        <w:t xml:space="preserve"> 2015 (boek)</w:t>
      </w:r>
    </w:p>
    <w:p w14:paraId="6480BC0A" w14:textId="77777777" w:rsidR="00E73063" w:rsidRPr="001C7752" w:rsidRDefault="006E151A"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r w:rsidRPr="001C7752">
        <w:rPr>
          <w:rFonts w:asciiTheme="minorHAnsi" w:hAnsiTheme="minorHAnsi" w:cstheme="minorHAnsi"/>
          <w:sz w:val="18"/>
          <w:szCs w:val="18"/>
        </w:rPr>
        <w:t>Boelens</w:t>
      </w:r>
      <w:r w:rsidR="00E73063" w:rsidRPr="001C7752">
        <w:rPr>
          <w:rFonts w:asciiTheme="minorHAnsi" w:hAnsiTheme="minorHAnsi" w:cstheme="minorHAnsi"/>
          <w:sz w:val="18"/>
          <w:szCs w:val="18"/>
        </w:rPr>
        <w:t xml:space="preserve"> e.a.,</w:t>
      </w:r>
      <w:r w:rsidR="00E73063" w:rsidRPr="001C7752">
        <w:rPr>
          <w:rFonts w:asciiTheme="minorHAnsi" w:hAnsiTheme="minorHAnsi" w:cstheme="minorHAnsi"/>
          <w:i/>
          <w:sz w:val="18"/>
          <w:szCs w:val="18"/>
        </w:rPr>
        <w:t xml:space="preserve"> Compendium </w:t>
      </w:r>
      <w:r w:rsidRPr="001C7752">
        <w:rPr>
          <w:rFonts w:asciiTheme="minorHAnsi" w:hAnsiTheme="minorHAnsi" w:cstheme="minorHAnsi"/>
          <w:i/>
          <w:sz w:val="18"/>
          <w:szCs w:val="18"/>
        </w:rPr>
        <w:t>erfrecht 2022</w:t>
      </w:r>
      <w:r w:rsidR="00E73063" w:rsidRPr="001C7752">
        <w:rPr>
          <w:rFonts w:asciiTheme="minorHAnsi" w:hAnsiTheme="minorHAnsi" w:cstheme="minorHAnsi"/>
          <w:sz w:val="18"/>
          <w:szCs w:val="18"/>
        </w:rPr>
        <w:t xml:space="preserve"> (boek)</w:t>
      </w:r>
    </w:p>
    <w:p w14:paraId="39BAAFE3" w14:textId="77777777" w:rsidR="00E73063"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r w:rsidRPr="001C7752">
        <w:rPr>
          <w:rFonts w:asciiTheme="minorHAnsi" w:hAnsiTheme="minorHAnsi" w:cstheme="minorHAnsi"/>
          <w:sz w:val="18"/>
          <w:szCs w:val="18"/>
        </w:rPr>
        <w:t xml:space="preserve">Hilten &amp; Punt, </w:t>
      </w:r>
      <w:r w:rsidRPr="001C7752">
        <w:rPr>
          <w:rFonts w:asciiTheme="minorHAnsi" w:hAnsiTheme="minorHAnsi" w:cstheme="minorHAnsi"/>
          <w:i/>
          <w:sz w:val="18"/>
          <w:szCs w:val="18"/>
        </w:rPr>
        <w:t>WFR</w:t>
      </w:r>
      <w:r w:rsidRPr="001C7752">
        <w:rPr>
          <w:rFonts w:asciiTheme="minorHAnsi" w:hAnsiTheme="minorHAnsi" w:cstheme="minorHAnsi"/>
          <w:sz w:val="18"/>
          <w:szCs w:val="18"/>
        </w:rPr>
        <w:t xml:space="preserve"> 2019/91 (tijdschrift)</w:t>
      </w:r>
    </w:p>
    <w:p w14:paraId="49FA72A7" w14:textId="77777777" w:rsidR="00E73063"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proofErr w:type="spellStart"/>
      <w:r w:rsidRPr="001C7752">
        <w:rPr>
          <w:rFonts w:asciiTheme="minorHAnsi" w:hAnsiTheme="minorHAnsi" w:cstheme="minorHAnsi"/>
          <w:sz w:val="18"/>
          <w:szCs w:val="18"/>
        </w:rPr>
        <w:t>Hondius</w:t>
      </w:r>
      <w:proofErr w:type="spellEnd"/>
      <w:r w:rsidRPr="001C7752">
        <w:rPr>
          <w:rFonts w:asciiTheme="minorHAnsi" w:hAnsiTheme="minorHAnsi" w:cstheme="minorHAnsi"/>
          <w:sz w:val="18"/>
          <w:szCs w:val="18"/>
        </w:rPr>
        <w:t xml:space="preserve">, in: </w:t>
      </w:r>
      <w:r w:rsidRPr="001C7752">
        <w:rPr>
          <w:rFonts w:asciiTheme="minorHAnsi" w:hAnsiTheme="minorHAnsi" w:cstheme="minorHAnsi"/>
          <w:i/>
          <w:sz w:val="18"/>
          <w:szCs w:val="18"/>
        </w:rPr>
        <w:t xml:space="preserve">De </w:t>
      </w:r>
      <w:proofErr w:type="spellStart"/>
      <w:r w:rsidRPr="001C7752">
        <w:rPr>
          <w:rFonts w:asciiTheme="minorHAnsi" w:hAnsiTheme="minorHAnsi" w:cstheme="minorHAnsi"/>
          <w:i/>
          <w:sz w:val="18"/>
          <w:szCs w:val="18"/>
        </w:rPr>
        <w:t>Spier-bundel</w:t>
      </w:r>
      <w:proofErr w:type="spellEnd"/>
      <w:r w:rsidRPr="001C7752">
        <w:rPr>
          <w:rFonts w:asciiTheme="minorHAnsi" w:hAnsiTheme="minorHAnsi" w:cstheme="minorHAnsi"/>
          <w:sz w:val="18"/>
          <w:szCs w:val="18"/>
        </w:rPr>
        <w:t xml:space="preserve"> 2016/16.2 (bijdrage verzamelbundel)</w:t>
      </w:r>
    </w:p>
    <w:p w14:paraId="280D4CAF" w14:textId="77777777" w:rsidR="00E73063"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proofErr w:type="spellStart"/>
      <w:r w:rsidRPr="001C7752">
        <w:rPr>
          <w:rFonts w:asciiTheme="minorHAnsi" w:hAnsiTheme="minorHAnsi" w:cstheme="minorHAnsi"/>
          <w:sz w:val="18"/>
          <w:szCs w:val="18"/>
        </w:rPr>
        <w:t>Daamen</w:t>
      </w:r>
      <w:proofErr w:type="spellEnd"/>
      <w:r w:rsidRPr="001C7752">
        <w:rPr>
          <w:rFonts w:asciiTheme="minorHAnsi" w:hAnsiTheme="minorHAnsi" w:cstheme="minorHAnsi"/>
          <w:sz w:val="18"/>
          <w:szCs w:val="18"/>
        </w:rPr>
        <w:t xml:space="preserve">, </w:t>
      </w:r>
      <w:r w:rsidRPr="001C7752">
        <w:rPr>
          <w:rFonts w:asciiTheme="minorHAnsi" w:hAnsiTheme="minorHAnsi" w:cstheme="minorHAnsi"/>
          <w:i/>
          <w:sz w:val="18"/>
          <w:szCs w:val="18"/>
        </w:rPr>
        <w:t>Handboek Strafzaken</w:t>
      </w:r>
      <w:r w:rsidRPr="001C7752">
        <w:rPr>
          <w:rFonts w:asciiTheme="minorHAnsi" w:hAnsiTheme="minorHAnsi" w:cstheme="minorHAnsi"/>
          <w:sz w:val="18"/>
          <w:szCs w:val="18"/>
        </w:rPr>
        <w:t xml:space="preserve"> 6.1 (permanent geactualiseerde uitgave)</w:t>
      </w:r>
    </w:p>
    <w:p w14:paraId="21438B26" w14:textId="77777777" w:rsidR="00244891" w:rsidRPr="001C7752" w:rsidRDefault="00E73063" w:rsidP="001C7752">
      <w:pPr>
        <w:pStyle w:val="BasistekstKluwer"/>
        <w:shd w:val="clear" w:color="auto" w:fill="DAEEF3" w:themeFill="accent5" w:themeFillTint="33"/>
        <w:spacing w:line="240" w:lineRule="atLeast"/>
        <w:ind w:left="357" w:hanging="357"/>
        <w:rPr>
          <w:rFonts w:asciiTheme="minorHAnsi" w:hAnsiTheme="minorHAnsi" w:cstheme="minorHAnsi"/>
          <w:color w:val="000000" w:themeColor="text1"/>
          <w:sz w:val="18"/>
          <w:szCs w:val="18"/>
          <w:shd w:val="clear" w:color="auto" w:fill="DAEEF3" w:themeFill="accent5" w:themeFillTint="33"/>
          <w:lang w:val="nl"/>
        </w:rPr>
      </w:pPr>
      <w:r w:rsidRPr="001C7752">
        <w:rPr>
          <w:rFonts w:asciiTheme="minorHAnsi" w:hAnsiTheme="minorHAnsi" w:cstheme="minorHAnsi"/>
          <w:color w:val="000000" w:themeColor="text1"/>
          <w:sz w:val="18"/>
          <w:szCs w:val="18"/>
          <w:shd w:val="clear" w:color="auto" w:fill="DAEEF3" w:themeFill="accent5" w:themeFillTint="33"/>
          <w:lang w:val="nl"/>
        </w:rPr>
        <w:t xml:space="preserve">Zoontjens, </w:t>
      </w:r>
      <w:r w:rsidRPr="001C7752">
        <w:rPr>
          <w:rFonts w:asciiTheme="minorHAnsi" w:hAnsiTheme="minorHAnsi" w:cstheme="minorHAnsi"/>
          <w:i/>
          <w:color w:val="000000" w:themeColor="text1"/>
          <w:sz w:val="18"/>
          <w:szCs w:val="18"/>
          <w:shd w:val="clear" w:color="auto" w:fill="DAEEF3" w:themeFill="accent5" w:themeFillTint="33"/>
          <w:lang w:val="nl"/>
        </w:rPr>
        <w:t>MR magazine</w:t>
      </w:r>
      <w:r w:rsidRPr="001C7752">
        <w:rPr>
          <w:rFonts w:asciiTheme="minorHAnsi" w:hAnsiTheme="minorHAnsi" w:cstheme="minorHAnsi"/>
          <w:color w:val="000000" w:themeColor="text1"/>
          <w:sz w:val="18"/>
          <w:szCs w:val="18"/>
          <w:shd w:val="clear" w:color="auto" w:fill="DAEEF3" w:themeFill="accent5" w:themeFillTint="33"/>
          <w:lang w:val="nl"/>
        </w:rPr>
        <w:t xml:space="preserve"> 2019, afl. 8, p. 20-21 (uitgave met alleen paginanummers)</w:t>
      </w:r>
    </w:p>
    <w:p w14:paraId="373E05C6" w14:textId="77777777" w:rsidR="00AB566D" w:rsidRPr="001C7752" w:rsidRDefault="00835EBA" w:rsidP="001C7752">
      <w:pPr>
        <w:pStyle w:val="BasistekstKluwer"/>
        <w:shd w:val="clear" w:color="auto" w:fill="DAEEF3" w:themeFill="accent5" w:themeFillTint="33"/>
        <w:spacing w:line="240" w:lineRule="atLeast"/>
        <w:ind w:left="357" w:hanging="357"/>
        <w:rPr>
          <w:rFonts w:asciiTheme="minorHAnsi" w:hAnsiTheme="minorHAnsi" w:cstheme="minorHAnsi"/>
          <w:color w:val="000000" w:themeColor="text1"/>
          <w:sz w:val="18"/>
          <w:szCs w:val="18"/>
          <w:shd w:val="clear" w:color="auto" w:fill="DAEEF3" w:themeFill="accent5" w:themeFillTint="33"/>
        </w:rPr>
      </w:pPr>
      <w:proofErr w:type="spellStart"/>
      <w:r w:rsidRPr="001C7752">
        <w:rPr>
          <w:rFonts w:asciiTheme="minorHAnsi" w:hAnsiTheme="minorHAnsi" w:cstheme="minorHAnsi"/>
          <w:i/>
          <w:iCs/>
          <w:color w:val="000000" w:themeColor="text1"/>
          <w:sz w:val="18"/>
          <w:szCs w:val="18"/>
          <w:shd w:val="clear" w:color="auto" w:fill="DAEEF3" w:themeFill="accent5" w:themeFillTint="33"/>
        </w:rPr>
        <w:t>Parl</w:t>
      </w:r>
      <w:proofErr w:type="spellEnd"/>
      <w:r w:rsidRPr="001C7752">
        <w:rPr>
          <w:rFonts w:asciiTheme="minorHAnsi" w:hAnsiTheme="minorHAnsi" w:cstheme="minorHAnsi"/>
          <w:i/>
          <w:iCs/>
          <w:color w:val="000000" w:themeColor="text1"/>
          <w:sz w:val="18"/>
          <w:szCs w:val="18"/>
          <w:shd w:val="clear" w:color="auto" w:fill="DAEEF3" w:themeFill="accent5" w:themeFillTint="33"/>
        </w:rPr>
        <w:t>. Gesch. BW Boek 3</w:t>
      </w:r>
      <w:r w:rsidRPr="001C7752">
        <w:rPr>
          <w:rFonts w:asciiTheme="minorHAnsi" w:hAnsiTheme="minorHAnsi" w:cstheme="minorHAnsi"/>
          <w:color w:val="000000" w:themeColor="text1"/>
          <w:sz w:val="18"/>
          <w:szCs w:val="18"/>
          <w:shd w:val="clear" w:color="auto" w:fill="DAEEF3" w:themeFill="accent5" w:themeFillTint="33"/>
        </w:rPr>
        <w:t xml:space="preserve"> 1981, p. 61 (nr. 3)</w:t>
      </w:r>
      <w:r w:rsidR="00AB566D" w:rsidRPr="001C7752">
        <w:rPr>
          <w:rFonts w:asciiTheme="minorHAnsi" w:hAnsiTheme="minorHAnsi" w:cstheme="minorHAnsi"/>
          <w:color w:val="000000" w:themeColor="text1"/>
          <w:sz w:val="18"/>
          <w:szCs w:val="18"/>
          <w:shd w:val="clear" w:color="auto" w:fill="DAEEF3" w:themeFill="accent5" w:themeFillTint="33"/>
        </w:rPr>
        <w:t xml:space="preserve"> (</w:t>
      </w:r>
      <w:r w:rsidR="006E151A" w:rsidRPr="001C7752">
        <w:rPr>
          <w:rFonts w:asciiTheme="minorHAnsi" w:hAnsiTheme="minorHAnsi" w:cstheme="minorHAnsi"/>
          <w:color w:val="000000" w:themeColor="text1"/>
          <w:sz w:val="18"/>
          <w:szCs w:val="18"/>
          <w:shd w:val="clear" w:color="auto" w:fill="DAEEF3" w:themeFill="accent5" w:themeFillTint="33"/>
        </w:rPr>
        <w:t>deel</w:t>
      </w:r>
      <w:r w:rsidR="00AB566D" w:rsidRPr="001C7752">
        <w:rPr>
          <w:rFonts w:asciiTheme="minorHAnsi" w:hAnsiTheme="minorHAnsi" w:cstheme="minorHAnsi"/>
          <w:color w:val="000000" w:themeColor="text1"/>
          <w:sz w:val="18"/>
          <w:szCs w:val="18"/>
          <w:shd w:val="clear" w:color="auto" w:fill="DAEEF3" w:themeFill="accent5" w:themeFillTint="33"/>
        </w:rPr>
        <w:t xml:space="preserve"> Parlementaire Geschiedenis</w:t>
      </w:r>
      <w:r w:rsidRPr="001C7752">
        <w:rPr>
          <w:rFonts w:asciiTheme="minorHAnsi" w:hAnsiTheme="minorHAnsi" w:cstheme="minorHAnsi"/>
          <w:color w:val="000000" w:themeColor="text1"/>
          <w:sz w:val="18"/>
          <w:szCs w:val="18"/>
          <w:shd w:val="clear" w:color="auto" w:fill="DAEEF3" w:themeFill="accent5" w:themeFillTint="33"/>
        </w:rPr>
        <w:t xml:space="preserve"> met pagina’s en volgnummers)</w:t>
      </w:r>
    </w:p>
    <w:p w14:paraId="61705605" w14:textId="6457AE1F" w:rsidR="00835EBA" w:rsidRDefault="00835EBA" w:rsidP="00085AF7">
      <w:pPr>
        <w:pStyle w:val="BasistekstKluwer"/>
        <w:shd w:val="clear" w:color="auto" w:fill="DAEEF3" w:themeFill="accent5" w:themeFillTint="33"/>
        <w:spacing w:line="240" w:lineRule="atLeast"/>
        <w:ind w:left="357" w:hanging="357"/>
        <w:rPr>
          <w:rFonts w:asciiTheme="minorHAnsi" w:hAnsiTheme="minorHAnsi" w:cstheme="minorHAnsi"/>
          <w:color w:val="000000" w:themeColor="text1"/>
          <w:sz w:val="18"/>
          <w:szCs w:val="18"/>
          <w:shd w:val="clear" w:color="auto" w:fill="DAEEF3" w:themeFill="accent5" w:themeFillTint="33"/>
        </w:rPr>
      </w:pPr>
      <w:proofErr w:type="spellStart"/>
      <w:r w:rsidRPr="001C7752">
        <w:rPr>
          <w:rFonts w:asciiTheme="minorHAnsi" w:hAnsiTheme="minorHAnsi" w:cstheme="minorHAnsi"/>
          <w:i/>
          <w:iCs/>
          <w:color w:val="000000" w:themeColor="text1"/>
          <w:sz w:val="18"/>
          <w:szCs w:val="18"/>
          <w:shd w:val="clear" w:color="auto" w:fill="DAEEF3" w:themeFill="accent5" w:themeFillTint="33"/>
        </w:rPr>
        <w:t>Parl</w:t>
      </w:r>
      <w:proofErr w:type="spellEnd"/>
      <w:r w:rsidRPr="001C7752">
        <w:rPr>
          <w:rFonts w:asciiTheme="minorHAnsi" w:hAnsiTheme="minorHAnsi" w:cstheme="minorHAnsi"/>
          <w:i/>
          <w:iCs/>
          <w:color w:val="000000" w:themeColor="text1"/>
          <w:sz w:val="18"/>
          <w:szCs w:val="18"/>
          <w:shd w:val="clear" w:color="auto" w:fill="DAEEF3" w:themeFill="accent5" w:themeFillTint="33"/>
        </w:rPr>
        <w:t>. Gesch. Rv (KEI)</w:t>
      </w:r>
      <w:r w:rsidRPr="001C7752">
        <w:rPr>
          <w:rFonts w:asciiTheme="minorHAnsi" w:hAnsiTheme="minorHAnsi" w:cstheme="minorHAnsi"/>
          <w:color w:val="000000" w:themeColor="text1"/>
          <w:sz w:val="18"/>
          <w:szCs w:val="18"/>
          <w:shd w:val="clear" w:color="auto" w:fill="DAEEF3" w:themeFill="accent5" w:themeFillTint="33"/>
        </w:rPr>
        <w:t xml:space="preserve"> 2016/I.6.2 (reeks Parlementaire Geschiedenis met publicatienummers)</w:t>
      </w:r>
    </w:p>
    <w:p w14:paraId="12BFB867" w14:textId="6539DB7D" w:rsidR="00085AF7" w:rsidRPr="00AB566D" w:rsidRDefault="00085AF7" w:rsidP="001C7752">
      <w:pPr>
        <w:pStyle w:val="BasistekstKluwer"/>
        <w:shd w:val="clear" w:color="auto" w:fill="DAEEF3" w:themeFill="accent5" w:themeFillTint="33"/>
        <w:spacing w:line="240" w:lineRule="atLeast"/>
        <w:ind w:left="357" w:hanging="357"/>
        <w:rPr>
          <w:rFonts w:asciiTheme="minorHAnsi" w:hAnsiTheme="minorHAnsi" w:cstheme="minorHAnsi"/>
          <w:color w:val="000000" w:themeColor="text1"/>
          <w:shd w:val="clear" w:color="auto" w:fill="DAEEF3" w:themeFill="accent5" w:themeFillTint="33"/>
        </w:rPr>
      </w:pPr>
      <w:r w:rsidRPr="001C7752">
        <w:rPr>
          <w:rFonts w:asciiTheme="minorHAnsi" w:hAnsiTheme="minorHAnsi" w:cstheme="minorHAnsi"/>
          <w:color w:val="000000" w:themeColor="text1"/>
          <w:sz w:val="18"/>
          <w:szCs w:val="18"/>
          <w:shd w:val="clear" w:color="auto" w:fill="DAEEF3" w:themeFill="accent5" w:themeFillTint="33"/>
        </w:rPr>
        <w:t xml:space="preserve">Kennisgroepstandpunt Belastingdienst van 4 april 2023, KG:024:2023:7, </w:t>
      </w:r>
      <w:r w:rsidRPr="001C7752">
        <w:rPr>
          <w:rFonts w:asciiTheme="minorHAnsi" w:hAnsiTheme="minorHAnsi" w:cstheme="minorHAnsi"/>
          <w:i/>
          <w:iCs/>
          <w:color w:val="000000" w:themeColor="text1"/>
          <w:sz w:val="18"/>
          <w:szCs w:val="18"/>
          <w:shd w:val="clear" w:color="auto" w:fill="DAEEF3" w:themeFill="accent5" w:themeFillTint="33"/>
        </w:rPr>
        <w:t>V-N</w:t>
      </w:r>
      <w:r w:rsidRPr="001C7752">
        <w:rPr>
          <w:rFonts w:asciiTheme="minorHAnsi" w:hAnsiTheme="minorHAnsi" w:cstheme="minorHAnsi"/>
          <w:color w:val="000000" w:themeColor="text1"/>
          <w:sz w:val="18"/>
          <w:szCs w:val="18"/>
          <w:shd w:val="clear" w:color="auto" w:fill="DAEEF3" w:themeFill="accent5" w:themeFillTint="33"/>
        </w:rPr>
        <w:t xml:space="preserve"> 2023/17.7</w:t>
      </w:r>
    </w:p>
    <w:p w14:paraId="2DA0D688" w14:textId="77777777" w:rsidR="00485C7A" w:rsidRPr="00E001A0" w:rsidRDefault="00485C7A" w:rsidP="00E001A0">
      <w:pPr>
        <w:spacing w:before="120"/>
        <w:rPr>
          <w:rFonts w:asciiTheme="minorHAnsi" w:hAnsiTheme="minorHAnsi" w:cstheme="minorHAnsi"/>
          <w:b/>
          <w:sz w:val="24"/>
        </w:rPr>
      </w:pPr>
      <w:r w:rsidRPr="00E001A0">
        <w:rPr>
          <w:rFonts w:asciiTheme="minorHAnsi" w:hAnsiTheme="minorHAnsi" w:cstheme="minorHAnsi"/>
          <w:b/>
          <w:sz w:val="24"/>
        </w:rPr>
        <w:t>Verkort verwijzen naar artikelsgewijs commentaar</w:t>
      </w:r>
    </w:p>
    <w:p w14:paraId="0E52FBA5" w14:textId="77777777" w:rsidR="00F926B0" w:rsidRPr="00E001A0" w:rsidRDefault="00F926B0" w:rsidP="001C7752">
      <w:pPr>
        <w:pStyle w:val="BasistekstKluwer"/>
        <w:spacing w:line="240" w:lineRule="atLeast"/>
        <w:rPr>
          <w:rFonts w:asciiTheme="minorHAnsi" w:hAnsiTheme="minorHAnsi" w:cstheme="minorHAnsi"/>
          <w:color w:val="FF0000"/>
          <w:sz w:val="18"/>
        </w:rPr>
      </w:pPr>
      <w:r w:rsidRPr="00E001A0">
        <w:rPr>
          <w:rFonts w:asciiTheme="minorHAnsi" w:hAnsiTheme="minorHAnsi" w:cstheme="minorHAnsi"/>
          <w:color w:val="FF0000"/>
          <w:sz w:val="18"/>
        </w:rPr>
        <w:t>Schematisch: [auteur], in: [</w:t>
      </w:r>
      <w:r w:rsidRPr="00E001A0">
        <w:rPr>
          <w:rFonts w:asciiTheme="minorHAnsi" w:hAnsiTheme="minorHAnsi" w:cstheme="minorHAnsi"/>
          <w:i/>
          <w:color w:val="FF0000"/>
          <w:sz w:val="18"/>
        </w:rPr>
        <w:t>verkorte uitgavetitel</w:t>
      </w:r>
      <w:r w:rsidRPr="00E001A0">
        <w:rPr>
          <w:rFonts w:asciiTheme="minorHAnsi" w:hAnsiTheme="minorHAnsi" w:cstheme="minorHAnsi"/>
          <w:color w:val="FF0000"/>
          <w:sz w:val="18"/>
        </w:rPr>
        <w:t>], [</w:t>
      </w:r>
      <w:proofErr w:type="spellStart"/>
      <w:r w:rsidRPr="00E001A0">
        <w:rPr>
          <w:rFonts w:asciiTheme="minorHAnsi" w:hAnsiTheme="minorHAnsi" w:cstheme="minorHAnsi"/>
          <w:color w:val="FF0000"/>
          <w:sz w:val="18"/>
        </w:rPr>
        <w:t>regelingonderdeel</w:t>
      </w:r>
      <w:proofErr w:type="spellEnd"/>
      <w:r w:rsidRPr="00E001A0">
        <w:rPr>
          <w:rFonts w:asciiTheme="minorHAnsi" w:hAnsiTheme="minorHAnsi" w:cstheme="minorHAnsi"/>
          <w:color w:val="FF0000"/>
          <w:sz w:val="18"/>
        </w:rPr>
        <w:t>], [aantekeningnummer]</w:t>
      </w:r>
    </w:p>
    <w:p w14:paraId="208CB36C" w14:textId="77777777" w:rsidR="00F926B0" w:rsidRDefault="00F926B0" w:rsidP="00DE052C">
      <w:pPr>
        <w:pStyle w:val="BasistekstKluwer"/>
        <w:rPr>
          <w:rFonts w:asciiTheme="minorHAnsi" w:hAnsiTheme="minorHAnsi" w:cstheme="minorHAnsi"/>
          <w:color w:val="FF0000"/>
          <w:sz w:val="18"/>
        </w:rPr>
      </w:pPr>
      <w:r w:rsidRPr="00E001A0">
        <w:rPr>
          <w:rFonts w:asciiTheme="minorHAnsi" w:hAnsiTheme="minorHAnsi" w:cstheme="minorHAnsi"/>
          <w:color w:val="FF0000"/>
          <w:sz w:val="18"/>
        </w:rPr>
        <w:t>Minimaal nodig voor een link: [</w:t>
      </w:r>
      <w:r w:rsidRPr="00DE052C">
        <w:rPr>
          <w:rFonts w:asciiTheme="minorHAnsi" w:hAnsiTheme="minorHAnsi" w:cstheme="minorHAnsi"/>
          <w:color w:val="FF0000"/>
          <w:sz w:val="18"/>
        </w:rPr>
        <w:t>verkorte uitgavetitel</w:t>
      </w:r>
      <w:r w:rsidRPr="00E001A0">
        <w:rPr>
          <w:rFonts w:asciiTheme="minorHAnsi" w:hAnsiTheme="minorHAnsi" w:cstheme="minorHAnsi"/>
          <w:color w:val="FF0000"/>
          <w:sz w:val="18"/>
        </w:rPr>
        <w:t>], [</w:t>
      </w:r>
      <w:proofErr w:type="spellStart"/>
      <w:r w:rsidRPr="00E001A0">
        <w:rPr>
          <w:rFonts w:asciiTheme="minorHAnsi" w:hAnsiTheme="minorHAnsi" w:cstheme="minorHAnsi"/>
          <w:color w:val="FF0000"/>
          <w:sz w:val="18"/>
        </w:rPr>
        <w:t>regelingonderdeel</w:t>
      </w:r>
      <w:proofErr w:type="spellEnd"/>
      <w:r w:rsidRPr="00E001A0">
        <w:rPr>
          <w:rFonts w:asciiTheme="minorHAnsi" w:hAnsiTheme="minorHAnsi" w:cstheme="minorHAnsi"/>
          <w:color w:val="FF0000"/>
          <w:sz w:val="18"/>
        </w:rPr>
        <w:t>], [aantekeningnummer]</w:t>
      </w:r>
    </w:p>
    <w:p w14:paraId="50CBFED7" w14:textId="77777777" w:rsidR="00DE052C" w:rsidRPr="00DE052C" w:rsidRDefault="00DE052C" w:rsidP="00E001A0">
      <w:pPr>
        <w:pStyle w:val="BasistekstKluwer"/>
        <w:spacing w:after="120" w:line="200" w:lineRule="atLeast"/>
        <w:rPr>
          <w:rFonts w:asciiTheme="minorHAnsi" w:hAnsiTheme="minorHAnsi" w:cstheme="minorHAnsi"/>
          <w:color w:val="FF0000"/>
          <w:sz w:val="16"/>
          <w:szCs w:val="18"/>
        </w:rPr>
      </w:pPr>
      <w:r w:rsidRPr="00DE052C">
        <w:rPr>
          <w:rFonts w:asciiTheme="minorHAnsi" w:hAnsiTheme="minorHAnsi" w:cstheme="minorHAnsi"/>
          <w:color w:val="FF0000"/>
          <w:sz w:val="18"/>
          <w:szCs w:val="18"/>
        </w:rPr>
        <w:t>Desgewenst kan aan het eind van de verwijzing de bijwerkdatum van een commentaar vermeld worden, bijv. (bijgewerkt t/m 1 juli 2023</w:t>
      </w:r>
      <w:r>
        <w:rPr>
          <w:rFonts w:asciiTheme="minorHAnsi" w:hAnsiTheme="minorHAnsi" w:cstheme="minorHAnsi"/>
          <w:color w:val="FF0000"/>
          <w:sz w:val="18"/>
          <w:szCs w:val="18"/>
        </w:rPr>
        <w:t>).</w:t>
      </w:r>
    </w:p>
    <w:p w14:paraId="3CFC5852" w14:textId="77777777" w:rsidR="00F926B0" w:rsidRPr="001C7752" w:rsidRDefault="00F926B0"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r w:rsidRPr="001C7752">
        <w:rPr>
          <w:rFonts w:asciiTheme="minorHAnsi" w:hAnsiTheme="minorHAnsi" w:cstheme="minorHAnsi"/>
          <w:i/>
          <w:sz w:val="18"/>
          <w:szCs w:val="18"/>
        </w:rPr>
        <w:t>Vakstudie Omzetbelasting</w:t>
      </w:r>
      <w:r w:rsidRPr="001C7752">
        <w:rPr>
          <w:rFonts w:asciiTheme="minorHAnsi" w:hAnsiTheme="minorHAnsi" w:cstheme="minorHAnsi"/>
          <w:sz w:val="18"/>
          <w:szCs w:val="18"/>
        </w:rPr>
        <w:t>, art. 8 lid 1 Wet OB 1968, aant. 2</w:t>
      </w:r>
    </w:p>
    <w:p w14:paraId="37D50FF1" w14:textId="77777777" w:rsidR="00485C7A" w:rsidRPr="001C7752" w:rsidRDefault="00F926B0"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rPr>
      </w:pPr>
      <w:proofErr w:type="spellStart"/>
      <w:r w:rsidRPr="001C7752">
        <w:rPr>
          <w:rFonts w:asciiTheme="minorHAnsi" w:hAnsiTheme="minorHAnsi" w:cstheme="minorHAnsi"/>
          <w:sz w:val="18"/>
          <w:szCs w:val="18"/>
        </w:rPr>
        <w:t>Lindenbergh</w:t>
      </w:r>
      <w:proofErr w:type="spellEnd"/>
      <w:r w:rsidRPr="001C7752">
        <w:rPr>
          <w:rFonts w:asciiTheme="minorHAnsi" w:hAnsiTheme="minorHAnsi" w:cstheme="minorHAnsi"/>
          <w:sz w:val="18"/>
          <w:szCs w:val="18"/>
        </w:rPr>
        <w:t xml:space="preserve">, in: </w:t>
      </w:r>
      <w:r w:rsidRPr="001C7752">
        <w:rPr>
          <w:rFonts w:asciiTheme="minorHAnsi" w:hAnsiTheme="minorHAnsi" w:cstheme="minorHAnsi"/>
          <w:i/>
          <w:sz w:val="18"/>
          <w:szCs w:val="18"/>
        </w:rPr>
        <w:t>GS Schadevergoeding</w:t>
      </w:r>
      <w:r w:rsidRPr="001C7752">
        <w:rPr>
          <w:rFonts w:asciiTheme="minorHAnsi" w:hAnsiTheme="minorHAnsi" w:cstheme="minorHAnsi"/>
          <w:sz w:val="18"/>
          <w:szCs w:val="18"/>
        </w:rPr>
        <w:t>, art. 6:96 BW, aant. 2</w:t>
      </w:r>
    </w:p>
    <w:p w14:paraId="03D15557" w14:textId="77777777" w:rsidR="00194F5D" w:rsidRPr="001C7752" w:rsidRDefault="00194F5D"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proofErr w:type="spellStart"/>
      <w:r w:rsidRPr="001C7752">
        <w:rPr>
          <w:rFonts w:asciiTheme="minorHAnsi" w:hAnsiTheme="minorHAnsi" w:cstheme="minorHAnsi"/>
          <w:sz w:val="18"/>
          <w:szCs w:val="18"/>
        </w:rPr>
        <w:t>Verhulp</w:t>
      </w:r>
      <w:proofErr w:type="spellEnd"/>
      <w:r w:rsidRPr="001C7752">
        <w:rPr>
          <w:rFonts w:asciiTheme="minorHAnsi" w:hAnsiTheme="minorHAnsi" w:cstheme="minorHAnsi"/>
          <w:sz w:val="18"/>
          <w:szCs w:val="18"/>
        </w:rPr>
        <w:t xml:space="preserve">, in: </w:t>
      </w:r>
      <w:r w:rsidRPr="001C7752">
        <w:rPr>
          <w:rFonts w:asciiTheme="minorHAnsi" w:hAnsiTheme="minorHAnsi" w:cstheme="minorHAnsi"/>
          <w:i/>
          <w:iCs/>
          <w:sz w:val="18"/>
          <w:szCs w:val="18"/>
        </w:rPr>
        <w:t>T&amp;C BW</w:t>
      </w:r>
      <w:r w:rsidRPr="001C7752">
        <w:rPr>
          <w:rFonts w:asciiTheme="minorHAnsi" w:hAnsiTheme="minorHAnsi" w:cstheme="minorHAnsi"/>
          <w:sz w:val="18"/>
          <w:szCs w:val="18"/>
        </w:rPr>
        <w:t>, art. 7:669 BW, aant. 1</w:t>
      </w:r>
      <w:r w:rsidRPr="001C7752">
        <w:rPr>
          <w:rFonts w:asciiTheme="minorHAnsi" w:hAnsiTheme="minorHAnsi" w:cstheme="minorHAnsi"/>
          <w:sz w:val="18"/>
          <w:szCs w:val="18"/>
          <w:shd w:val="clear" w:color="auto" w:fill="DAEEF3" w:themeFill="accent5" w:themeFillTint="33"/>
        </w:rPr>
        <w:t xml:space="preserve"> </w:t>
      </w:r>
      <w:r w:rsidR="00DE052C" w:rsidRPr="001C7752">
        <w:rPr>
          <w:rFonts w:asciiTheme="minorHAnsi" w:hAnsiTheme="minorHAnsi" w:cstheme="minorHAnsi"/>
          <w:sz w:val="18"/>
          <w:szCs w:val="18"/>
          <w:shd w:val="clear" w:color="auto" w:fill="DAEEF3" w:themeFill="accent5" w:themeFillTint="33"/>
        </w:rPr>
        <w:t>(bij verwijzingen naar een specifieke aantekening)</w:t>
      </w:r>
    </w:p>
    <w:p w14:paraId="10C39458" w14:textId="77777777" w:rsidR="00194F5D" w:rsidRPr="001C7752" w:rsidRDefault="00194F5D" w:rsidP="001C7752">
      <w:pPr>
        <w:pStyle w:val="BasistekstKluwer"/>
        <w:shd w:val="clear" w:color="auto" w:fill="DAEEF3" w:themeFill="accent5" w:themeFillTint="33"/>
        <w:spacing w:line="240" w:lineRule="atLeast"/>
        <w:ind w:left="357" w:hanging="357"/>
        <w:rPr>
          <w:rFonts w:asciiTheme="minorHAnsi" w:hAnsiTheme="minorHAnsi" w:cstheme="minorHAnsi"/>
          <w:sz w:val="18"/>
          <w:szCs w:val="18"/>
          <w:shd w:val="clear" w:color="auto" w:fill="DAEEF3" w:themeFill="accent5" w:themeFillTint="33"/>
        </w:rPr>
      </w:pPr>
      <w:r w:rsidRPr="001C7752">
        <w:rPr>
          <w:rFonts w:asciiTheme="minorHAnsi" w:hAnsiTheme="minorHAnsi" w:cstheme="minorHAnsi"/>
          <w:sz w:val="18"/>
          <w:szCs w:val="18"/>
          <w:shd w:val="clear" w:color="auto" w:fill="DAEEF3" w:themeFill="accent5" w:themeFillTint="33"/>
        </w:rPr>
        <w:t xml:space="preserve">Van Slooten, in: </w:t>
      </w:r>
      <w:r w:rsidRPr="001C7752">
        <w:rPr>
          <w:rFonts w:asciiTheme="minorHAnsi" w:hAnsiTheme="minorHAnsi" w:cstheme="minorHAnsi"/>
          <w:i/>
          <w:iCs/>
          <w:sz w:val="18"/>
          <w:szCs w:val="18"/>
          <w:shd w:val="clear" w:color="auto" w:fill="DAEEF3" w:themeFill="accent5" w:themeFillTint="33"/>
        </w:rPr>
        <w:t>T&amp;C BW</w:t>
      </w:r>
      <w:r w:rsidRPr="001C7752">
        <w:rPr>
          <w:rFonts w:asciiTheme="minorHAnsi" w:hAnsiTheme="minorHAnsi" w:cstheme="minorHAnsi"/>
          <w:sz w:val="18"/>
          <w:szCs w:val="18"/>
          <w:shd w:val="clear" w:color="auto" w:fill="DAEEF3" w:themeFill="accent5" w:themeFillTint="33"/>
        </w:rPr>
        <w:t>, commentaar op art. 7:616 BW</w:t>
      </w:r>
      <w:r w:rsidR="00DE052C" w:rsidRPr="001C7752">
        <w:rPr>
          <w:rFonts w:asciiTheme="minorHAnsi" w:hAnsiTheme="minorHAnsi" w:cstheme="minorHAnsi"/>
          <w:sz w:val="18"/>
          <w:szCs w:val="18"/>
          <w:shd w:val="clear" w:color="auto" w:fill="DAEEF3" w:themeFill="accent5" w:themeFillTint="33"/>
        </w:rPr>
        <w:t xml:space="preserve"> (bij verwijzingen naar het hele commentaar)</w:t>
      </w:r>
    </w:p>
    <w:p w14:paraId="3A1EAE1D" w14:textId="77777777" w:rsidR="00237424" w:rsidRPr="00CA26CF" w:rsidRDefault="008B1F81" w:rsidP="001A4BF1">
      <w:pPr>
        <w:pStyle w:val="Heading1"/>
        <w:numPr>
          <w:ilvl w:val="0"/>
          <w:numId w:val="31"/>
        </w:numPr>
      </w:pPr>
      <w:bookmarkStart w:id="1" w:name="_Toc27578220"/>
      <w:r w:rsidRPr="00CA26CF">
        <w:lastRenderedPageBreak/>
        <w:t>Inleiding</w:t>
      </w:r>
      <w:bookmarkEnd w:id="1"/>
    </w:p>
    <w:p w14:paraId="460A6693" w14:textId="77777777" w:rsidR="007B68DC" w:rsidRDefault="009B1311" w:rsidP="008B1F81">
      <w:pPr>
        <w:rPr>
          <w:rFonts w:asciiTheme="minorHAnsi" w:hAnsiTheme="minorHAnsi" w:cstheme="minorHAnsi"/>
        </w:rPr>
      </w:pPr>
      <w:r w:rsidRPr="008B1F81">
        <w:rPr>
          <w:rFonts w:asciiTheme="minorHAnsi" w:hAnsiTheme="minorHAnsi" w:cstheme="minorHAnsi"/>
        </w:rPr>
        <w:t>De</w:t>
      </w:r>
      <w:r w:rsidR="00CB1EC8" w:rsidRPr="008B1F81">
        <w:rPr>
          <w:rFonts w:asciiTheme="minorHAnsi" w:hAnsiTheme="minorHAnsi" w:cstheme="minorHAnsi"/>
        </w:rPr>
        <w:t xml:space="preserve"> </w:t>
      </w:r>
      <w:r w:rsidR="00173237">
        <w:rPr>
          <w:rFonts w:asciiTheme="minorHAnsi" w:hAnsiTheme="minorHAnsi" w:cstheme="minorHAnsi"/>
        </w:rPr>
        <w:t xml:space="preserve">Wolters Kluwer </w:t>
      </w:r>
      <w:r w:rsidR="00F27194">
        <w:rPr>
          <w:rFonts w:asciiTheme="minorHAnsi" w:hAnsiTheme="minorHAnsi" w:cstheme="minorHAnsi"/>
        </w:rPr>
        <w:t>S</w:t>
      </w:r>
      <w:r w:rsidR="00D105FA">
        <w:rPr>
          <w:rFonts w:asciiTheme="minorHAnsi" w:hAnsiTheme="minorHAnsi" w:cstheme="minorHAnsi"/>
        </w:rPr>
        <w:t>chrijfwijze</w:t>
      </w:r>
      <w:r w:rsidR="00A130F9">
        <w:rPr>
          <w:rFonts w:asciiTheme="minorHAnsi" w:hAnsiTheme="minorHAnsi" w:cstheme="minorHAnsi"/>
        </w:rPr>
        <w:t>r</w:t>
      </w:r>
      <w:r w:rsidR="00CB1EC8" w:rsidRPr="008B1F81">
        <w:rPr>
          <w:rFonts w:asciiTheme="minorHAnsi" w:hAnsiTheme="minorHAnsi" w:cstheme="minorHAnsi"/>
        </w:rPr>
        <w:t xml:space="preserve"> voor </w:t>
      </w:r>
      <w:r w:rsidR="00A95C78" w:rsidRPr="008B1F81">
        <w:rPr>
          <w:rFonts w:asciiTheme="minorHAnsi" w:hAnsiTheme="minorHAnsi" w:cstheme="minorHAnsi"/>
        </w:rPr>
        <w:t>auteurs</w:t>
      </w:r>
      <w:r w:rsidR="00AA7BBF" w:rsidRPr="008B1F81">
        <w:rPr>
          <w:rFonts w:asciiTheme="minorHAnsi" w:hAnsiTheme="minorHAnsi" w:cstheme="minorHAnsi"/>
        </w:rPr>
        <w:t xml:space="preserve"> </w:t>
      </w:r>
      <w:r w:rsidR="00B06681">
        <w:rPr>
          <w:rFonts w:asciiTheme="minorHAnsi" w:hAnsiTheme="minorHAnsi" w:cstheme="minorHAnsi"/>
        </w:rPr>
        <w:t xml:space="preserve">(WKS) </w:t>
      </w:r>
      <w:r w:rsidR="00AA7BBF" w:rsidRPr="008B1F81">
        <w:rPr>
          <w:rFonts w:asciiTheme="minorHAnsi" w:hAnsiTheme="minorHAnsi" w:cstheme="minorHAnsi"/>
        </w:rPr>
        <w:t>van Wolters Kluwer</w:t>
      </w:r>
      <w:r w:rsidR="00CB1EC8" w:rsidRPr="008B1F81">
        <w:rPr>
          <w:rFonts w:asciiTheme="minorHAnsi" w:hAnsiTheme="minorHAnsi" w:cstheme="minorHAnsi"/>
        </w:rPr>
        <w:t xml:space="preserve"> </w:t>
      </w:r>
      <w:r w:rsidR="008B1F81" w:rsidRPr="008B1F81">
        <w:rPr>
          <w:rFonts w:asciiTheme="minorHAnsi" w:hAnsiTheme="minorHAnsi" w:cstheme="minorHAnsi"/>
        </w:rPr>
        <w:t>be</w:t>
      </w:r>
      <w:r w:rsidR="00B724DE">
        <w:rPr>
          <w:rFonts w:asciiTheme="minorHAnsi" w:hAnsiTheme="minorHAnsi" w:cstheme="minorHAnsi"/>
        </w:rPr>
        <w:t>vat</w:t>
      </w:r>
      <w:r w:rsidR="00D42E3A" w:rsidRPr="008B1F81">
        <w:rPr>
          <w:rFonts w:asciiTheme="minorHAnsi" w:hAnsiTheme="minorHAnsi" w:cstheme="minorHAnsi"/>
        </w:rPr>
        <w:t xml:space="preserve"> de </w:t>
      </w:r>
      <w:r w:rsidR="00CB1EC8" w:rsidRPr="008B1F81">
        <w:rPr>
          <w:rFonts w:asciiTheme="minorHAnsi" w:hAnsiTheme="minorHAnsi" w:cstheme="minorHAnsi"/>
        </w:rPr>
        <w:t xml:space="preserve">essentiële </w:t>
      </w:r>
      <w:r w:rsidRPr="008B1F81">
        <w:rPr>
          <w:rFonts w:asciiTheme="minorHAnsi" w:hAnsiTheme="minorHAnsi" w:cstheme="minorHAnsi"/>
        </w:rPr>
        <w:t xml:space="preserve">regels </w:t>
      </w:r>
      <w:r w:rsidR="007B68DC" w:rsidRPr="008B1F81">
        <w:rPr>
          <w:rFonts w:asciiTheme="minorHAnsi" w:hAnsiTheme="minorHAnsi" w:cstheme="minorHAnsi"/>
        </w:rPr>
        <w:t xml:space="preserve">voor </w:t>
      </w:r>
      <w:r w:rsidR="00D105FA">
        <w:rPr>
          <w:rFonts w:asciiTheme="minorHAnsi" w:hAnsiTheme="minorHAnsi" w:cstheme="minorHAnsi"/>
        </w:rPr>
        <w:t>goed leesbare</w:t>
      </w:r>
      <w:r w:rsidR="007B68DC" w:rsidRPr="008B1F81">
        <w:rPr>
          <w:rFonts w:asciiTheme="minorHAnsi" w:hAnsiTheme="minorHAnsi" w:cstheme="minorHAnsi"/>
        </w:rPr>
        <w:t xml:space="preserve"> verwijzingen naar </w:t>
      </w:r>
      <w:r w:rsidRPr="008B1F81">
        <w:rPr>
          <w:rFonts w:asciiTheme="minorHAnsi" w:hAnsiTheme="minorHAnsi" w:cstheme="minorHAnsi"/>
        </w:rPr>
        <w:t>literatuur, wet- en regelgeving en jurisprudentie</w:t>
      </w:r>
      <w:r w:rsidR="00D105FA">
        <w:rPr>
          <w:rFonts w:asciiTheme="minorHAnsi" w:hAnsiTheme="minorHAnsi" w:cstheme="minorHAnsi"/>
        </w:rPr>
        <w:t xml:space="preserve"> in Wolters Kluwer content</w:t>
      </w:r>
      <w:r w:rsidR="007B68DC" w:rsidRPr="008B1F81">
        <w:rPr>
          <w:rFonts w:asciiTheme="minorHAnsi" w:hAnsiTheme="minorHAnsi" w:cstheme="minorHAnsi"/>
        </w:rPr>
        <w:t xml:space="preserve">. </w:t>
      </w:r>
      <w:r w:rsidR="00CB1EC8" w:rsidRPr="008B1F81">
        <w:rPr>
          <w:rFonts w:asciiTheme="minorHAnsi" w:hAnsiTheme="minorHAnsi" w:cstheme="minorHAnsi"/>
        </w:rPr>
        <w:t>Het opvolgen van deze regels is van</w:t>
      </w:r>
      <w:r w:rsidR="007B68DC" w:rsidRPr="008B1F81">
        <w:rPr>
          <w:rFonts w:asciiTheme="minorHAnsi" w:hAnsiTheme="minorHAnsi" w:cstheme="minorHAnsi"/>
        </w:rPr>
        <w:t xml:space="preserve"> belang</w:t>
      </w:r>
      <w:r w:rsidR="00AA7BBF" w:rsidRPr="008B1F81">
        <w:rPr>
          <w:rFonts w:asciiTheme="minorHAnsi" w:hAnsiTheme="minorHAnsi" w:cstheme="minorHAnsi"/>
        </w:rPr>
        <w:t xml:space="preserve"> voor</w:t>
      </w:r>
      <w:r w:rsidR="00E3794C">
        <w:rPr>
          <w:rFonts w:asciiTheme="minorHAnsi" w:hAnsiTheme="minorHAnsi" w:cstheme="minorHAnsi"/>
        </w:rPr>
        <w:t xml:space="preserve"> de</w:t>
      </w:r>
      <w:r w:rsidR="00AA7BBF" w:rsidRPr="008B1F81">
        <w:rPr>
          <w:rFonts w:asciiTheme="minorHAnsi" w:hAnsiTheme="minorHAnsi" w:cstheme="minorHAnsi"/>
        </w:rPr>
        <w:t xml:space="preserve"> lezers</w:t>
      </w:r>
      <w:r w:rsidR="00E3794C">
        <w:rPr>
          <w:rFonts w:asciiTheme="minorHAnsi" w:hAnsiTheme="minorHAnsi" w:cstheme="minorHAnsi"/>
        </w:rPr>
        <w:t xml:space="preserve"> </w:t>
      </w:r>
      <w:r w:rsidR="00E3794C" w:rsidRPr="00E3794C">
        <w:rPr>
          <w:rFonts w:asciiTheme="minorHAnsi" w:hAnsiTheme="minorHAnsi" w:cstheme="minorHAnsi"/>
        </w:rPr>
        <w:t>die in een online omgeving hyperlinks verwachten</w:t>
      </w:r>
      <w:r w:rsidR="00F36429">
        <w:rPr>
          <w:rFonts w:asciiTheme="minorHAnsi" w:hAnsiTheme="minorHAnsi" w:cstheme="minorHAnsi"/>
        </w:rPr>
        <w:t>,</w:t>
      </w:r>
      <w:r w:rsidR="00E3794C" w:rsidRPr="00E3794C">
        <w:rPr>
          <w:rFonts w:asciiTheme="minorHAnsi" w:hAnsiTheme="minorHAnsi" w:cstheme="minorHAnsi"/>
        </w:rPr>
        <w:t xml:space="preserve"> </w:t>
      </w:r>
      <w:r w:rsidR="00A130F9">
        <w:rPr>
          <w:rFonts w:asciiTheme="minorHAnsi" w:hAnsiTheme="minorHAnsi" w:cstheme="minorHAnsi"/>
        </w:rPr>
        <w:t>waardoor het mogelijk wordt</w:t>
      </w:r>
      <w:r w:rsidR="00E3794C" w:rsidRPr="00E3794C">
        <w:rPr>
          <w:rFonts w:asciiTheme="minorHAnsi" w:hAnsiTheme="minorHAnsi" w:cstheme="minorHAnsi"/>
        </w:rPr>
        <w:t xml:space="preserve"> door te klikken naar </w:t>
      </w:r>
      <w:r w:rsidR="00E3794C">
        <w:rPr>
          <w:rFonts w:asciiTheme="minorHAnsi" w:hAnsiTheme="minorHAnsi" w:cstheme="minorHAnsi"/>
        </w:rPr>
        <w:t>gerelateerde</w:t>
      </w:r>
      <w:r w:rsidR="00E3794C" w:rsidRPr="00E3794C">
        <w:rPr>
          <w:rFonts w:asciiTheme="minorHAnsi" w:hAnsiTheme="minorHAnsi" w:cstheme="minorHAnsi"/>
        </w:rPr>
        <w:t xml:space="preserve"> documenten</w:t>
      </w:r>
      <w:r w:rsidR="007B68DC" w:rsidRPr="008B1F81">
        <w:rPr>
          <w:rFonts w:asciiTheme="minorHAnsi" w:hAnsiTheme="minorHAnsi" w:cstheme="minorHAnsi"/>
        </w:rPr>
        <w:t>.</w:t>
      </w:r>
    </w:p>
    <w:p w14:paraId="180DFFA7" w14:textId="77777777" w:rsidR="008B1F81" w:rsidRDefault="008B1F81" w:rsidP="008B1F81">
      <w:pPr>
        <w:rPr>
          <w:rFonts w:asciiTheme="minorHAnsi" w:hAnsiTheme="minorHAnsi" w:cstheme="minorHAnsi"/>
        </w:rPr>
      </w:pPr>
    </w:p>
    <w:p w14:paraId="6C1572DF" w14:textId="77777777" w:rsidR="008B1F81" w:rsidRPr="00137560" w:rsidRDefault="008B1F81" w:rsidP="008B1F81">
      <w:pPr>
        <w:rPr>
          <w:rFonts w:asciiTheme="minorHAnsi" w:hAnsiTheme="minorHAnsi" w:cstheme="minorHAnsi"/>
          <w:b/>
        </w:rPr>
      </w:pPr>
      <w:r w:rsidRPr="00137560">
        <w:rPr>
          <w:rFonts w:asciiTheme="minorHAnsi" w:hAnsiTheme="minorHAnsi" w:cstheme="minorHAnsi"/>
          <w:b/>
        </w:rPr>
        <w:t>Opzet</w:t>
      </w:r>
    </w:p>
    <w:p w14:paraId="0DE4C09D" w14:textId="77777777" w:rsidR="008B1F81" w:rsidRPr="00137560" w:rsidRDefault="008D605A" w:rsidP="008B1F81">
      <w:pPr>
        <w:rPr>
          <w:rFonts w:asciiTheme="minorHAnsi" w:hAnsiTheme="minorHAnsi" w:cstheme="minorHAnsi"/>
        </w:rPr>
      </w:pPr>
      <w:r>
        <w:rPr>
          <w:rFonts w:asciiTheme="minorHAnsi" w:hAnsiTheme="minorHAnsi" w:cstheme="minorHAnsi"/>
        </w:rPr>
        <w:t xml:space="preserve">De verschillende soorten verwijzingen </w:t>
      </w:r>
      <w:r w:rsidR="007667D1">
        <w:rPr>
          <w:rFonts w:asciiTheme="minorHAnsi" w:hAnsiTheme="minorHAnsi" w:cstheme="minorHAnsi"/>
        </w:rPr>
        <w:t>(</w:t>
      </w:r>
      <w:r w:rsidR="007667D1" w:rsidRPr="007667D1">
        <w:rPr>
          <w:rFonts w:asciiTheme="minorHAnsi" w:hAnsiTheme="minorHAnsi" w:cstheme="minorHAnsi"/>
        </w:rPr>
        <w:t xml:space="preserve">naar wet- en regelgeving, </w:t>
      </w:r>
      <w:r w:rsidR="007667D1">
        <w:rPr>
          <w:rFonts w:asciiTheme="minorHAnsi" w:hAnsiTheme="minorHAnsi" w:cstheme="minorHAnsi"/>
        </w:rPr>
        <w:t xml:space="preserve">jurisprudentie, </w:t>
      </w:r>
      <w:r w:rsidR="007667D1" w:rsidRPr="007667D1">
        <w:rPr>
          <w:rFonts w:asciiTheme="minorHAnsi" w:hAnsiTheme="minorHAnsi" w:cstheme="minorHAnsi"/>
        </w:rPr>
        <w:t>vakliteratuur, artikelsgewijs commentaar</w:t>
      </w:r>
      <w:r w:rsidR="007667D1">
        <w:rPr>
          <w:rFonts w:asciiTheme="minorHAnsi" w:hAnsiTheme="minorHAnsi" w:cstheme="minorHAnsi"/>
        </w:rPr>
        <w:t xml:space="preserve">) </w:t>
      </w:r>
      <w:r>
        <w:rPr>
          <w:rFonts w:asciiTheme="minorHAnsi" w:hAnsiTheme="minorHAnsi" w:cstheme="minorHAnsi"/>
        </w:rPr>
        <w:t xml:space="preserve">worden </w:t>
      </w:r>
      <w:r w:rsidR="007667D1">
        <w:rPr>
          <w:rFonts w:asciiTheme="minorHAnsi" w:hAnsiTheme="minorHAnsi" w:cstheme="minorHAnsi"/>
        </w:rPr>
        <w:t xml:space="preserve">in aparte hoofdstukken beschreven. Elk hoofdstuk bevat een </w:t>
      </w:r>
      <w:r w:rsidR="00DC4E69" w:rsidRPr="00137560">
        <w:rPr>
          <w:rFonts w:asciiTheme="minorHAnsi" w:hAnsiTheme="minorHAnsi" w:cstheme="minorHAnsi"/>
        </w:rPr>
        <w:t xml:space="preserve">uitleg van de minimaal benodigde onderdelen waarmee we hyperlinks kunnen laten aanbrengen. </w:t>
      </w:r>
      <w:r w:rsidR="00137560" w:rsidRPr="00137560">
        <w:rPr>
          <w:rFonts w:asciiTheme="minorHAnsi" w:hAnsiTheme="minorHAnsi" w:cstheme="minorHAnsi"/>
        </w:rPr>
        <w:t xml:space="preserve">Deze </w:t>
      </w:r>
      <w:r w:rsidR="00D4146E">
        <w:rPr>
          <w:rFonts w:asciiTheme="minorHAnsi" w:hAnsiTheme="minorHAnsi" w:cstheme="minorHAnsi"/>
        </w:rPr>
        <w:t xml:space="preserve">hyperlinks </w:t>
      </w:r>
      <w:r w:rsidR="00137560" w:rsidRPr="00137560">
        <w:rPr>
          <w:rFonts w:asciiTheme="minorHAnsi" w:hAnsiTheme="minorHAnsi" w:cstheme="minorHAnsi"/>
        </w:rPr>
        <w:t xml:space="preserve">worden door Wolters Kluwer </w:t>
      </w:r>
      <w:r w:rsidR="00D4146E">
        <w:rPr>
          <w:rFonts w:asciiTheme="minorHAnsi" w:hAnsiTheme="minorHAnsi" w:cstheme="minorHAnsi"/>
        </w:rPr>
        <w:t>gevalideerd</w:t>
      </w:r>
      <w:r w:rsidR="00137560" w:rsidRPr="00137560">
        <w:rPr>
          <w:rFonts w:asciiTheme="minorHAnsi" w:hAnsiTheme="minorHAnsi" w:cstheme="minorHAnsi"/>
        </w:rPr>
        <w:t xml:space="preserve">. Daarnaast bevat elk hoofdstuk aanwijzingen voor de voorkeursschrijfwijze van verkorte en volledige verwijzingen </w:t>
      </w:r>
      <w:r w:rsidR="00B06681">
        <w:rPr>
          <w:rFonts w:asciiTheme="minorHAnsi" w:hAnsiTheme="minorHAnsi" w:cstheme="minorHAnsi"/>
        </w:rPr>
        <w:t>met</w:t>
      </w:r>
      <w:r w:rsidR="00137560" w:rsidRPr="00137560">
        <w:rPr>
          <w:rFonts w:asciiTheme="minorHAnsi" w:hAnsiTheme="minorHAnsi" w:cstheme="minorHAnsi"/>
        </w:rPr>
        <w:t xml:space="preserve"> additionele informatie over de verwijzing </w:t>
      </w:r>
      <w:r w:rsidR="00B06681">
        <w:rPr>
          <w:rFonts w:asciiTheme="minorHAnsi" w:hAnsiTheme="minorHAnsi" w:cstheme="minorHAnsi"/>
        </w:rPr>
        <w:t>voor de lezer</w:t>
      </w:r>
      <w:r w:rsidR="00137560" w:rsidRPr="00137560">
        <w:rPr>
          <w:rFonts w:asciiTheme="minorHAnsi" w:hAnsiTheme="minorHAnsi" w:cstheme="minorHAnsi"/>
        </w:rPr>
        <w:t>.</w:t>
      </w:r>
    </w:p>
    <w:p w14:paraId="1BBDF438" w14:textId="77777777" w:rsidR="005A5F03" w:rsidRPr="00F94065" w:rsidRDefault="005A5F03" w:rsidP="008B1F81">
      <w:pPr>
        <w:rPr>
          <w:rFonts w:asciiTheme="minorHAnsi" w:hAnsiTheme="minorHAnsi" w:cstheme="minorHAnsi"/>
          <w:highlight w:val="yellow"/>
        </w:rPr>
      </w:pPr>
    </w:p>
    <w:p w14:paraId="614ED020" w14:textId="77777777" w:rsidR="00DC0B64" w:rsidRPr="009D776B" w:rsidRDefault="009D776B" w:rsidP="008B1F81">
      <w:pPr>
        <w:rPr>
          <w:rFonts w:asciiTheme="minorHAnsi" w:hAnsiTheme="minorHAnsi" w:cstheme="minorHAnsi"/>
        </w:rPr>
      </w:pPr>
      <w:r w:rsidRPr="009D776B">
        <w:rPr>
          <w:rFonts w:asciiTheme="minorHAnsi" w:hAnsiTheme="minorHAnsi" w:cstheme="minorHAnsi"/>
        </w:rPr>
        <w:t>De beschreven voorkeursschrijfwijze in de WKS sluit deels aan bij die van de Leidraad voor juridische auteurs. Deze redactionele standaard, een uitgave van Wolters Kluwer, wordt door een groot deel van juridisch Nederland gebruikt. De WKS hanteert echter van de Leidraad afwijkende voorschriften voor het verwijzen naar vakliteratuur gepubliceerd in boeken en tijdschriften. De in de WKS beschreven methode is noodzakelijk voor het aanbrengen van hyperlinks, de in de Leidraad beschreven voorkeur voor vakliteratuurverwijzingen maakt dit onmogelijk. Daarom heeft Wolters Kluwer gekozen voor de ook in de Leidraad beschreven alternatieve schrijfwijze (zie Leidraad voor juridische auteurs 2022, Bijlage B1 en B2, p. 142-147).</w:t>
      </w:r>
    </w:p>
    <w:p w14:paraId="279335EA" w14:textId="77777777" w:rsidR="009D776B" w:rsidRDefault="009D776B" w:rsidP="008B1F81">
      <w:pPr>
        <w:rPr>
          <w:rFonts w:asciiTheme="minorHAnsi" w:hAnsiTheme="minorHAnsi" w:cstheme="minorHAnsi"/>
        </w:rPr>
      </w:pPr>
    </w:p>
    <w:p w14:paraId="55882720" w14:textId="77777777" w:rsidR="00DC0B64" w:rsidRPr="00AA0E4A" w:rsidRDefault="008A4BE2" w:rsidP="008B1F81">
      <w:pPr>
        <w:rPr>
          <w:rFonts w:asciiTheme="minorHAnsi" w:hAnsiTheme="minorHAnsi" w:cstheme="minorHAnsi"/>
        </w:rPr>
      </w:pPr>
      <w:r>
        <w:rPr>
          <w:rFonts w:asciiTheme="minorHAnsi" w:hAnsiTheme="minorHAnsi" w:cstheme="minorHAnsi"/>
        </w:rPr>
        <w:t xml:space="preserve">In de WKS wordt verwezen naar bijlagen met voorkeursschrijfwijze en afkortingen van </w:t>
      </w:r>
      <w:r w:rsidR="002A1BDB">
        <w:rPr>
          <w:rFonts w:asciiTheme="minorHAnsi" w:hAnsiTheme="minorHAnsi" w:cstheme="minorHAnsi"/>
        </w:rPr>
        <w:t>i</w:t>
      </w:r>
      <w:r>
        <w:rPr>
          <w:rFonts w:asciiTheme="minorHAnsi" w:hAnsiTheme="minorHAnsi" w:cstheme="minorHAnsi"/>
        </w:rPr>
        <w:t xml:space="preserve">nstantienamen, </w:t>
      </w:r>
      <w:r w:rsidR="002A1BDB">
        <w:rPr>
          <w:rFonts w:asciiTheme="minorHAnsi" w:hAnsiTheme="minorHAnsi" w:cstheme="minorHAnsi"/>
        </w:rPr>
        <w:t>w</w:t>
      </w:r>
      <w:r>
        <w:rPr>
          <w:rFonts w:asciiTheme="minorHAnsi" w:hAnsiTheme="minorHAnsi" w:cstheme="minorHAnsi"/>
        </w:rPr>
        <w:t xml:space="preserve">etnamen en </w:t>
      </w:r>
      <w:r w:rsidR="002A1BDB">
        <w:rPr>
          <w:rFonts w:asciiTheme="minorHAnsi" w:hAnsiTheme="minorHAnsi" w:cstheme="minorHAnsi"/>
        </w:rPr>
        <w:t>p</w:t>
      </w:r>
      <w:r>
        <w:rPr>
          <w:rFonts w:asciiTheme="minorHAnsi" w:hAnsiTheme="minorHAnsi" w:cstheme="minorHAnsi"/>
        </w:rPr>
        <w:t>ublicatienamen.</w:t>
      </w:r>
      <w:r w:rsidR="00BD53FD">
        <w:rPr>
          <w:rFonts w:asciiTheme="minorHAnsi" w:hAnsiTheme="minorHAnsi" w:cstheme="minorHAnsi"/>
        </w:rPr>
        <w:t xml:space="preserve"> Deze worden op </w:t>
      </w:r>
      <w:r w:rsidR="00657836" w:rsidRPr="00657836">
        <w:rPr>
          <w:rFonts w:asciiTheme="minorHAnsi" w:hAnsiTheme="minorHAnsi" w:cstheme="minorHAnsi"/>
        </w:rPr>
        <w:t>www.wolterskluwer.com/nl-nl/know/authors/for-our-authors</w:t>
      </w:r>
      <w:r w:rsidR="00CA243F" w:rsidRPr="00CA243F">
        <w:rPr>
          <w:rFonts w:asciiTheme="minorHAnsi" w:hAnsiTheme="minorHAnsi" w:cstheme="minorHAnsi"/>
        </w:rPr>
        <w:t xml:space="preserve"> gepubliceerd.</w:t>
      </w:r>
      <w:r w:rsidR="003A16EA" w:rsidRPr="00AA0E4A">
        <w:rPr>
          <w:rStyle w:val="Hyperlink"/>
          <w:rFonts w:asciiTheme="minorHAnsi" w:hAnsiTheme="minorHAnsi" w:cstheme="minorHAnsi"/>
        </w:rPr>
        <w:t xml:space="preserve"> Op deze plek bevindt zich ook een </w:t>
      </w:r>
      <w:r w:rsidR="00AA0E4A" w:rsidRPr="00AA0E4A">
        <w:rPr>
          <w:rStyle w:val="Hyperlink"/>
          <w:rFonts w:asciiTheme="minorHAnsi" w:hAnsiTheme="minorHAnsi" w:cstheme="minorHAnsi"/>
        </w:rPr>
        <w:t xml:space="preserve">WKS </w:t>
      </w:r>
      <w:r w:rsidR="008F2E88" w:rsidRPr="00AA0E4A">
        <w:rPr>
          <w:rFonts w:asciiTheme="minorHAnsi" w:hAnsiTheme="minorHAnsi" w:cstheme="minorHAnsi"/>
        </w:rPr>
        <w:t>R</w:t>
      </w:r>
      <w:r w:rsidR="001D36BE" w:rsidRPr="00AA0E4A">
        <w:rPr>
          <w:rFonts w:asciiTheme="minorHAnsi" w:hAnsiTheme="minorHAnsi" w:cstheme="minorHAnsi"/>
        </w:rPr>
        <w:t xml:space="preserve">eferentielijst met de voorkeursschrijfwijze voor </w:t>
      </w:r>
      <w:r w:rsidR="005446AE" w:rsidRPr="00AA0E4A">
        <w:rPr>
          <w:rFonts w:asciiTheme="minorHAnsi" w:hAnsiTheme="minorHAnsi" w:cstheme="minorHAnsi"/>
        </w:rPr>
        <w:t xml:space="preserve">verkorte en </w:t>
      </w:r>
      <w:r w:rsidR="001D36BE" w:rsidRPr="00AA0E4A">
        <w:rPr>
          <w:rFonts w:asciiTheme="minorHAnsi" w:hAnsiTheme="minorHAnsi" w:cstheme="minorHAnsi"/>
        </w:rPr>
        <w:t xml:space="preserve">volledige literatuurverwijzingen naar </w:t>
      </w:r>
      <w:r w:rsidR="00AA0E4A" w:rsidRPr="00AA0E4A">
        <w:rPr>
          <w:rFonts w:asciiTheme="minorHAnsi" w:hAnsiTheme="minorHAnsi" w:cstheme="minorHAnsi"/>
        </w:rPr>
        <w:t xml:space="preserve">online </w:t>
      </w:r>
      <w:r w:rsidR="001D36BE" w:rsidRPr="00AA0E4A">
        <w:rPr>
          <w:rFonts w:asciiTheme="minorHAnsi" w:hAnsiTheme="minorHAnsi" w:cstheme="minorHAnsi"/>
        </w:rPr>
        <w:t>uitgaven</w:t>
      </w:r>
      <w:r w:rsidR="00154752" w:rsidRPr="00AA0E4A">
        <w:rPr>
          <w:rFonts w:asciiTheme="minorHAnsi" w:hAnsiTheme="minorHAnsi" w:cstheme="minorHAnsi"/>
        </w:rPr>
        <w:t xml:space="preserve"> van Wolters Kluwer</w:t>
      </w:r>
      <w:r w:rsidR="001D36BE" w:rsidRPr="00AA0E4A">
        <w:rPr>
          <w:rStyle w:val="Hyperlink"/>
          <w:rFonts w:asciiTheme="minorHAnsi" w:hAnsiTheme="minorHAnsi" w:cstheme="minorHAnsi"/>
        </w:rPr>
        <w:t>.</w:t>
      </w:r>
    </w:p>
    <w:p w14:paraId="6351DDA6" w14:textId="77777777" w:rsidR="00A336DE" w:rsidRPr="00AA0E4A" w:rsidRDefault="00A336DE" w:rsidP="009B1311">
      <w:pPr>
        <w:rPr>
          <w:rFonts w:asciiTheme="minorHAnsi" w:hAnsiTheme="minorHAnsi" w:cstheme="minorHAnsi"/>
        </w:rPr>
      </w:pPr>
    </w:p>
    <w:p w14:paraId="56B12024" w14:textId="77777777" w:rsidR="009B1311" w:rsidRPr="00AA0E4A" w:rsidRDefault="009B1311" w:rsidP="009B1311">
      <w:pPr>
        <w:rPr>
          <w:rFonts w:asciiTheme="minorHAnsi" w:hAnsiTheme="minorHAnsi" w:cstheme="minorHAnsi"/>
        </w:rPr>
      </w:pPr>
      <w:r w:rsidRPr="00AA0E4A">
        <w:rPr>
          <w:rFonts w:asciiTheme="minorHAnsi" w:hAnsiTheme="minorHAnsi" w:cstheme="minorHAnsi"/>
        </w:rPr>
        <w:t xml:space="preserve">Voor spellingszaken en schrijfwijzen wordt aangesloten bij </w:t>
      </w:r>
      <w:r w:rsidR="00B06681" w:rsidRPr="00AA0E4A">
        <w:rPr>
          <w:rFonts w:asciiTheme="minorHAnsi" w:hAnsiTheme="minorHAnsi" w:cstheme="minorHAnsi"/>
        </w:rPr>
        <w:t xml:space="preserve">de Woordenlijst Nederlandse Taal (praktisch uitgewerkt in </w:t>
      </w:r>
      <w:r w:rsidR="00B06681" w:rsidRPr="00AA0E4A">
        <w:rPr>
          <w:rFonts w:asciiTheme="minorHAnsi" w:hAnsiTheme="minorHAnsi" w:cstheme="minorHAnsi"/>
          <w:i/>
        </w:rPr>
        <w:t>H</w:t>
      </w:r>
      <w:r w:rsidRPr="00AA0E4A">
        <w:rPr>
          <w:rFonts w:asciiTheme="minorHAnsi" w:hAnsiTheme="minorHAnsi" w:cstheme="minorHAnsi"/>
          <w:i/>
        </w:rPr>
        <w:t>et</w:t>
      </w:r>
      <w:r w:rsidRPr="00AA0E4A">
        <w:rPr>
          <w:rFonts w:asciiTheme="minorHAnsi" w:hAnsiTheme="minorHAnsi" w:cstheme="minorHAnsi"/>
        </w:rPr>
        <w:t xml:space="preserve"> </w:t>
      </w:r>
      <w:r w:rsidRPr="00AA0E4A">
        <w:rPr>
          <w:rFonts w:asciiTheme="minorHAnsi" w:hAnsiTheme="minorHAnsi" w:cstheme="minorHAnsi"/>
          <w:i/>
        </w:rPr>
        <w:t>G</w:t>
      </w:r>
      <w:r w:rsidRPr="00AA0E4A">
        <w:rPr>
          <w:rFonts w:asciiTheme="minorHAnsi" w:hAnsiTheme="minorHAnsi" w:cstheme="minorHAnsi"/>
          <w:i/>
          <w:iCs/>
        </w:rPr>
        <w:t xml:space="preserve">roene </w:t>
      </w:r>
      <w:r w:rsidR="00B06681" w:rsidRPr="00AA0E4A">
        <w:rPr>
          <w:rFonts w:asciiTheme="minorHAnsi" w:hAnsiTheme="minorHAnsi" w:cstheme="minorHAnsi"/>
          <w:i/>
          <w:iCs/>
        </w:rPr>
        <w:t>B</w:t>
      </w:r>
      <w:r w:rsidRPr="00AA0E4A">
        <w:rPr>
          <w:rFonts w:asciiTheme="minorHAnsi" w:hAnsiTheme="minorHAnsi" w:cstheme="minorHAnsi"/>
          <w:i/>
          <w:iCs/>
        </w:rPr>
        <w:t>oekje</w:t>
      </w:r>
      <w:r w:rsidR="00B06681" w:rsidRPr="00AA0E4A">
        <w:rPr>
          <w:rFonts w:asciiTheme="minorHAnsi" w:hAnsiTheme="minorHAnsi" w:cstheme="minorHAnsi"/>
          <w:i/>
          <w:iCs/>
        </w:rPr>
        <w:t>)</w:t>
      </w:r>
      <w:r w:rsidR="00BB70D8" w:rsidRPr="00AA0E4A">
        <w:rPr>
          <w:rFonts w:asciiTheme="minorHAnsi" w:hAnsiTheme="minorHAnsi" w:cstheme="minorHAnsi"/>
        </w:rPr>
        <w:t>.</w:t>
      </w:r>
    </w:p>
    <w:p w14:paraId="642AE210" w14:textId="77777777" w:rsidR="000D64A5" w:rsidRPr="00AA0E4A" w:rsidRDefault="000D64A5" w:rsidP="009B1311">
      <w:pPr>
        <w:rPr>
          <w:rFonts w:asciiTheme="minorHAnsi" w:hAnsiTheme="minorHAnsi" w:cstheme="minorHAnsi"/>
        </w:rPr>
      </w:pPr>
    </w:p>
    <w:p w14:paraId="5C2F699C" w14:textId="77777777" w:rsidR="0011667D" w:rsidRPr="00AA0E4A" w:rsidRDefault="009B1311" w:rsidP="009B1311">
      <w:pPr>
        <w:rPr>
          <w:rFonts w:asciiTheme="minorHAnsi" w:hAnsiTheme="minorHAnsi" w:cstheme="minorHAnsi"/>
        </w:rPr>
      </w:pPr>
      <w:r w:rsidRPr="00AA0E4A">
        <w:rPr>
          <w:rFonts w:asciiTheme="minorHAnsi" w:hAnsiTheme="minorHAnsi" w:cstheme="minorHAnsi"/>
        </w:rPr>
        <w:t>Vragen en opmerkingen met betrekking tot de</w:t>
      </w:r>
      <w:r w:rsidR="00FE37C3" w:rsidRPr="00AA0E4A">
        <w:rPr>
          <w:rFonts w:asciiTheme="minorHAnsi" w:hAnsiTheme="minorHAnsi" w:cstheme="minorHAnsi"/>
        </w:rPr>
        <w:t xml:space="preserve"> WKS</w:t>
      </w:r>
      <w:r w:rsidRPr="00AA0E4A">
        <w:rPr>
          <w:rFonts w:asciiTheme="minorHAnsi" w:hAnsiTheme="minorHAnsi" w:cstheme="minorHAnsi"/>
        </w:rPr>
        <w:t xml:space="preserve"> kunnen worden gericht aan </w:t>
      </w:r>
      <w:r w:rsidR="0011667D" w:rsidRPr="00AA0E4A">
        <w:rPr>
          <w:rFonts w:asciiTheme="minorHAnsi" w:hAnsiTheme="minorHAnsi" w:cstheme="minorHAnsi"/>
        </w:rPr>
        <w:t>het volgende emailadres:</w:t>
      </w:r>
    </w:p>
    <w:p w14:paraId="21F371CC" w14:textId="77777777" w:rsidR="009B1311" w:rsidRPr="009A265E" w:rsidRDefault="006654B2" w:rsidP="009B1311">
      <w:pPr>
        <w:rPr>
          <w:rFonts w:asciiTheme="minorHAnsi" w:hAnsiTheme="minorHAnsi" w:cstheme="minorHAnsi"/>
        </w:rPr>
      </w:pPr>
      <w:r w:rsidRPr="00AA0E4A">
        <w:rPr>
          <w:rFonts w:asciiTheme="minorHAnsi" w:hAnsiTheme="minorHAnsi" w:cstheme="minorHAnsi"/>
          <w:u w:val="single"/>
        </w:rPr>
        <w:t>WKNL-</w:t>
      </w:r>
      <w:r w:rsidR="00FE37C3" w:rsidRPr="00AA0E4A">
        <w:rPr>
          <w:rFonts w:asciiTheme="minorHAnsi" w:hAnsiTheme="minorHAnsi" w:cstheme="minorHAnsi"/>
          <w:u w:val="single"/>
        </w:rPr>
        <w:t>WKBS</w:t>
      </w:r>
      <w:r w:rsidR="0011667D" w:rsidRPr="00AA0E4A">
        <w:rPr>
          <w:rFonts w:asciiTheme="minorHAnsi" w:hAnsiTheme="minorHAnsi" w:cstheme="minorHAnsi"/>
          <w:u w:val="single"/>
        </w:rPr>
        <w:t>@wolterskluwer.com</w:t>
      </w:r>
      <w:r w:rsidR="009B1311" w:rsidRPr="00AA0E4A">
        <w:rPr>
          <w:rFonts w:asciiTheme="minorHAnsi" w:hAnsiTheme="minorHAnsi" w:cstheme="minorHAnsi"/>
        </w:rPr>
        <w:t>.</w:t>
      </w:r>
    </w:p>
    <w:p w14:paraId="136156B6" w14:textId="77777777" w:rsidR="000D64A5" w:rsidRPr="009A265E" w:rsidRDefault="009B1311" w:rsidP="00CA26CF">
      <w:r w:rsidRPr="009A265E">
        <w:br w:type="page"/>
      </w:r>
    </w:p>
    <w:p w14:paraId="18482F0E" w14:textId="77777777" w:rsidR="00FE325B" w:rsidRPr="00CA26CF" w:rsidRDefault="000D64A5" w:rsidP="009D7479">
      <w:pPr>
        <w:pStyle w:val="Heading1"/>
        <w:numPr>
          <w:ilvl w:val="0"/>
          <w:numId w:val="31"/>
        </w:numPr>
        <w:spacing w:after="120"/>
        <w:ind w:left="0" w:firstLine="0"/>
      </w:pPr>
      <w:bookmarkStart w:id="2" w:name="_Toc27578221"/>
      <w:r w:rsidRPr="00CA26CF">
        <w:t>Verwijzen naar wet- en regelgeving</w:t>
      </w:r>
      <w:bookmarkEnd w:id="2"/>
    </w:p>
    <w:p w14:paraId="2441E2A3" w14:textId="77777777" w:rsidR="00397712" w:rsidRPr="00CA26CF" w:rsidRDefault="00383378" w:rsidP="009D7479">
      <w:pPr>
        <w:pStyle w:val="Heading2"/>
        <w:numPr>
          <w:ilvl w:val="1"/>
          <w:numId w:val="31"/>
        </w:numPr>
        <w:spacing w:before="120"/>
        <w:ind w:left="0" w:right="-425" w:firstLine="0"/>
      </w:pPr>
      <w:bookmarkStart w:id="3" w:name="_Toc27578222"/>
      <w:r w:rsidRPr="00CA26CF">
        <w:t>Ver</w:t>
      </w:r>
      <w:r w:rsidR="00397712" w:rsidRPr="00CA26CF">
        <w:t>kort verwijzen naar wet- en regelgeving</w:t>
      </w:r>
      <w:bookmarkEnd w:id="3"/>
    </w:p>
    <w:p w14:paraId="0EA043AF" w14:textId="77777777" w:rsidR="008974C0" w:rsidRDefault="00BE2A56" w:rsidP="00BE2A56">
      <w:pPr>
        <w:rPr>
          <w:rFonts w:asciiTheme="minorHAnsi" w:hAnsiTheme="minorHAnsi" w:cstheme="minorHAnsi"/>
        </w:rPr>
      </w:pPr>
      <w:r w:rsidRPr="009A265E">
        <w:rPr>
          <w:rFonts w:asciiTheme="minorHAnsi" w:hAnsiTheme="minorHAnsi" w:cstheme="minorHAnsi"/>
        </w:rPr>
        <w:t xml:space="preserve">Een verkorte wetsverwijzing vermeldt zo compact mogelijk de essentiële gegevens van een </w:t>
      </w:r>
      <w:proofErr w:type="spellStart"/>
      <w:r w:rsidRPr="009A265E">
        <w:rPr>
          <w:rFonts w:asciiTheme="minorHAnsi" w:hAnsiTheme="minorHAnsi" w:cstheme="minorHAnsi"/>
        </w:rPr>
        <w:t>regeling</w:t>
      </w:r>
      <w:r w:rsidR="00107F76">
        <w:rPr>
          <w:rFonts w:asciiTheme="minorHAnsi" w:hAnsiTheme="minorHAnsi" w:cstheme="minorHAnsi"/>
        </w:rPr>
        <w:t>onderdeel</w:t>
      </w:r>
      <w:proofErr w:type="spellEnd"/>
      <w:r w:rsidR="00107F76">
        <w:rPr>
          <w:rFonts w:asciiTheme="minorHAnsi" w:hAnsiTheme="minorHAnsi" w:cstheme="minorHAnsi"/>
        </w:rPr>
        <w:t xml:space="preserve"> </w:t>
      </w:r>
      <w:r w:rsidRPr="009A265E">
        <w:rPr>
          <w:rFonts w:asciiTheme="minorHAnsi" w:hAnsiTheme="minorHAnsi" w:cstheme="minorHAnsi"/>
        </w:rPr>
        <w:t xml:space="preserve">waarnaar wordt verwezen, namelijk </w:t>
      </w:r>
      <w:r w:rsidR="0072596D">
        <w:rPr>
          <w:rFonts w:asciiTheme="minorHAnsi" w:hAnsiTheme="minorHAnsi" w:cstheme="minorHAnsi"/>
        </w:rPr>
        <w:t xml:space="preserve">het </w:t>
      </w:r>
      <w:proofErr w:type="spellStart"/>
      <w:r w:rsidR="0072596D">
        <w:rPr>
          <w:rFonts w:asciiTheme="minorHAnsi" w:hAnsiTheme="minorHAnsi" w:cstheme="minorHAnsi"/>
        </w:rPr>
        <w:t>regelingonderdeel</w:t>
      </w:r>
      <w:proofErr w:type="spellEnd"/>
      <w:r w:rsidRPr="009A265E">
        <w:rPr>
          <w:rFonts w:asciiTheme="minorHAnsi" w:hAnsiTheme="minorHAnsi" w:cstheme="minorHAnsi"/>
        </w:rPr>
        <w:t xml:space="preserve"> en de </w:t>
      </w:r>
      <w:r w:rsidR="0072596D">
        <w:rPr>
          <w:rFonts w:asciiTheme="minorHAnsi" w:hAnsiTheme="minorHAnsi" w:cstheme="minorHAnsi"/>
        </w:rPr>
        <w:t>(</w:t>
      </w:r>
      <w:r w:rsidRPr="009A265E">
        <w:rPr>
          <w:rFonts w:asciiTheme="minorHAnsi" w:hAnsiTheme="minorHAnsi" w:cstheme="minorHAnsi"/>
        </w:rPr>
        <w:t>WKS-</w:t>
      </w:r>
      <w:r w:rsidR="0072596D">
        <w:rPr>
          <w:rFonts w:asciiTheme="minorHAnsi" w:hAnsiTheme="minorHAnsi" w:cstheme="minorHAnsi"/>
        </w:rPr>
        <w:t>)</w:t>
      </w:r>
      <w:r w:rsidRPr="009A265E">
        <w:rPr>
          <w:rFonts w:asciiTheme="minorHAnsi" w:hAnsiTheme="minorHAnsi" w:cstheme="minorHAnsi"/>
        </w:rPr>
        <w:t xml:space="preserve">afkorting van de </w:t>
      </w:r>
      <w:proofErr w:type="spellStart"/>
      <w:r w:rsidRPr="009A265E">
        <w:rPr>
          <w:rFonts w:asciiTheme="minorHAnsi" w:hAnsiTheme="minorHAnsi" w:cstheme="minorHAnsi"/>
        </w:rPr>
        <w:t>regelingnaam</w:t>
      </w:r>
      <w:proofErr w:type="spellEnd"/>
      <w:r w:rsidRPr="009A265E">
        <w:rPr>
          <w:rFonts w:asciiTheme="minorHAnsi" w:hAnsiTheme="minorHAnsi" w:cstheme="minorHAnsi"/>
        </w:rPr>
        <w:t xml:space="preserve">. </w:t>
      </w:r>
    </w:p>
    <w:p w14:paraId="35515A74" w14:textId="77777777" w:rsidR="00BE2A56" w:rsidRPr="009A265E" w:rsidRDefault="00BE2A56" w:rsidP="00BE2A56">
      <w:pPr>
        <w:rPr>
          <w:rFonts w:asciiTheme="minorHAnsi" w:hAnsiTheme="minorHAnsi" w:cstheme="minorHAnsi"/>
        </w:rPr>
      </w:pPr>
      <w:r w:rsidRPr="009A265E">
        <w:rPr>
          <w:rFonts w:asciiTheme="minorHAnsi" w:hAnsiTheme="minorHAnsi" w:cstheme="minorHAnsi"/>
        </w:rPr>
        <w:t xml:space="preserve">Een correct opgebouwde verkorte wetsverwijzing </w:t>
      </w:r>
      <w:r>
        <w:rPr>
          <w:rFonts w:asciiTheme="minorHAnsi" w:hAnsiTheme="minorHAnsi" w:cstheme="minorHAnsi"/>
        </w:rPr>
        <w:t>wordt</w:t>
      </w:r>
      <w:r w:rsidRPr="009A265E">
        <w:rPr>
          <w:rFonts w:asciiTheme="minorHAnsi" w:hAnsiTheme="minorHAnsi" w:cstheme="minorHAnsi"/>
        </w:rPr>
        <w:t xml:space="preserve"> in online-uitgaven van Wolters Kluwer omgezet in een hyperlink </w:t>
      </w:r>
      <w:r>
        <w:rPr>
          <w:rFonts w:asciiTheme="minorHAnsi" w:hAnsiTheme="minorHAnsi" w:cstheme="minorHAnsi"/>
        </w:rPr>
        <w:t>mits</w:t>
      </w:r>
      <w:r w:rsidRPr="009A265E">
        <w:rPr>
          <w:rFonts w:asciiTheme="minorHAnsi" w:hAnsiTheme="minorHAnsi" w:cstheme="minorHAnsi"/>
        </w:rPr>
        <w:t xml:space="preserve"> de regeling beschikbaar is binnen Navigator.</w:t>
      </w:r>
      <w:r>
        <w:rPr>
          <w:rFonts w:asciiTheme="minorHAnsi" w:hAnsiTheme="minorHAnsi" w:cstheme="minorHAnsi"/>
        </w:rPr>
        <w:t xml:space="preserve"> </w:t>
      </w:r>
    </w:p>
    <w:p w14:paraId="0D07F1BB" w14:textId="77777777" w:rsidR="00BE2A56" w:rsidRDefault="00BE2A56" w:rsidP="00BE2A56">
      <w:pPr>
        <w:rPr>
          <w:rFonts w:asciiTheme="minorHAnsi" w:hAnsiTheme="minorHAnsi" w:cstheme="minorHAnsi"/>
        </w:rPr>
      </w:pPr>
    </w:p>
    <w:p w14:paraId="04D14165" w14:textId="77777777" w:rsidR="00BE2A56" w:rsidRPr="009A265E" w:rsidRDefault="00BE2A56" w:rsidP="00BE2A56">
      <w:pPr>
        <w:rPr>
          <w:rFonts w:asciiTheme="minorHAnsi" w:hAnsiTheme="minorHAnsi" w:cstheme="minorHAnsi"/>
        </w:rPr>
      </w:pPr>
      <w:r w:rsidRPr="009A265E">
        <w:rPr>
          <w:rFonts w:asciiTheme="minorHAnsi" w:hAnsiTheme="minorHAnsi" w:cstheme="minorHAnsi"/>
        </w:rPr>
        <w:t xml:space="preserve">Verkort verwijzen naar wet- en regelgeving </w:t>
      </w:r>
      <w:r>
        <w:rPr>
          <w:rFonts w:asciiTheme="minorHAnsi" w:hAnsiTheme="minorHAnsi" w:cstheme="minorHAnsi"/>
        </w:rPr>
        <w:t>wordt aanbevolen</w:t>
      </w:r>
      <w:r w:rsidRPr="009A265E">
        <w:rPr>
          <w:rFonts w:asciiTheme="minorHAnsi" w:hAnsiTheme="minorHAnsi" w:cstheme="minorHAnsi"/>
        </w:rPr>
        <w:t xml:space="preserve"> in voetnoten, tekst tussen haakjes en tabellen, kortom op plaatsen waar weinig ruimte is. Veel uitgaven</w:t>
      </w:r>
      <w:r w:rsidR="000A516A">
        <w:rPr>
          <w:rFonts w:asciiTheme="minorHAnsi" w:hAnsiTheme="minorHAnsi" w:cstheme="minorHAnsi"/>
        </w:rPr>
        <w:t xml:space="preserve">, vooral tijdschriften, </w:t>
      </w:r>
      <w:r w:rsidRPr="009A265E">
        <w:rPr>
          <w:rFonts w:asciiTheme="minorHAnsi" w:hAnsiTheme="minorHAnsi" w:cstheme="minorHAnsi"/>
        </w:rPr>
        <w:t>gebruiken verkorte wets</w:t>
      </w:r>
      <w:r w:rsidR="00B5595C">
        <w:rPr>
          <w:rFonts w:asciiTheme="minorHAnsi" w:hAnsiTheme="minorHAnsi" w:cstheme="minorHAnsi"/>
        </w:rPr>
        <w:softHyphen/>
      </w:r>
      <w:r w:rsidRPr="009A265E">
        <w:rPr>
          <w:rFonts w:asciiTheme="minorHAnsi" w:hAnsiTheme="minorHAnsi" w:cstheme="minorHAnsi"/>
        </w:rPr>
        <w:t>verwijzingen ook consequent in de hoofdtekst. Het is ongewenst om in de hoofdtekst verkorte en volledige wetsverwijzingen door elkaar te gebruiken</w:t>
      </w:r>
      <w:r>
        <w:rPr>
          <w:rFonts w:asciiTheme="minorHAnsi" w:hAnsiTheme="minorHAnsi" w:cstheme="minorHAnsi"/>
        </w:rPr>
        <w:t xml:space="preserve">, dit wordt bij controle op consistentie </w:t>
      </w:r>
      <w:r w:rsidR="00D4146E">
        <w:rPr>
          <w:rFonts w:asciiTheme="minorHAnsi" w:hAnsiTheme="minorHAnsi" w:cstheme="minorHAnsi"/>
        </w:rPr>
        <w:t xml:space="preserve">indien relevant </w:t>
      </w:r>
      <w:r>
        <w:rPr>
          <w:rFonts w:asciiTheme="minorHAnsi" w:hAnsiTheme="minorHAnsi" w:cstheme="minorHAnsi"/>
        </w:rPr>
        <w:t>aangepast.</w:t>
      </w:r>
    </w:p>
    <w:p w14:paraId="6AC6647B" w14:textId="77777777" w:rsidR="00BE2A56" w:rsidRPr="00E31910" w:rsidRDefault="00BE2A56" w:rsidP="00BE2A56">
      <w:pPr>
        <w:pStyle w:val="BasistekstKluwer"/>
        <w:rPr>
          <w:rFonts w:asciiTheme="minorHAnsi" w:hAnsiTheme="minorHAnsi" w:cstheme="minorHAnsi"/>
          <w:sz w:val="18"/>
          <w:szCs w:val="18"/>
        </w:rPr>
      </w:pPr>
    </w:p>
    <w:p w14:paraId="5809A3A4" w14:textId="77777777" w:rsidR="00383378" w:rsidRDefault="00BE2A56" w:rsidP="008361B5">
      <w:pPr>
        <w:pStyle w:val="BasistekstKluwer"/>
        <w:rPr>
          <w:rFonts w:asciiTheme="minorHAnsi" w:hAnsiTheme="minorHAnsi" w:cstheme="minorHAnsi"/>
          <w:color w:val="FF0000"/>
        </w:rPr>
      </w:pPr>
      <w:r w:rsidRPr="00D86120">
        <w:rPr>
          <w:rFonts w:asciiTheme="minorHAnsi" w:hAnsiTheme="minorHAnsi" w:cstheme="minorHAnsi"/>
          <w:color w:val="FF0000"/>
        </w:rPr>
        <w:t>Schematisch</w:t>
      </w:r>
      <w:r w:rsidR="00EF7458" w:rsidRPr="00D86120">
        <w:rPr>
          <w:rFonts w:asciiTheme="minorHAnsi" w:hAnsiTheme="minorHAnsi" w:cstheme="minorHAnsi"/>
          <w:i/>
          <w:color w:val="FF0000"/>
        </w:rPr>
        <w:t>:</w:t>
      </w:r>
      <w:r w:rsidRPr="00D86120">
        <w:rPr>
          <w:rFonts w:asciiTheme="minorHAnsi" w:hAnsiTheme="minorHAnsi" w:cstheme="minorHAnsi"/>
          <w:i/>
          <w:color w:val="FF0000"/>
        </w:rPr>
        <w:t xml:space="preserve"> </w:t>
      </w:r>
      <w:r w:rsidR="00383378" w:rsidRPr="00D86120">
        <w:rPr>
          <w:rFonts w:asciiTheme="minorHAnsi" w:hAnsiTheme="minorHAnsi" w:cstheme="minorHAnsi"/>
          <w:color w:val="FF0000"/>
        </w:rPr>
        <w:t>[artikel] [lid] [onderdeel] [subonderdeel] [</w:t>
      </w:r>
      <w:r w:rsidR="00D46FC3" w:rsidRPr="00D86120">
        <w:rPr>
          <w:rFonts w:asciiTheme="minorHAnsi" w:hAnsiTheme="minorHAnsi" w:cstheme="minorHAnsi"/>
          <w:color w:val="FF0000"/>
        </w:rPr>
        <w:t>W</w:t>
      </w:r>
      <w:r w:rsidR="00383378" w:rsidRPr="00D86120">
        <w:rPr>
          <w:rFonts w:asciiTheme="minorHAnsi" w:hAnsiTheme="minorHAnsi" w:cstheme="minorHAnsi"/>
          <w:color w:val="FF0000"/>
        </w:rPr>
        <w:t>KS-naam</w:t>
      </w:r>
      <w:r w:rsidR="00EF7458" w:rsidRPr="00D86120">
        <w:rPr>
          <w:rFonts w:asciiTheme="minorHAnsi" w:hAnsiTheme="minorHAnsi" w:cstheme="minorHAnsi"/>
          <w:color w:val="FF0000"/>
        </w:rPr>
        <w:t xml:space="preserve"> regeling</w:t>
      </w:r>
      <w:r w:rsidR="00383378" w:rsidRPr="00D86120">
        <w:rPr>
          <w:rFonts w:asciiTheme="minorHAnsi" w:hAnsiTheme="minorHAnsi" w:cstheme="minorHAnsi"/>
          <w:color w:val="FF0000"/>
        </w:rPr>
        <w:t>]</w:t>
      </w:r>
    </w:p>
    <w:p w14:paraId="04D7A638" w14:textId="77777777" w:rsidR="00E62D70" w:rsidRPr="00D86120" w:rsidRDefault="00E62D70" w:rsidP="008361B5">
      <w:pPr>
        <w:pStyle w:val="BasistekstKluwer"/>
        <w:rPr>
          <w:rFonts w:asciiTheme="minorHAnsi" w:hAnsiTheme="minorHAnsi" w:cstheme="minorHAnsi"/>
          <w:color w:val="FF0000"/>
        </w:rPr>
      </w:pPr>
      <w:r>
        <w:rPr>
          <w:rFonts w:asciiTheme="minorHAnsi" w:hAnsiTheme="minorHAnsi" w:cstheme="minorHAnsi"/>
          <w:color w:val="FF0000"/>
        </w:rPr>
        <w:t xml:space="preserve">Minimaal nodig voor een link: </w:t>
      </w:r>
      <w:r w:rsidR="002950F7">
        <w:rPr>
          <w:rFonts w:asciiTheme="minorHAnsi" w:hAnsiTheme="minorHAnsi" w:cstheme="minorHAnsi"/>
          <w:color w:val="FF0000"/>
        </w:rPr>
        <w:t>[artikel] [WKS-naam regeling]</w:t>
      </w:r>
    </w:p>
    <w:p w14:paraId="60106B70" w14:textId="77777777" w:rsidR="00BE2A56" w:rsidRPr="0008041E" w:rsidRDefault="00BE2A56" w:rsidP="008361B5">
      <w:pPr>
        <w:pStyle w:val="BasistekstKluwer"/>
        <w:rPr>
          <w:rFonts w:asciiTheme="minorHAnsi" w:hAnsiTheme="minorHAnsi" w:cstheme="minorHAnsi"/>
          <w:sz w:val="18"/>
          <w:szCs w:val="18"/>
        </w:rPr>
      </w:pPr>
    </w:p>
    <w:p w14:paraId="70F69142" w14:textId="77777777" w:rsidR="00756887" w:rsidRPr="009A265E" w:rsidRDefault="00ED1A95"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w:t>
      </w:r>
      <w:r w:rsidR="00756887" w:rsidRPr="009A265E">
        <w:rPr>
          <w:rFonts w:asciiTheme="minorHAnsi" w:hAnsiTheme="minorHAnsi" w:cstheme="minorHAnsi"/>
          <w:shd w:val="clear" w:color="auto" w:fill="DAEEF3" w:themeFill="accent5" w:themeFillTint="33"/>
        </w:rPr>
        <w:t>rt. 6:162 BW</w:t>
      </w:r>
    </w:p>
    <w:p w14:paraId="3E2F8E8F" w14:textId="77777777" w:rsidR="00756887" w:rsidRPr="009A265E" w:rsidRDefault="00ED1A95"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w:t>
      </w:r>
      <w:r w:rsidR="00756887" w:rsidRPr="009A265E">
        <w:rPr>
          <w:rFonts w:asciiTheme="minorHAnsi" w:hAnsiTheme="minorHAnsi" w:cstheme="minorHAnsi"/>
          <w:shd w:val="clear" w:color="auto" w:fill="DAEEF3" w:themeFill="accent5" w:themeFillTint="33"/>
        </w:rPr>
        <w:t>rt. 1</w:t>
      </w:r>
      <w:r w:rsidR="0064689B" w:rsidRPr="009A265E">
        <w:rPr>
          <w:rFonts w:asciiTheme="minorHAnsi" w:hAnsiTheme="minorHAnsi" w:cstheme="minorHAnsi"/>
          <w:shd w:val="clear" w:color="auto" w:fill="DAEEF3" w:themeFill="accent5" w:themeFillTint="33"/>
        </w:rPr>
        <w:t>7</w:t>
      </w:r>
      <w:r w:rsidR="00756887" w:rsidRPr="009A265E">
        <w:rPr>
          <w:rFonts w:asciiTheme="minorHAnsi" w:hAnsiTheme="minorHAnsi" w:cstheme="minorHAnsi"/>
          <w:shd w:val="clear" w:color="auto" w:fill="DAEEF3" w:themeFill="accent5" w:themeFillTint="33"/>
        </w:rPr>
        <w:t xml:space="preserve">-23 </w:t>
      </w:r>
      <w:proofErr w:type="spellStart"/>
      <w:r w:rsidR="0064689B" w:rsidRPr="009A265E">
        <w:rPr>
          <w:rFonts w:asciiTheme="minorHAnsi" w:hAnsiTheme="minorHAnsi" w:cstheme="minorHAnsi"/>
          <w:shd w:val="clear" w:color="auto" w:fill="DAEEF3" w:themeFill="accent5" w:themeFillTint="33"/>
        </w:rPr>
        <w:t>M</w:t>
      </w:r>
      <w:r w:rsidR="004E51A7" w:rsidRPr="009A265E">
        <w:rPr>
          <w:rFonts w:asciiTheme="minorHAnsi" w:hAnsiTheme="minorHAnsi" w:cstheme="minorHAnsi"/>
          <w:shd w:val="clear" w:color="auto" w:fill="DAEEF3" w:themeFill="accent5" w:themeFillTint="33"/>
        </w:rPr>
        <w:t>w</w:t>
      </w:r>
      <w:proofErr w:type="spellEnd"/>
      <w:r w:rsidR="00EF7458" w:rsidRPr="009A265E">
        <w:rPr>
          <w:rFonts w:asciiTheme="minorHAnsi" w:hAnsiTheme="minorHAnsi" w:cstheme="minorHAnsi"/>
          <w:shd w:val="clear" w:color="auto" w:fill="DAEEF3" w:themeFill="accent5" w:themeFillTint="33"/>
        </w:rPr>
        <w:t xml:space="preserve"> (reeksverwijzing)</w:t>
      </w:r>
    </w:p>
    <w:p w14:paraId="417CC7E9" w14:textId="77777777" w:rsidR="00383378" w:rsidRPr="009A265E" w:rsidRDefault="00ED1A95"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w:t>
      </w:r>
      <w:r w:rsidR="00383378" w:rsidRPr="009A265E">
        <w:rPr>
          <w:rFonts w:asciiTheme="minorHAnsi" w:hAnsiTheme="minorHAnsi" w:cstheme="minorHAnsi"/>
          <w:shd w:val="clear" w:color="auto" w:fill="DAEEF3" w:themeFill="accent5" w:themeFillTint="33"/>
        </w:rPr>
        <w:t xml:space="preserve">rt. 138 lid 1 onderdeel b </w:t>
      </w:r>
      <w:proofErr w:type="spellStart"/>
      <w:r w:rsidR="00383378" w:rsidRPr="009A265E">
        <w:rPr>
          <w:rFonts w:asciiTheme="minorHAnsi" w:hAnsiTheme="minorHAnsi" w:cstheme="minorHAnsi"/>
          <w:shd w:val="clear" w:color="auto" w:fill="DAEEF3" w:themeFill="accent5" w:themeFillTint="33"/>
        </w:rPr>
        <w:t>Gw</w:t>
      </w:r>
      <w:proofErr w:type="spellEnd"/>
    </w:p>
    <w:p w14:paraId="6B0E05D1" w14:textId="77777777" w:rsidR="00383378" w:rsidRPr="009A265E" w:rsidRDefault="00ED1A95"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w:t>
      </w:r>
      <w:r w:rsidR="00042B43" w:rsidRPr="009A265E">
        <w:rPr>
          <w:rFonts w:asciiTheme="minorHAnsi" w:hAnsiTheme="minorHAnsi" w:cstheme="minorHAnsi"/>
          <w:shd w:val="clear" w:color="auto" w:fill="DAEEF3" w:themeFill="accent5" w:themeFillTint="33"/>
        </w:rPr>
        <w:t>rt. 3.1.1</w:t>
      </w:r>
      <w:r w:rsidR="006E151A">
        <w:rPr>
          <w:rFonts w:asciiTheme="minorHAnsi" w:hAnsiTheme="minorHAnsi" w:cstheme="minorHAnsi"/>
          <w:shd w:val="clear" w:color="auto" w:fill="DAEEF3" w:themeFill="accent5" w:themeFillTint="33"/>
        </w:rPr>
        <w:t xml:space="preserve"> en </w:t>
      </w:r>
      <w:r w:rsidR="00042B43" w:rsidRPr="009A265E">
        <w:rPr>
          <w:rFonts w:asciiTheme="minorHAnsi" w:hAnsiTheme="minorHAnsi" w:cstheme="minorHAnsi"/>
          <w:shd w:val="clear" w:color="auto" w:fill="DAEEF3" w:themeFill="accent5" w:themeFillTint="33"/>
        </w:rPr>
        <w:t>4.1</w:t>
      </w:r>
      <w:r w:rsidR="006A2FA0">
        <w:rPr>
          <w:rFonts w:asciiTheme="minorHAnsi" w:hAnsiTheme="minorHAnsi" w:cstheme="minorHAnsi"/>
          <w:shd w:val="clear" w:color="auto" w:fill="DAEEF3" w:themeFill="accent5" w:themeFillTint="33"/>
        </w:rPr>
        <w:t>.</w:t>
      </w:r>
      <w:r w:rsidR="00042B43" w:rsidRPr="009A265E">
        <w:rPr>
          <w:rFonts w:asciiTheme="minorHAnsi" w:hAnsiTheme="minorHAnsi" w:cstheme="minorHAnsi"/>
          <w:shd w:val="clear" w:color="auto" w:fill="DAEEF3" w:themeFill="accent5" w:themeFillTint="33"/>
        </w:rPr>
        <w:t>1 lid 5 onder 1°</w:t>
      </w:r>
      <w:r w:rsidR="00383378" w:rsidRPr="009A265E">
        <w:rPr>
          <w:rFonts w:asciiTheme="minorHAnsi" w:hAnsiTheme="minorHAnsi" w:cstheme="minorHAnsi"/>
          <w:shd w:val="clear" w:color="auto" w:fill="DAEEF3" w:themeFill="accent5" w:themeFillTint="33"/>
        </w:rPr>
        <w:t xml:space="preserve"> </w:t>
      </w:r>
      <w:proofErr w:type="spellStart"/>
      <w:r w:rsidR="00042B43" w:rsidRPr="009A265E">
        <w:rPr>
          <w:rFonts w:asciiTheme="minorHAnsi" w:hAnsiTheme="minorHAnsi" w:cstheme="minorHAnsi"/>
          <w:shd w:val="clear" w:color="auto" w:fill="DAEEF3" w:themeFill="accent5" w:themeFillTint="33"/>
        </w:rPr>
        <w:t>Wlz</w:t>
      </w:r>
      <w:proofErr w:type="spellEnd"/>
    </w:p>
    <w:p w14:paraId="14020A68" w14:textId="77777777" w:rsidR="009F0FFE" w:rsidRPr="009A265E" w:rsidRDefault="00ED1A95"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w:t>
      </w:r>
      <w:r w:rsidR="00756887" w:rsidRPr="009A265E">
        <w:rPr>
          <w:rFonts w:asciiTheme="minorHAnsi" w:hAnsiTheme="minorHAnsi" w:cstheme="minorHAnsi"/>
          <w:shd w:val="clear" w:color="auto" w:fill="DAEEF3" w:themeFill="accent5" w:themeFillTint="33"/>
        </w:rPr>
        <w:t xml:space="preserve">rt. </w:t>
      </w:r>
      <w:r w:rsidR="000154F3" w:rsidRPr="009A265E">
        <w:rPr>
          <w:rFonts w:asciiTheme="minorHAnsi" w:hAnsiTheme="minorHAnsi" w:cstheme="minorHAnsi"/>
          <w:shd w:val="clear" w:color="auto" w:fill="DAEEF3" w:themeFill="accent5" w:themeFillTint="33"/>
        </w:rPr>
        <w:t>3.72 lid 1 onderdeel a onder 2°</w:t>
      </w:r>
      <w:r w:rsidR="00756887" w:rsidRPr="009A265E">
        <w:rPr>
          <w:rFonts w:asciiTheme="minorHAnsi" w:hAnsiTheme="minorHAnsi" w:cstheme="minorHAnsi"/>
          <w:shd w:val="clear" w:color="auto" w:fill="DAEEF3" w:themeFill="accent5" w:themeFillTint="33"/>
        </w:rPr>
        <w:t xml:space="preserve"> Wet IB </w:t>
      </w:r>
      <w:r w:rsidR="00CB41C3" w:rsidRPr="009A265E">
        <w:rPr>
          <w:rFonts w:asciiTheme="minorHAnsi" w:hAnsiTheme="minorHAnsi" w:cstheme="minorHAnsi"/>
          <w:shd w:val="clear" w:color="auto" w:fill="DAEEF3" w:themeFill="accent5" w:themeFillTint="33"/>
        </w:rPr>
        <w:t>2001</w:t>
      </w:r>
    </w:p>
    <w:p w14:paraId="2D55E56A" w14:textId="77777777" w:rsidR="00756887" w:rsidRPr="009A265E" w:rsidRDefault="00ED1A95"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w:t>
      </w:r>
      <w:r w:rsidR="00756887" w:rsidRPr="009A265E">
        <w:rPr>
          <w:rFonts w:asciiTheme="minorHAnsi" w:hAnsiTheme="minorHAnsi" w:cstheme="minorHAnsi"/>
          <w:shd w:val="clear" w:color="auto" w:fill="DAEEF3" w:themeFill="accent5" w:themeFillTint="33"/>
        </w:rPr>
        <w:t xml:space="preserve">rt. </w:t>
      </w:r>
      <w:r w:rsidR="009F0FFE" w:rsidRPr="009A265E">
        <w:rPr>
          <w:rFonts w:asciiTheme="minorHAnsi" w:hAnsiTheme="minorHAnsi" w:cstheme="minorHAnsi"/>
          <w:shd w:val="clear" w:color="auto" w:fill="DAEEF3" w:themeFill="accent5" w:themeFillTint="33"/>
        </w:rPr>
        <w:t>2.14a</w:t>
      </w:r>
      <w:r w:rsidR="00756887" w:rsidRPr="009A265E">
        <w:rPr>
          <w:rFonts w:asciiTheme="minorHAnsi" w:hAnsiTheme="minorHAnsi" w:cstheme="minorHAnsi"/>
          <w:shd w:val="clear" w:color="auto" w:fill="DAEEF3" w:themeFill="accent5" w:themeFillTint="33"/>
        </w:rPr>
        <w:t xml:space="preserve"> lid </w:t>
      </w:r>
      <w:r w:rsidR="009F0FFE" w:rsidRPr="009A265E">
        <w:rPr>
          <w:rFonts w:asciiTheme="minorHAnsi" w:hAnsiTheme="minorHAnsi" w:cstheme="minorHAnsi"/>
          <w:shd w:val="clear" w:color="auto" w:fill="DAEEF3" w:themeFill="accent5" w:themeFillTint="33"/>
        </w:rPr>
        <w:t>3</w:t>
      </w:r>
      <w:r w:rsidR="00756887" w:rsidRPr="009A265E">
        <w:rPr>
          <w:rFonts w:asciiTheme="minorHAnsi" w:hAnsiTheme="minorHAnsi" w:cstheme="minorHAnsi"/>
          <w:shd w:val="clear" w:color="auto" w:fill="DAEEF3" w:themeFill="accent5" w:themeFillTint="33"/>
        </w:rPr>
        <w:t xml:space="preserve"> Wet IB 2001 </w:t>
      </w:r>
      <w:r w:rsidR="00EF7458" w:rsidRPr="009A265E">
        <w:rPr>
          <w:rFonts w:asciiTheme="minorHAnsi" w:hAnsiTheme="minorHAnsi" w:cstheme="minorHAnsi"/>
          <w:shd w:val="clear" w:color="auto" w:fill="DAEEF3" w:themeFill="accent5" w:themeFillTint="33"/>
        </w:rPr>
        <w:t>en</w:t>
      </w:r>
      <w:r w:rsidR="00756887" w:rsidRPr="009A265E">
        <w:rPr>
          <w:rFonts w:asciiTheme="minorHAnsi" w:hAnsiTheme="minorHAnsi" w:cstheme="minorHAnsi"/>
          <w:shd w:val="clear" w:color="auto" w:fill="DAEEF3" w:themeFill="accent5" w:themeFillTint="33"/>
        </w:rPr>
        <w:t xml:space="preserve"> art. </w:t>
      </w:r>
      <w:r w:rsidR="007E678A" w:rsidRPr="009A265E">
        <w:rPr>
          <w:rFonts w:asciiTheme="minorHAnsi" w:hAnsiTheme="minorHAnsi" w:cstheme="minorHAnsi"/>
          <w:shd w:val="clear" w:color="auto" w:fill="DAEEF3" w:themeFill="accent5" w:themeFillTint="33"/>
        </w:rPr>
        <w:t>16</w:t>
      </w:r>
      <w:r w:rsidR="00756887" w:rsidRPr="009A265E">
        <w:rPr>
          <w:rFonts w:asciiTheme="minorHAnsi" w:hAnsiTheme="minorHAnsi" w:cstheme="minorHAnsi"/>
          <w:shd w:val="clear" w:color="auto" w:fill="DAEEF3" w:themeFill="accent5" w:themeFillTint="33"/>
        </w:rPr>
        <w:t xml:space="preserve"> lid </w:t>
      </w:r>
      <w:r w:rsidR="007E678A" w:rsidRPr="009A265E">
        <w:rPr>
          <w:rFonts w:asciiTheme="minorHAnsi" w:hAnsiTheme="minorHAnsi" w:cstheme="minorHAnsi"/>
          <w:shd w:val="clear" w:color="auto" w:fill="DAEEF3" w:themeFill="accent5" w:themeFillTint="33"/>
        </w:rPr>
        <w:t>3</w:t>
      </w:r>
      <w:r w:rsidR="00756887" w:rsidRPr="009A265E">
        <w:rPr>
          <w:rFonts w:asciiTheme="minorHAnsi" w:hAnsiTheme="minorHAnsi" w:cstheme="minorHAnsi"/>
          <w:shd w:val="clear" w:color="auto" w:fill="DAEEF3" w:themeFill="accent5" w:themeFillTint="33"/>
        </w:rPr>
        <w:t xml:space="preserve"> SW 1956</w:t>
      </w:r>
    </w:p>
    <w:p w14:paraId="534EDEBC" w14:textId="77777777" w:rsidR="00CB41C3" w:rsidRPr="009A265E" w:rsidRDefault="00CB41C3"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hoofdstuk</w:t>
      </w:r>
      <w:proofErr w:type="gramEnd"/>
      <w:r w:rsidRPr="009A265E">
        <w:rPr>
          <w:rFonts w:asciiTheme="minorHAnsi" w:hAnsiTheme="minorHAnsi" w:cstheme="minorHAnsi"/>
          <w:shd w:val="clear" w:color="auto" w:fill="DAEEF3" w:themeFill="accent5" w:themeFillTint="33"/>
        </w:rPr>
        <w:t xml:space="preserve"> 3 </w:t>
      </w:r>
      <w:proofErr w:type="spellStart"/>
      <w:r w:rsidRPr="009A265E">
        <w:rPr>
          <w:rFonts w:asciiTheme="minorHAnsi" w:hAnsiTheme="minorHAnsi" w:cstheme="minorHAnsi"/>
          <w:shd w:val="clear" w:color="auto" w:fill="DAEEF3" w:themeFill="accent5" w:themeFillTint="33"/>
        </w:rPr>
        <w:t>Wro</w:t>
      </w:r>
      <w:proofErr w:type="spellEnd"/>
    </w:p>
    <w:p w14:paraId="13C3BA3A" w14:textId="15792B0A" w:rsidR="00383378" w:rsidRDefault="009B6916" w:rsidP="009628E8">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titel</w:t>
      </w:r>
      <w:proofErr w:type="gramEnd"/>
      <w:r w:rsidRPr="009A265E">
        <w:rPr>
          <w:rFonts w:asciiTheme="minorHAnsi" w:hAnsiTheme="minorHAnsi" w:cstheme="minorHAnsi"/>
          <w:shd w:val="clear" w:color="auto" w:fill="DAEEF3" w:themeFill="accent5" w:themeFillTint="33"/>
        </w:rPr>
        <w:t xml:space="preserve"> 1 afd. 2 Boek 3 BW</w:t>
      </w:r>
    </w:p>
    <w:p w14:paraId="6474DA33" w14:textId="64E80C86" w:rsidR="00D80150" w:rsidRDefault="00D80150" w:rsidP="009628E8">
      <w:pPr>
        <w:pStyle w:val="BasistekstKluwer"/>
        <w:shd w:val="clear" w:color="auto" w:fill="DAEEF3" w:themeFill="accent5" w:themeFillTint="33"/>
        <w:ind w:left="360"/>
        <w:rPr>
          <w:color w:val="1F497D"/>
        </w:rPr>
      </w:pPr>
      <w:r w:rsidRPr="001C7752">
        <w:rPr>
          <w:rFonts w:asciiTheme="minorHAnsi" w:hAnsiTheme="minorHAnsi" w:cstheme="minorHAnsi"/>
          <w:shd w:val="clear" w:color="auto" w:fill="DAEEF3" w:themeFill="accent5" w:themeFillTint="33"/>
        </w:rPr>
        <w:t>Kennisgroepstandpunt Belastingdienst van 4 april 2023, KG:024:2023:7</w:t>
      </w:r>
    </w:p>
    <w:p w14:paraId="35355516" w14:textId="21EF5239" w:rsidR="00D80150" w:rsidRPr="00B93FD6" w:rsidRDefault="00D80150" w:rsidP="009628E8">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D80150">
        <w:rPr>
          <w:rFonts w:asciiTheme="minorHAnsi" w:hAnsiTheme="minorHAnsi" w:cstheme="minorHAnsi"/>
          <w:shd w:val="clear" w:color="auto" w:fill="DAEEF3" w:themeFill="accent5" w:themeFillTint="33"/>
        </w:rPr>
        <w:t>Ruling Belastingdienst van 1 augustus 2023, 20230801 IBOX 000003</w:t>
      </w:r>
    </w:p>
    <w:p w14:paraId="56CBF413" w14:textId="77777777" w:rsidR="008974C0" w:rsidRPr="00AF4F2F" w:rsidRDefault="008974C0" w:rsidP="00397712">
      <w:pPr>
        <w:pStyle w:val="BasistekstKluwer"/>
        <w:rPr>
          <w:rFonts w:asciiTheme="minorHAnsi" w:hAnsiTheme="minorHAnsi" w:cstheme="minorHAnsi"/>
          <w:bCs/>
          <w:sz w:val="18"/>
          <w:szCs w:val="18"/>
        </w:rPr>
      </w:pPr>
    </w:p>
    <w:p w14:paraId="695F4ECC" w14:textId="77777777" w:rsidR="00397712" w:rsidRPr="009A265E" w:rsidRDefault="00397712" w:rsidP="00397712">
      <w:pPr>
        <w:pStyle w:val="BasistekstKluwer"/>
        <w:rPr>
          <w:rFonts w:asciiTheme="minorHAnsi" w:hAnsiTheme="minorHAnsi" w:cstheme="minorHAnsi"/>
          <w:b/>
        </w:rPr>
      </w:pPr>
      <w:r w:rsidRPr="009A265E">
        <w:rPr>
          <w:rFonts w:asciiTheme="minorHAnsi" w:hAnsiTheme="minorHAnsi" w:cstheme="minorHAnsi"/>
          <w:b/>
        </w:rPr>
        <w:t>Aandachtspunten</w:t>
      </w:r>
    </w:p>
    <w:p w14:paraId="085ED668" w14:textId="77777777" w:rsidR="006331B6" w:rsidRPr="009A265E" w:rsidRDefault="00E0291B" w:rsidP="00357790">
      <w:pPr>
        <w:pStyle w:val="BasistekstKluwer"/>
        <w:numPr>
          <w:ilvl w:val="0"/>
          <w:numId w:val="5"/>
        </w:numPr>
        <w:ind w:left="360"/>
        <w:rPr>
          <w:rFonts w:asciiTheme="minorHAnsi" w:hAnsiTheme="minorHAnsi" w:cstheme="minorHAnsi"/>
        </w:rPr>
      </w:pPr>
      <w:r w:rsidRPr="009A265E">
        <w:rPr>
          <w:rFonts w:asciiTheme="minorHAnsi" w:hAnsiTheme="minorHAnsi" w:cstheme="minorHAnsi"/>
        </w:rPr>
        <w:t>W</w:t>
      </w:r>
      <w:r w:rsidR="005158EE" w:rsidRPr="009A265E">
        <w:rPr>
          <w:rFonts w:asciiTheme="minorHAnsi" w:hAnsiTheme="minorHAnsi" w:cstheme="minorHAnsi"/>
        </w:rPr>
        <w:t>KS-namen</w:t>
      </w:r>
      <w:r w:rsidR="006331B6" w:rsidRPr="009A265E">
        <w:rPr>
          <w:rFonts w:asciiTheme="minorHAnsi" w:hAnsiTheme="minorHAnsi" w:cstheme="minorHAnsi"/>
        </w:rPr>
        <w:t xml:space="preserve"> van wetten, verdragen en andere </w:t>
      </w:r>
      <w:r w:rsidR="00107F76">
        <w:rPr>
          <w:rFonts w:asciiTheme="minorHAnsi" w:hAnsiTheme="minorHAnsi" w:cstheme="minorHAnsi"/>
        </w:rPr>
        <w:t xml:space="preserve">ministeriële </w:t>
      </w:r>
      <w:r w:rsidR="006331B6" w:rsidRPr="009A265E">
        <w:rPr>
          <w:rFonts w:asciiTheme="minorHAnsi" w:hAnsiTheme="minorHAnsi" w:cstheme="minorHAnsi"/>
        </w:rPr>
        <w:t>re</w:t>
      </w:r>
      <w:r w:rsidR="005158EE" w:rsidRPr="009A265E">
        <w:rPr>
          <w:rFonts w:asciiTheme="minorHAnsi" w:hAnsiTheme="minorHAnsi" w:cstheme="minorHAnsi"/>
        </w:rPr>
        <w:t xml:space="preserve">gelingen staan in </w:t>
      </w:r>
      <w:r w:rsidR="00657836" w:rsidRPr="00657836">
        <w:rPr>
          <w:rFonts w:asciiTheme="minorHAnsi" w:hAnsiTheme="minorHAnsi" w:cstheme="minorHAnsi"/>
        </w:rPr>
        <w:t>WKS-bijlage Afkortingen van wetten</w:t>
      </w:r>
      <w:r w:rsidR="008F2E88" w:rsidRPr="00AA0E4A">
        <w:rPr>
          <w:rFonts w:asciiTheme="minorHAnsi" w:hAnsiTheme="minorHAnsi" w:cstheme="minorHAnsi"/>
        </w:rPr>
        <w:t>.</w:t>
      </w:r>
      <w:r w:rsidR="00E56B32" w:rsidRPr="009A265E">
        <w:rPr>
          <w:rFonts w:asciiTheme="minorHAnsi" w:hAnsiTheme="minorHAnsi" w:cstheme="minorHAnsi"/>
        </w:rPr>
        <w:t xml:space="preserve"> Dat geldt ook voor belastingbesluiten en een selectie van Z</w:t>
      </w:r>
      <w:r w:rsidR="00107F76">
        <w:rPr>
          <w:rFonts w:asciiTheme="minorHAnsi" w:hAnsiTheme="minorHAnsi" w:cstheme="minorHAnsi"/>
        </w:rPr>
        <w:t>B</w:t>
      </w:r>
      <w:r w:rsidR="00E56B32" w:rsidRPr="009A265E">
        <w:rPr>
          <w:rFonts w:asciiTheme="minorHAnsi" w:hAnsiTheme="minorHAnsi" w:cstheme="minorHAnsi"/>
        </w:rPr>
        <w:t>O-regelingen, reglementen en beleidsdocumenten.</w:t>
      </w:r>
    </w:p>
    <w:p w14:paraId="395415A5" w14:textId="77777777" w:rsidR="00F05C89" w:rsidRPr="009A265E" w:rsidRDefault="00F05C89" w:rsidP="00357790">
      <w:pPr>
        <w:pStyle w:val="BasistekstKluwer"/>
        <w:numPr>
          <w:ilvl w:val="0"/>
          <w:numId w:val="5"/>
        </w:numPr>
        <w:ind w:left="360"/>
        <w:rPr>
          <w:rFonts w:asciiTheme="minorHAnsi" w:hAnsiTheme="minorHAnsi" w:cstheme="minorHAnsi"/>
        </w:rPr>
      </w:pPr>
      <w:r w:rsidRPr="009A265E">
        <w:rPr>
          <w:rFonts w:asciiTheme="minorHAnsi" w:hAnsiTheme="minorHAnsi" w:cstheme="minorHAnsi"/>
        </w:rPr>
        <w:t xml:space="preserve">Als </w:t>
      </w:r>
      <w:r w:rsidR="00A27E46">
        <w:rPr>
          <w:rFonts w:asciiTheme="minorHAnsi" w:hAnsiTheme="minorHAnsi" w:cstheme="minorHAnsi"/>
        </w:rPr>
        <w:t xml:space="preserve">er </w:t>
      </w:r>
      <w:r w:rsidRPr="009A265E">
        <w:rPr>
          <w:rFonts w:asciiTheme="minorHAnsi" w:hAnsiTheme="minorHAnsi" w:cstheme="minorHAnsi"/>
        </w:rPr>
        <w:t>geen</w:t>
      </w:r>
      <w:r w:rsidR="00FE37C3" w:rsidRPr="009A265E">
        <w:rPr>
          <w:rFonts w:asciiTheme="minorHAnsi" w:hAnsiTheme="minorHAnsi" w:cstheme="minorHAnsi"/>
        </w:rPr>
        <w:t xml:space="preserve"> WKS</w:t>
      </w:r>
      <w:r w:rsidRPr="009A265E">
        <w:rPr>
          <w:rFonts w:asciiTheme="minorHAnsi" w:hAnsiTheme="minorHAnsi" w:cstheme="minorHAnsi"/>
        </w:rPr>
        <w:t>-naam beschikbaar is</w:t>
      </w:r>
      <w:r w:rsidR="00A27E46">
        <w:rPr>
          <w:rFonts w:asciiTheme="minorHAnsi" w:hAnsiTheme="minorHAnsi" w:cstheme="minorHAnsi"/>
        </w:rPr>
        <w:t xml:space="preserve"> </w:t>
      </w:r>
      <w:r w:rsidR="005446AE">
        <w:rPr>
          <w:rFonts w:asciiTheme="minorHAnsi" w:hAnsiTheme="minorHAnsi" w:cstheme="minorHAnsi"/>
        </w:rPr>
        <w:t xml:space="preserve">in de bijlage </w:t>
      </w:r>
      <w:r w:rsidR="00E56B32" w:rsidRPr="009A265E">
        <w:rPr>
          <w:rFonts w:asciiTheme="minorHAnsi" w:hAnsiTheme="minorHAnsi" w:cstheme="minorHAnsi"/>
        </w:rPr>
        <w:t>of de afkorting is onvoldoende bekend bij de doelgroep van uw publicatie</w:t>
      </w:r>
      <w:r w:rsidRPr="009A265E">
        <w:rPr>
          <w:rFonts w:asciiTheme="minorHAnsi" w:hAnsiTheme="minorHAnsi" w:cstheme="minorHAnsi"/>
        </w:rPr>
        <w:t xml:space="preserve">, </w:t>
      </w:r>
      <w:r w:rsidR="002E4E8F">
        <w:rPr>
          <w:rFonts w:asciiTheme="minorHAnsi" w:hAnsiTheme="minorHAnsi" w:cstheme="minorHAnsi"/>
        </w:rPr>
        <w:t>gebruik dan</w:t>
      </w:r>
      <w:r w:rsidRPr="009A265E">
        <w:rPr>
          <w:rFonts w:asciiTheme="minorHAnsi" w:hAnsiTheme="minorHAnsi" w:cstheme="minorHAnsi"/>
        </w:rPr>
        <w:t xml:space="preserve"> de </w:t>
      </w:r>
      <w:r w:rsidR="004B4950" w:rsidRPr="009A265E">
        <w:rPr>
          <w:rFonts w:asciiTheme="minorHAnsi" w:hAnsiTheme="minorHAnsi" w:cstheme="minorHAnsi"/>
        </w:rPr>
        <w:t>citeertitel.</w:t>
      </w:r>
    </w:p>
    <w:p w14:paraId="66ABB2EE" w14:textId="2CB0F6A3" w:rsidR="00B45514" w:rsidRPr="001C7752" w:rsidRDefault="00B027A3" w:rsidP="00B45514">
      <w:pPr>
        <w:rPr>
          <w:rFonts w:asciiTheme="minorHAnsi" w:hAnsiTheme="minorHAnsi" w:cstheme="minorHAnsi"/>
        </w:rPr>
      </w:pPr>
      <w:r w:rsidRPr="009A265E">
        <w:rPr>
          <w:rFonts w:asciiTheme="minorHAnsi" w:hAnsiTheme="minorHAnsi" w:cstheme="minorHAnsi"/>
        </w:rPr>
        <w:t>De volgorde van de onderdelen is van groot naar klein</w:t>
      </w:r>
      <w:r w:rsidR="009F2B3C" w:rsidRPr="009A265E">
        <w:rPr>
          <w:rFonts w:asciiTheme="minorHAnsi" w:hAnsiTheme="minorHAnsi" w:cstheme="minorHAnsi"/>
        </w:rPr>
        <w:t xml:space="preserve"> (artikel &gt; lid &gt;</w:t>
      </w:r>
      <w:r w:rsidR="00887A6A" w:rsidRPr="009A265E">
        <w:rPr>
          <w:rFonts w:asciiTheme="minorHAnsi" w:hAnsiTheme="minorHAnsi" w:cstheme="minorHAnsi"/>
        </w:rPr>
        <w:t xml:space="preserve"> </w:t>
      </w:r>
      <w:r w:rsidR="009F2B3C" w:rsidRPr="009A265E">
        <w:rPr>
          <w:rFonts w:asciiTheme="minorHAnsi" w:hAnsiTheme="minorHAnsi" w:cstheme="minorHAnsi"/>
        </w:rPr>
        <w:t>onderdeel &gt;</w:t>
      </w:r>
      <w:r w:rsidR="00887A6A" w:rsidRPr="009A265E">
        <w:rPr>
          <w:rFonts w:asciiTheme="minorHAnsi" w:hAnsiTheme="minorHAnsi" w:cstheme="minorHAnsi"/>
        </w:rPr>
        <w:t xml:space="preserve"> </w:t>
      </w:r>
      <w:r w:rsidR="009F2B3C" w:rsidRPr="009A265E">
        <w:rPr>
          <w:rFonts w:asciiTheme="minorHAnsi" w:hAnsiTheme="minorHAnsi" w:cstheme="minorHAnsi"/>
        </w:rPr>
        <w:t>subonderdeel)</w:t>
      </w:r>
      <w:r w:rsidRPr="009A265E">
        <w:rPr>
          <w:rFonts w:asciiTheme="minorHAnsi" w:hAnsiTheme="minorHAnsi" w:cstheme="minorHAnsi"/>
        </w:rPr>
        <w:t>, zonder gebruik van komma</w:t>
      </w:r>
      <w:r w:rsidR="009F2B3C" w:rsidRPr="009A265E">
        <w:rPr>
          <w:rFonts w:asciiTheme="minorHAnsi" w:hAnsiTheme="minorHAnsi" w:cstheme="minorHAnsi"/>
        </w:rPr>
        <w:t>’</w:t>
      </w:r>
      <w:r w:rsidR="008E0A87" w:rsidRPr="009A265E">
        <w:rPr>
          <w:rFonts w:asciiTheme="minorHAnsi" w:hAnsiTheme="minorHAnsi" w:cstheme="minorHAnsi"/>
        </w:rPr>
        <w:t xml:space="preserve">s </w:t>
      </w:r>
      <w:r w:rsidR="009F2B3C" w:rsidRPr="009A265E">
        <w:rPr>
          <w:rFonts w:asciiTheme="minorHAnsi" w:hAnsiTheme="minorHAnsi" w:cstheme="minorHAnsi"/>
        </w:rPr>
        <w:t xml:space="preserve">of andere leestekens </w:t>
      </w:r>
      <w:r w:rsidR="008E0A87" w:rsidRPr="009A265E">
        <w:rPr>
          <w:rFonts w:asciiTheme="minorHAnsi" w:hAnsiTheme="minorHAnsi" w:cstheme="minorHAnsi"/>
        </w:rPr>
        <w:t>tussen de onderdelen</w:t>
      </w:r>
      <w:r w:rsidR="009F2B3C" w:rsidRPr="009A265E">
        <w:rPr>
          <w:rFonts w:asciiTheme="minorHAnsi" w:hAnsiTheme="minorHAnsi" w:cstheme="minorHAnsi"/>
        </w:rPr>
        <w:t>.</w:t>
      </w:r>
      <w:r w:rsidR="00B45514">
        <w:rPr>
          <w:rFonts w:asciiTheme="minorHAnsi" w:hAnsiTheme="minorHAnsi" w:cstheme="minorHAnsi"/>
        </w:rPr>
        <w:t xml:space="preserve"> </w:t>
      </w:r>
      <w:r w:rsidR="00B45514" w:rsidRPr="00121396">
        <w:rPr>
          <w:rFonts w:asciiTheme="minorHAnsi" w:hAnsiTheme="minorHAnsi" w:cstheme="minorHAnsi"/>
        </w:rPr>
        <w:t xml:space="preserve">De </w:t>
      </w:r>
      <w:proofErr w:type="spellStart"/>
      <w:r w:rsidR="00B45514" w:rsidRPr="00121396">
        <w:rPr>
          <w:rFonts w:asciiTheme="minorHAnsi" w:hAnsiTheme="minorHAnsi" w:cstheme="minorHAnsi"/>
        </w:rPr>
        <w:t>wetnaam</w:t>
      </w:r>
      <w:proofErr w:type="spellEnd"/>
      <w:r w:rsidR="00B45514" w:rsidRPr="00121396">
        <w:rPr>
          <w:rFonts w:asciiTheme="minorHAnsi" w:hAnsiTheme="minorHAnsi" w:cstheme="minorHAnsi"/>
        </w:rPr>
        <w:t xml:space="preserve"> hoeft alleen aan het eind van een opsomming te worden vermeld.</w:t>
      </w:r>
      <w:r w:rsidR="00B45514">
        <w:rPr>
          <w:rFonts w:asciiTheme="minorHAnsi" w:hAnsiTheme="minorHAnsi" w:cstheme="minorHAnsi"/>
        </w:rPr>
        <w:t xml:space="preserve"> </w:t>
      </w:r>
      <w:r w:rsidR="00B45514" w:rsidRPr="001C7752">
        <w:rPr>
          <w:rFonts w:asciiTheme="minorHAnsi" w:hAnsiTheme="minorHAnsi" w:cstheme="minorHAnsi"/>
        </w:rPr>
        <w:t xml:space="preserve">Bij een opsomming van artikelen van 1 regeling, hoeft ‘art.’ niet te worden herhaald, tenzij </w:t>
      </w:r>
      <w:r w:rsidR="00B45514">
        <w:rPr>
          <w:rFonts w:asciiTheme="minorHAnsi" w:hAnsiTheme="minorHAnsi" w:cstheme="minorHAnsi"/>
        </w:rPr>
        <w:t xml:space="preserve">er tussen de artikelnummers een lid of ander </w:t>
      </w:r>
      <w:r w:rsidR="00B45514" w:rsidRPr="001C7752">
        <w:rPr>
          <w:rFonts w:asciiTheme="minorHAnsi" w:hAnsiTheme="minorHAnsi" w:cstheme="minorHAnsi"/>
        </w:rPr>
        <w:t xml:space="preserve">onderdeel </w:t>
      </w:r>
      <w:r w:rsidR="00B45514">
        <w:rPr>
          <w:rFonts w:asciiTheme="minorHAnsi" w:hAnsiTheme="minorHAnsi" w:cstheme="minorHAnsi"/>
        </w:rPr>
        <w:t>wordt genoemd</w:t>
      </w:r>
      <w:r w:rsidR="00B45514" w:rsidRPr="001C7752">
        <w:rPr>
          <w:rFonts w:asciiTheme="minorHAnsi" w:hAnsiTheme="minorHAnsi" w:cstheme="minorHAnsi"/>
        </w:rPr>
        <w:t xml:space="preserve">. </w:t>
      </w:r>
    </w:p>
    <w:p w14:paraId="4B3764B3" w14:textId="37F409D7" w:rsidR="00E56B32" w:rsidRDefault="00E56B32" w:rsidP="008361B5">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art. 3.</w:t>
      </w:r>
      <w:r w:rsidR="000B3283" w:rsidRPr="009A265E">
        <w:rPr>
          <w:rFonts w:asciiTheme="minorHAnsi" w:hAnsiTheme="minorHAnsi" w:cstheme="minorHAnsi"/>
          <w:shd w:val="clear" w:color="auto" w:fill="DAEEF3" w:themeFill="accent5" w:themeFillTint="33"/>
        </w:rPr>
        <w:t>72</w:t>
      </w:r>
      <w:r w:rsidRPr="009A265E">
        <w:rPr>
          <w:rFonts w:asciiTheme="minorHAnsi" w:hAnsiTheme="minorHAnsi" w:cstheme="minorHAnsi"/>
          <w:shd w:val="clear" w:color="auto" w:fill="DAEEF3" w:themeFill="accent5" w:themeFillTint="33"/>
        </w:rPr>
        <w:t xml:space="preserve"> lid 1 onder</w:t>
      </w:r>
      <w:r w:rsidR="000B3283" w:rsidRPr="009A265E">
        <w:rPr>
          <w:rFonts w:asciiTheme="minorHAnsi" w:hAnsiTheme="minorHAnsi" w:cstheme="minorHAnsi"/>
          <w:shd w:val="clear" w:color="auto" w:fill="DAEEF3" w:themeFill="accent5" w:themeFillTint="33"/>
        </w:rPr>
        <w:t>deel a onder</w:t>
      </w:r>
      <w:r w:rsidRPr="009A265E">
        <w:rPr>
          <w:rFonts w:asciiTheme="minorHAnsi" w:hAnsiTheme="minorHAnsi" w:cstheme="minorHAnsi"/>
          <w:shd w:val="clear" w:color="auto" w:fill="DAEEF3" w:themeFill="accent5" w:themeFillTint="33"/>
        </w:rPr>
        <w:t xml:space="preserve"> 2</w:t>
      </w:r>
      <w:r w:rsidR="000B3283" w:rsidRPr="009A265E">
        <w:rPr>
          <w:rFonts w:asciiTheme="minorHAnsi" w:hAnsiTheme="minorHAnsi" w:cstheme="minorHAnsi"/>
          <w:shd w:val="clear" w:color="auto" w:fill="DAEEF3" w:themeFill="accent5" w:themeFillTint="33"/>
        </w:rPr>
        <w:t>°</w:t>
      </w:r>
      <w:r w:rsidRPr="009A265E">
        <w:rPr>
          <w:rFonts w:asciiTheme="minorHAnsi" w:hAnsiTheme="minorHAnsi" w:cstheme="minorHAnsi"/>
          <w:shd w:val="clear" w:color="auto" w:fill="DAEEF3" w:themeFill="accent5" w:themeFillTint="33"/>
        </w:rPr>
        <w:t xml:space="preserve"> Wet IB 2001</w:t>
      </w:r>
    </w:p>
    <w:p w14:paraId="065B4049" w14:textId="2717DD3F" w:rsidR="00B45514" w:rsidRPr="001C7752" w:rsidRDefault="00D80150" w:rsidP="008361B5">
      <w:pPr>
        <w:pStyle w:val="BasistekstKluwer"/>
        <w:shd w:val="clear" w:color="auto" w:fill="DAEEF3" w:themeFill="accent5" w:themeFillTint="33"/>
        <w:ind w:left="360"/>
        <w:rPr>
          <w:rFonts w:asciiTheme="minorHAnsi" w:hAnsiTheme="minorHAnsi" w:cstheme="minorHAnsi"/>
          <w:shd w:val="clear" w:color="auto" w:fill="DAEEF3" w:themeFill="accent5" w:themeFillTint="33"/>
          <w:lang w:val="en-US"/>
        </w:rPr>
      </w:pPr>
      <w:r w:rsidRPr="001C7752">
        <w:rPr>
          <w:rFonts w:asciiTheme="minorHAnsi" w:hAnsiTheme="minorHAnsi" w:cstheme="minorHAnsi"/>
          <w:shd w:val="clear" w:color="auto" w:fill="DAEEF3" w:themeFill="accent5" w:themeFillTint="33"/>
          <w:lang w:val="en-US"/>
        </w:rPr>
        <w:t>art. 6:247, 7:6</w:t>
      </w:r>
      <w:r>
        <w:rPr>
          <w:rFonts w:asciiTheme="minorHAnsi" w:hAnsiTheme="minorHAnsi" w:cstheme="minorHAnsi"/>
          <w:shd w:val="clear" w:color="auto" w:fill="DAEEF3" w:themeFill="accent5" w:themeFillTint="33"/>
          <w:lang w:val="en-US"/>
        </w:rPr>
        <w:t xml:space="preserve"> </w:t>
      </w:r>
      <w:r w:rsidRPr="001C7752">
        <w:rPr>
          <w:rFonts w:asciiTheme="minorHAnsi" w:hAnsiTheme="minorHAnsi" w:cstheme="minorHAnsi"/>
          <w:shd w:val="clear" w:color="auto" w:fill="DAEEF3" w:themeFill="accent5" w:themeFillTint="33"/>
          <w:lang w:val="en-US"/>
        </w:rPr>
        <w:t>lid 3</w:t>
      </w:r>
      <w:r>
        <w:rPr>
          <w:rFonts w:asciiTheme="minorHAnsi" w:hAnsiTheme="minorHAnsi" w:cstheme="minorHAnsi"/>
          <w:shd w:val="clear" w:color="auto" w:fill="DAEEF3" w:themeFill="accent5" w:themeFillTint="33"/>
          <w:lang w:val="en-US"/>
        </w:rPr>
        <w:t xml:space="preserve"> </w:t>
      </w:r>
      <w:r w:rsidRPr="001C7752">
        <w:rPr>
          <w:rFonts w:asciiTheme="minorHAnsi" w:hAnsiTheme="minorHAnsi" w:cstheme="minorHAnsi"/>
          <w:shd w:val="clear" w:color="auto" w:fill="DAEEF3" w:themeFill="accent5" w:themeFillTint="33"/>
          <w:lang w:val="en-US"/>
        </w:rPr>
        <w:t>en art. 7:50i</w:t>
      </w:r>
      <w:r>
        <w:rPr>
          <w:rFonts w:asciiTheme="minorHAnsi" w:hAnsiTheme="minorHAnsi" w:cstheme="minorHAnsi"/>
          <w:shd w:val="clear" w:color="auto" w:fill="DAEEF3" w:themeFill="accent5" w:themeFillTint="33"/>
          <w:lang w:val="en-US"/>
        </w:rPr>
        <w:t xml:space="preserve"> </w:t>
      </w:r>
      <w:r w:rsidRPr="001C7752">
        <w:rPr>
          <w:rFonts w:asciiTheme="minorHAnsi" w:hAnsiTheme="minorHAnsi" w:cstheme="minorHAnsi"/>
          <w:shd w:val="clear" w:color="auto" w:fill="DAEEF3" w:themeFill="accent5" w:themeFillTint="33"/>
          <w:lang w:val="en-US"/>
        </w:rPr>
        <w:t>lid 3</w:t>
      </w:r>
      <w:r>
        <w:rPr>
          <w:rFonts w:asciiTheme="minorHAnsi" w:hAnsiTheme="minorHAnsi" w:cstheme="minorHAnsi"/>
          <w:shd w:val="clear" w:color="auto" w:fill="DAEEF3" w:themeFill="accent5" w:themeFillTint="33"/>
          <w:lang w:val="en-US"/>
        </w:rPr>
        <w:t xml:space="preserve"> </w:t>
      </w:r>
      <w:r w:rsidRPr="001C7752">
        <w:rPr>
          <w:rFonts w:asciiTheme="minorHAnsi" w:hAnsiTheme="minorHAnsi" w:cstheme="minorHAnsi"/>
          <w:shd w:val="clear" w:color="auto" w:fill="DAEEF3" w:themeFill="accent5" w:themeFillTint="33"/>
          <w:lang w:val="en-US"/>
        </w:rPr>
        <w:t>BW</w:t>
      </w:r>
    </w:p>
    <w:p w14:paraId="271F16D2" w14:textId="77777777" w:rsidR="002E4E8F" w:rsidRPr="009A265E" w:rsidRDefault="002E4E8F" w:rsidP="00357790">
      <w:pPr>
        <w:pStyle w:val="BasistekstKluwer"/>
        <w:numPr>
          <w:ilvl w:val="0"/>
          <w:numId w:val="5"/>
        </w:numPr>
        <w:shd w:val="clear" w:color="auto" w:fill="FFFFFF" w:themeFill="background1"/>
        <w:ind w:left="360"/>
        <w:rPr>
          <w:rFonts w:asciiTheme="minorHAnsi" w:hAnsiTheme="minorHAnsi" w:cstheme="minorHAnsi"/>
        </w:rPr>
      </w:pPr>
      <w:r w:rsidRPr="009A265E">
        <w:rPr>
          <w:rFonts w:asciiTheme="minorHAnsi" w:hAnsiTheme="minorHAnsi" w:cstheme="minorHAnsi"/>
        </w:rPr>
        <w:t xml:space="preserve">De BW-boeken gelden als afzonderlijke wetten. </w:t>
      </w:r>
      <w:r w:rsidR="00D44FD4">
        <w:rPr>
          <w:rFonts w:asciiTheme="minorHAnsi" w:hAnsiTheme="minorHAnsi" w:cstheme="minorHAnsi"/>
        </w:rPr>
        <w:t xml:space="preserve">De aanduiding van het Boek staat dus altijd achteraan. </w:t>
      </w:r>
      <w:r w:rsidRPr="009A265E">
        <w:rPr>
          <w:rFonts w:asciiTheme="minorHAnsi" w:hAnsiTheme="minorHAnsi" w:cstheme="minorHAnsi"/>
        </w:rPr>
        <w:t>Verwijs naar afdelingen e.d. aldus:</w:t>
      </w:r>
    </w:p>
    <w:p w14:paraId="6EBB506D" w14:textId="77777777" w:rsidR="002E4E8F" w:rsidRPr="009A265E" w:rsidRDefault="002E4E8F" w:rsidP="008361B5">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…titel 5 afd. 2 Boek 6 BW…</w:t>
      </w:r>
    </w:p>
    <w:p w14:paraId="23095325" w14:textId="77777777" w:rsidR="00ED3EEB" w:rsidRPr="009A265E" w:rsidRDefault="00BD5F00" w:rsidP="00357790">
      <w:pPr>
        <w:pStyle w:val="BasistekstKluwer"/>
        <w:numPr>
          <w:ilvl w:val="0"/>
          <w:numId w:val="5"/>
        </w:numPr>
        <w:ind w:left="360"/>
        <w:rPr>
          <w:rFonts w:asciiTheme="minorHAnsi" w:hAnsiTheme="minorHAnsi" w:cstheme="minorHAnsi"/>
        </w:rPr>
      </w:pPr>
      <w:r w:rsidRPr="009A265E">
        <w:rPr>
          <w:rFonts w:asciiTheme="minorHAnsi" w:hAnsiTheme="minorHAnsi" w:cstheme="minorHAnsi"/>
        </w:rPr>
        <w:t xml:space="preserve">Gebruik voor </w:t>
      </w:r>
      <w:r w:rsidR="00ED3EEB" w:rsidRPr="009A265E">
        <w:rPr>
          <w:rFonts w:asciiTheme="minorHAnsi" w:hAnsiTheme="minorHAnsi" w:cstheme="minorHAnsi"/>
        </w:rPr>
        <w:t>artikelen van het Burgerlijk Wetboek de notatie met dubbele punt na het boeknummer:</w:t>
      </w:r>
    </w:p>
    <w:p w14:paraId="37C77B7F" w14:textId="77777777" w:rsidR="001628BE" w:rsidRPr="009A265E" w:rsidRDefault="00ED3EEB" w:rsidP="008361B5">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 art. 6:162-164 BW…</w:t>
      </w:r>
      <w:r w:rsidR="004B4950" w:rsidRPr="009A265E">
        <w:rPr>
          <w:rFonts w:asciiTheme="minorHAnsi" w:hAnsiTheme="minorHAnsi" w:cstheme="minorHAnsi"/>
          <w:shd w:val="clear" w:color="auto" w:fill="DAEEF3" w:themeFill="accent5" w:themeFillTint="33"/>
        </w:rPr>
        <w:t xml:space="preserve"> </w:t>
      </w:r>
    </w:p>
    <w:p w14:paraId="7AD994CB" w14:textId="77777777" w:rsidR="0096587B" w:rsidRDefault="0096587B" w:rsidP="00A56871">
      <w:pPr>
        <w:pStyle w:val="BasistekstKluwer"/>
        <w:numPr>
          <w:ilvl w:val="0"/>
          <w:numId w:val="5"/>
        </w:numPr>
        <w:ind w:left="360"/>
        <w:rPr>
          <w:rFonts w:asciiTheme="minorHAnsi" w:hAnsiTheme="minorHAnsi" w:cstheme="minorHAnsi"/>
        </w:rPr>
      </w:pPr>
      <w:r>
        <w:rPr>
          <w:rFonts w:asciiTheme="minorHAnsi" w:hAnsiTheme="minorHAnsi" w:cstheme="minorHAnsi"/>
        </w:rPr>
        <w:t xml:space="preserve">Vermeld bij verwijzingen naar deelniveaus in een regeling met identieke nummers ook de bovenliggende deelniveaus om </w:t>
      </w:r>
      <w:r w:rsidR="00497B38">
        <w:rPr>
          <w:rFonts w:asciiTheme="minorHAnsi" w:hAnsiTheme="minorHAnsi" w:cstheme="minorHAnsi"/>
        </w:rPr>
        <w:t>fouten bij meerdere voorkomens</w:t>
      </w:r>
      <w:r>
        <w:rPr>
          <w:rFonts w:asciiTheme="minorHAnsi" w:hAnsiTheme="minorHAnsi" w:cstheme="minorHAnsi"/>
        </w:rPr>
        <w:t xml:space="preserve"> te v</w:t>
      </w:r>
      <w:r w:rsidR="00497B38">
        <w:rPr>
          <w:rFonts w:asciiTheme="minorHAnsi" w:hAnsiTheme="minorHAnsi" w:cstheme="minorHAnsi"/>
        </w:rPr>
        <w:t>ermijde</w:t>
      </w:r>
      <w:r>
        <w:rPr>
          <w:rFonts w:asciiTheme="minorHAnsi" w:hAnsiTheme="minorHAnsi" w:cstheme="minorHAnsi"/>
        </w:rPr>
        <w:t>n.</w:t>
      </w:r>
    </w:p>
    <w:p w14:paraId="082E31E6" w14:textId="77777777" w:rsidR="0096587B" w:rsidRPr="009A265E" w:rsidRDefault="00850F5E" w:rsidP="0096587B">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Pr>
          <w:rFonts w:asciiTheme="minorHAnsi" w:hAnsiTheme="minorHAnsi" w:cstheme="minorHAnsi"/>
          <w:shd w:val="clear" w:color="auto" w:fill="DAEEF3" w:themeFill="accent5" w:themeFillTint="33"/>
        </w:rPr>
        <w:t>... derde boek titel 2 WvS</w:t>
      </w:r>
      <w:r w:rsidR="0096587B" w:rsidRPr="009A265E">
        <w:rPr>
          <w:rFonts w:asciiTheme="minorHAnsi" w:hAnsiTheme="minorHAnsi" w:cstheme="minorHAnsi"/>
          <w:shd w:val="clear" w:color="auto" w:fill="DAEEF3" w:themeFill="accent5" w:themeFillTint="33"/>
        </w:rPr>
        <w:t xml:space="preserve">… </w:t>
      </w:r>
    </w:p>
    <w:p w14:paraId="6F3D0BA9" w14:textId="77777777" w:rsidR="00A56871" w:rsidRDefault="002E4E8F" w:rsidP="00A56871">
      <w:pPr>
        <w:pStyle w:val="BasistekstKluwer"/>
        <w:numPr>
          <w:ilvl w:val="0"/>
          <w:numId w:val="5"/>
        </w:numPr>
        <w:ind w:left="360"/>
        <w:rPr>
          <w:rFonts w:asciiTheme="minorHAnsi" w:hAnsiTheme="minorHAnsi" w:cstheme="minorHAnsi"/>
        </w:rPr>
      </w:pPr>
      <w:r>
        <w:rPr>
          <w:rFonts w:asciiTheme="minorHAnsi" w:hAnsiTheme="minorHAnsi" w:cstheme="minorHAnsi"/>
        </w:rPr>
        <w:t>Vermijd d</w:t>
      </w:r>
      <w:r w:rsidR="00ED3EEB" w:rsidRPr="009A265E">
        <w:rPr>
          <w:rFonts w:asciiTheme="minorHAnsi" w:hAnsiTheme="minorHAnsi" w:cstheme="minorHAnsi"/>
        </w:rPr>
        <w:t xml:space="preserve">e afkortingen </w:t>
      </w:r>
      <w:proofErr w:type="spellStart"/>
      <w:r w:rsidR="00ED3EEB" w:rsidRPr="009A265E">
        <w:rPr>
          <w:rFonts w:asciiTheme="minorHAnsi" w:hAnsiTheme="minorHAnsi" w:cstheme="minorHAnsi"/>
        </w:rPr>
        <w:t>Uitv.besl</w:t>
      </w:r>
      <w:proofErr w:type="spellEnd"/>
      <w:r w:rsidR="00ED3EEB" w:rsidRPr="009A265E">
        <w:rPr>
          <w:rFonts w:asciiTheme="minorHAnsi" w:hAnsiTheme="minorHAnsi" w:cstheme="minorHAnsi"/>
        </w:rPr>
        <w:t>. (</w:t>
      </w:r>
      <w:proofErr w:type="gramStart"/>
      <w:r w:rsidR="00ED3EEB" w:rsidRPr="009A265E">
        <w:rPr>
          <w:rFonts w:asciiTheme="minorHAnsi" w:hAnsiTheme="minorHAnsi" w:cstheme="minorHAnsi"/>
        </w:rPr>
        <w:t>voor</w:t>
      </w:r>
      <w:proofErr w:type="gramEnd"/>
      <w:r w:rsidR="00ED3EEB" w:rsidRPr="009A265E">
        <w:rPr>
          <w:rFonts w:asciiTheme="minorHAnsi" w:hAnsiTheme="minorHAnsi" w:cstheme="minorHAnsi"/>
        </w:rPr>
        <w:t xml:space="preserve"> uitvoeringsbesluit), Uitv.reg. (</w:t>
      </w:r>
      <w:proofErr w:type="gramStart"/>
      <w:r w:rsidR="00ED3EEB" w:rsidRPr="009A265E">
        <w:rPr>
          <w:rFonts w:asciiTheme="minorHAnsi" w:hAnsiTheme="minorHAnsi" w:cstheme="minorHAnsi"/>
        </w:rPr>
        <w:t>voor</w:t>
      </w:r>
      <w:proofErr w:type="gramEnd"/>
      <w:r w:rsidR="00ED3EEB" w:rsidRPr="009A265E">
        <w:rPr>
          <w:rFonts w:asciiTheme="minorHAnsi" w:hAnsiTheme="minorHAnsi" w:cstheme="minorHAnsi"/>
        </w:rPr>
        <w:t xml:space="preserve"> uitvoeringsregeling) en </w:t>
      </w:r>
      <w:proofErr w:type="spellStart"/>
      <w:r w:rsidR="00ED3EEB" w:rsidRPr="009A265E">
        <w:rPr>
          <w:rFonts w:asciiTheme="minorHAnsi" w:hAnsiTheme="minorHAnsi" w:cstheme="minorHAnsi"/>
        </w:rPr>
        <w:t>Uitv.besch</w:t>
      </w:r>
      <w:proofErr w:type="spellEnd"/>
      <w:r w:rsidR="00ED3EEB" w:rsidRPr="009A265E">
        <w:rPr>
          <w:rFonts w:asciiTheme="minorHAnsi" w:hAnsiTheme="minorHAnsi" w:cstheme="minorHAnsi"/>
        </w:rPr>
        <w:t>. (</w:t>
      </w:r>
      <w:proofErr w:type="gramStart"/>
      <w:r w:rsidR="00ED3EEB" w:rsidRPr="009A265E">
        <w:rPr>
          <w:rFonts w:asciiTheme="minorHAnsi" w:hAnsiTheme="minorHAnsi" w:cstheme="minorHAnsi"/>
        </w:rPr>
        <w:t>voor</w:t>
      </w:r>
      <w:proofErr w:type="gramEnd"/>
      <w:r w:rsidR="00ED3EEB" w:rsidRPr="009A265E">
        <w:rPr>
          <w:rFonts w:asciiTheme="minorHAnsi" w:hAnsiTheme="minorHAnsi" w:cstheme="minorHAnsi"/>
        </w:rPr>
        <w:t xml:space="preserve"> uitvoeringsbeschikking).</w:t>
      </w:r>
      <w:r w:rsidR="00E31910">
        <w:rPr>
          <w:rFonts w:asciiTheme="minorHAnsi" w:hAnsiTheme="minorHAnsi" w:cstheme="minorHAnsi"/>
        </w:rPr>
        <w:t xml:space="preserve"> Schrijf deze voluit.</w:t>
      </w:r>
    </w:p>
    <w:p w14:paraId="13F53AB3" w14:textId="77777777" w:rsidR="00397712" w:rsidRDefault="00397712" w:rsidP="00B5595C">
      <w:pPr>
        <w:pStyle w:val="Heading2"/>
        <w:numPr>
          <w:ilvl w:val="1"/>
          <w:numId w:val="31"/>
        </w:numPr>
        <w:spacing w:before="180"/>
        <w:ind w:left="0" w:firstLine="0"/>
      </w:pPr>
      <w:bookmarkStart w:id="4" w:name="_Toc27578223"/>
      <w:r w:rsidRPr="009A265E">
        <w:t>Vol</w:t>
      </w:r>
      <w:r w:rsidR="009F2B3C" w:rsidRPr="009A265E">
        <w:t>ledig</w:t>
      </w:r>
      <w:r w:rsidRPr="009A265E">
        <w:t xml:space="preserve"> verwijzen naar regelgeving</w:t>
      </w:r>
      <w:r w:rsidR="0037601D" w:rsidRPr="009A265E">
        <w:t xml:space="preserve"> met een citeertitel</w:t>
      </w:r>
      <w:bookmarkEnd w:id="4"/>
    </w:p>
    <w:p w14:paraId="41D99282" w14:textId="77777777" w:rsidR="00206EAD" w:rsidRDefault="00206EAD" w:rsidP="00206EAD">
      <w:pPr>
        <w:rPr>
          <w:rFonts w:asciiTheme="minorHAnsi" w:hAnsiTheme="minorHAnsi" w:cstheme="minorHAnsi"/>
        </w:rPr>
      </w:pPr>
      <w:r w:rsidRPr="009A265E">
        <w:rPr>
          <w:rFonts w:asciiTheme="minorHAnsi" w:hAnsiTheme="minorHAnsi" w:cstheme="minorHAnsi"/>
        </w:rPr>
        <w:t xml:space="preserve">Een volledige wetsverwijzing vermeldt voluit alle onderdelen van de regeling waarnaar wordt verwezen, namelijk artikel, lid, onderdeel, subonderdeel en de citeertitel van de regeling. </w:t>
      </w:r>
      <w:r w:rsidR="008974C0">
        <w:rPr>
          <w:rFonts w:asciiTheme="minorHAnsi" w:hAnsiTheme="minorHAnsi" w:cstheme="minorHAnsi"/>
        </w:rPr>
        <w:t>Ook e</w:t>
      </w:r>
      <w:r w:rsidRPr="009A265E">
        <w:rPr>
          <w:rFonts w:asciiTheme="minorHAnsi" w:hAnsiTheme="minorHAnsi" w:cstheme="minorHAnsi"/>
        </w:rPr>
        <w:t xml:space="preserve">en volledige wetsverwijzing </w:t>
      </w:r>
      <w:r>
        <w:rPr>
          <w:rFonts w:asciiTheme="minorHAnsi" w:hAnsiTheme="minorHAnsi" w:cstheme="minorHAnsi"/>
        </w:rPr>
        <w:t>wordt</w:t>
      </w:r>
      <w:r w:rsidRPr="009A265E">
        <w:rPr>
          <w:rFonts w:asciiTheme="minorHAnsi" w:hAnsiTheme="minorHAnsi" w:cstheme="minorHAnsi"/>
        </w:rPr>
        <w:t xml:space="preserve"> binnen online-uitgaven van Wolters Kluwer omgezet in een hyperlink,</w:t>
      </w:r>
      <w:r w:rsidRPr="00483A04">
        <w:rPr>
          <w:rFonts w:asciiTheme="minorHAnsi" w:hAnsiTheme="minorHAnsi" w:cstheme="minorHAnsi"/>
        </w:rPr>
        <w:t xml:space="preserve"> </w:t>
      </w:r>
      <w:r>
        <w:rPr>
          <w:rFonts w:asciiTheme="minorHAnsi" w:hAnsiTheme="minorHAnsi" w:cstheme="minorHAnsi"/>
        </w:rPr>
        <w:t>mits</w:t>
      </w:r>
      <w:r w:rsidRPr="009A265E">
        <w:rPr>
          <w:rFonts w:asciiTheme="minorHAnsi" w:hAnsiTheme="minorHAnsi" w:cstheme="minorHAnsi"/>
        </w:rPr>
        <w:t xml:space="preserve"> de regeling </w:t>
      </w:r>
      <w:r>
        <w:rPr>
          <w:rFonts w:asciiTheme="minorHAnsi" w:hAnsiTheme="minorHAnsi" w:cstheme="minorHAnsi"/>
        </w:rPr>
        <w:t>ook</w:t>
      </w:r>
      <w:r w:rsidRPr="009A265E">
        <w:rPr>
          <w:rFonts w:asciiTheme="minorHAnsi" w:hAnsiTheme="minorHAnsi" w:cstheme="minorHAnsi"/>
        </w:rPr>
        <w:t xml:space="preserve"> beschikbaar is binnen Navigator.</w:t>
      </w:r>
    </w:p>
    <w:p w14:paraId="52D668E1" w14:textId="77777777" w:rsidR="00206EAD" w:rsidRPr="009A265E" w:rsidRDefault="0072596D" w:rsidP="00206EAD">
      <w:pPr>
        <w:rPr>
          <w:rFonts w:asciiTheme="minorHAnsi" w:hAnsiTheme="minorHAnsi" w:cstheme="minorHAnsi"/>
        </w:rPr>
      </w:pPr>
      <w:r>
        <w:rPr>
          <w:rFonts w:asciiTheme="minorHAnsi" w:hAnsiTheme="minorHAnsi" w:cstheme="minorHAnsi"/>
        </w:rPr>
        <w:t>Volledig verwijzen wordt altijd gebruikt in officiële teksten</w:t>
      </w:r>
      <w:r w:rsidR="00107F76">
        <w:rPr>
          <w:rFonts w:asciiTheme="minorHAnsi" w:hAnsiTheme="minorHAnsi" w:cstheme="minorHAnsi"/>
        </w:rPr>
        <w:t xml:space="preserve"> van wet- en regelgeving en vaak in officiële teksten jurisprudentie</w:t>
      </w:r>
      <w:r>
        <w:rPr>
          <w:rFonts w:asciiTheme="minorHAnsi" w:hAnsiTheme="minorHAnsi" w:cstheme="minorHAnsi"/>
        </w:rPr>
        <w:t xml:space="preserve">. Het kan daarom gepast zijn ook </w:t>
      </w:r>
      <w:r w:rsidR="00206EAD">
        <w:rPr>
          <w:rFonts w:asciiTheme="minorHAnsi" w:hAnsiTheme="minorHAnsi" w:cstheme="minorHAnsi"/>
        </w:rPr>
        <w:t>in de hoofdtekst van een uitgave v</w:t>
      </w:r>
      <w:r w:rsidR="00206EAD" w:rsidRPr="009A265E">
        <w:rPr>
          <w:rFonts w:asciiTheme="minorHAnsi" w:hAnsiTheme="minorHAnsi" w:cstheme="minorHAnsi"/>
        </w:rPr>
        <w:t xml:space="preserve">olledig verwijzen </w:t>
      </w:r>
      <w:r w:rsidR="00206EAD">
        <w:rPr>
          <w:rFonts w:asciiTheme="minorHAnsi" w:hAnsiTheme="minorHAnsi" w:cstheme="minorHAnsi"/>
        </w:rPr>
        <w:t>toe te passen</w:t>
      </w:r>
      <w:r>
        <w:rPr>
          <w:rFonts w:asciiTheme="minorHAnsi" w:hAnsiTheme="minorHAnsi" w:cstheme="minorHAnsi"/>
        </w:rPr>
        <w:t xml:space="preserve">, maar niet </w:t>
      </w:r>
      <w:r w:rsidR="00206EAD" w:rsidRPr="009A265E">
        <w:rPr>
          <w:rFonts w:asciiTheme="minorHAnsi" w:hAnsiTheme="minorHAnsi" w:cstheme="minorHAnsi"/>
        </w:rPr>
        <w:t xml:space="preserve">in voetnoten, tekst tussen haakjes en tabellen waar weinig ruimte is. </w:t>
      </w:r>
      <w:bookmarkStart w:id="5" w:name="_Hlk31720252"/>
      <w:r w:rsidR="00206EAD" w:rsidRPr="009A265E">
        <w:rPr>
          <w:rFonts w:asciiTheme="minorHAnsi" w:hAnsiTheme="minorHAnsi" w:cstheme="minorHAnsi"/>
        </w:rPr>
        <w:t xml:space="preserve">Het is </w:t>
      </w:r>
      <w:r w:rsidR="00E3794C">
        <w:rPr>
          <w:rFonts w:asciiTheme="minorHAnsi" w:hAnsiTheme="minorHAnsi" w:cstheme="minorHAnsi"/>
        </w:rPr>
        <w:t xml:space="preserve">voor de lezers onoverzichtelijk wanneer </w:t>
      </w:r>
      <w:r w:rsidR="00206EAD" w:rsidRPr="009A265E">
        <w:rPr>
          <w:rFonts w:asciiTheme="minorHAnsi" w:hAnsiTheme="minorHAnsi" w:cstheme="minorHAnsi"/>
        </w:rPr>
        <w:t xml:space="preserve">in de hoofdtekst verkorte en volledige wetsverwijzingen </w:t>
      </w:r>
      <w:r w:rsidR="00E3794C">
        <w:rPr>
          <w:rFonts w:asciiTheme="minorHAnsi" w:hAnsiTheme="minorHAnsi" w:cstheme="minorHAnsi"/>
        </w:rPr>
        <w:t xml:space="preserve">steeds </w:t>
      </w:r>
      <w:r w:rsidR="00206EAD" w:rsidRPr="009A265E">
        <w:rPr>
          <w:rFonts w:asciiTheme="minorHAnsi" w:hAnsiTheme="minorHAnsi" w:cstheme="minorHAnsi"/>
        </w:rPr>
        <w:t xml:space="preserve">door elkaar </w:t>
      </w:r>
      <w:r w:rsidR="00E3794C">
        <w:rPr>
          <w:rFonts w:asciiTheme="minorHAnsi" w:hAnsiTheme="minorHAnsi" w:cstheme="minorHAnsi"/>
        </w:rPr>
        <w:t>gebruikt worden</w:t>
      </w:r>
      <w:r w:rsidR="00206EAD">
        <w:rPr>
          <w:rFonts w:asciiTheme="minorHAnsi" w:hAnsiTheme="minorHAnsi" w:cstheme="minorHAnsi"/>
        </w:rPr>
        <w:t xml:space="preserve">, dit wordt bij controle op consistentie </w:t>
      </w:r>
      <w:r w:rsidR="00D4146E">
        <w:rPr>
          <w:rFonts w:asciiTheme="minorHAnsi" w:hAnsiTheme="minorHAnsi" w:cstheme="minorHAnsi"/>
        </w:rPr>
        <w:t>indien relevant</w:t>
      </w:r>
      <w:r w:rsidR="00206EAD">
        <w:rPr>
          <w:rFonts w:asciiTheme="minorHAnsi" w:hAnsiTheme="minorHAnsi" w:cstheme="minorHAnsi"/>
        </w:rPr>
        <w:t xml:space="preserve"> aangepast</w:t>
      </w:r>
      <w:r w:rsidR="00E3794C">
        <w:rPr>
          <w:rFonts w:asciiTheme="minorHAnsi" w:hAnsiTheme="minorHAnsi" w:cstheme="minorHAnsi"/>
        </w:rPr>
        <w:t xml:space="preserve"> door de redacties van WKNL</w:t>
      </w:r>
      <w:r w:rsidR="00206EAD">
        <w:rPr>
          <w:rFonts w:asciiTheme="minorHAnsi" w:hAnsiTheme="minorHAnsi" w:cstheme="minorHAnsi"/>
        </w:rPr>
        <w:t>.</w:t>
      </w:r>
      <w:r w:rsidR="00206EAD" w:rsidRPr="009A265E">
        <w:rPr>
          <w:rFonts w:asciiTheme="minorHAnsi" w:hAnsiTheme="minorHAnsi" w:cstheme="minorHAnsi"/>
        </w:rPr>
        <w:t xml:space="preserve"> </w:t>
      </w:r>
      <w:bookmarkEnd w:id="5"/>
    </w:p>
    <w:p w14:paraId="06826FE9" w14:textId="77777777" w:rsidR="00206EAD" w:rsidRPr="00850F5E" w:rsidRDefault="00206EAD" w:rsidP="00206EAD">
      <w:pPr>
        <w:pStyle w:val="BasistekstKluwer"/>
        <w:rPr>
          <w:rFonts w:asciiTheme="minorHAnsi" w:hAnsiTheme="minorHAnsi" w:cstheme="minorHAnsi"/>
          <w:sz w:val="18"/>
          <w:szCs w:val="18"/>
        </w:rPr>
      </w:pPr>
    </w:p>
    <w:p w14:paraId="550BEDE6" w14:textId="77777777" w:rsidR="00383378" w:rsidRDefault="00206EAD" w:rsidP="004C6DDC">
      <w:pPr>
        <w:pStyle w:val="BasistekstKluwer"/>
        <w:rPr>
          <w:rFonts w:asciiTheme="minorHAnsi" w:hAnsiTheme="minorHAnsi" w:cstheme="minorHAnsi"/>
          <w:color w:val="FF0000"/>
        </w:rPr>
      </w:pPr>
      <w:r w:rsidRPr="00D86120">
        <w:rPr>
          <w:rFonts w:asciiTheme="minorHAnsi" w:hAnsiTheme="minorHAnsi" w:cstheme="minorHAnsi"/>
          <w:color w:val="FF0000"/>
        </w:rPr>
        <w:t>Schematisch</w:t>
      </w:r>
      <w:r w:rsidR="008F7B44" w:rsidRPr="00D86120">
        <w:rPr>
          <w:rFonts w:asciiTheme="minorHAnsi" w:hAnsiTheme="minorHAnsi" w:cstheme="minorHAnsi"/>
          <w:color w:val="FF0000"/>
        </w:rPr>
        <w:t>:</w:t>
      </w:r>
      <w:r w:rsidRPr="00D86120">
        <w:rPr>
          <w:rFonts w:asciiTheme="minorHAnsi" w:hAnsiTheme="minorHAnsi" w:cstheme="minorHAnsi"/>
          <w:i/>
          <w:color w:val="FF0000"/>
        </w:rPr>
        <w:t xml:space="preserve"> </w:t>
      </w:r>
      <w:r w:rsidR="00383378" w:rsidRPr="00D86120">
        <w:rPr>
          <w:rFonts w:asciiTheme="minorHAnsi" w:hAnsiTheme="minorHAnsi" w:cstheme="minorHAnsi"/>
          <w:color w:val="FF0000"/>
        </w:rPr>
        <w:t>[artikel], [</w:t>
      </w:r>
      <w:r w:rsidR="000154F3" w:rsidRPr="00D86120">
        <w:rPr>
          <w:rFonts w:asciiTheme="minorHAnsi" w:hAnsiTheme="minorHAnsi" w:cstheme="minorHAnsi"/>
          <w:color w:val="FF0000"/>
        </w:rPr>
        <w:t xml:space="preserve">rangtelwoord </w:t>
      </w:r>
      <w:r w:rsidR="00383378" w:rsidRPr="00D86120">
        <w:rPr>
          <w:rFonts w:asciiTheme="minorHAnsi" w:hAnsiTheme="minorHAnsi" w:cstheme="minorHAnsi"/>
          <w:color w:val="FF0000"/>
        </w:rPr>
        <w:t xml:space="preserve">lid], [onderdeel], [subonderdeel], van de/ het </w:t>
      </w:r>
      <w:r w:rsidR="0015365A" w:rsidRPr="00D86120">
        <w:rPr>
          <w:rFonts w:asciiTheme="minorHAnsi" w:hAnsiTheme="minorHAnsi" w:cstheme="minorHAnsi"/>
          <w:color w:val="FF0000"/>
        </w:rPr>
        <w:t>[citeertitel]</w:t>
      </w:r>
    </w:p>
    <w:p w14:paraId="45B2697F" w14:textId="77777777" w:rsidR="00282339" w:rsidRDefault="00282339" w:rsidP="004C6DDC">
      <w:pPr>
        <w:pStyle w:val="BasistekstKluwer"/>
        <w:rPr>
          <w:rFonts w:asciiTheme="minorHAnsi" w:hAnsiTheme="minorHAnsi" w:cstheme="minorHAnsi"/>
          <w:color w:val="FF0000"/>
        </w:rPr>
      </w:pPr>
      <w:r>
        <w:rPr>
          <w:rFonts w:asciiTheme="minorHAnsi" w:hAnsiTheme="minorHAnsi" w:cstheme="minorHAnsi"/>
          <w:color w:val="FF0000"/>
        </w:rPr>
        <w:t>Minimaal nodig voor een link: [artikel] van de/het [citeertitel]</w:t>
      </w:r>
    </w:p>
    <w:p w14:paraId="6885F7EA" w14:textId="77777777" w:rsidR="00D86120" w:rsidRPr="0008041E" w:rsidRDefault="00D86120" w:rsidP="004C6DDC">
      <w:pPr>
        <w:pStyle w:val="BasistekstKluwer"/>
        <w:rPr>
          <w:rFonts w:asciiTheme="minorHAnsi" w:hAnsiTheme="minorHAnsi" w:cstheme="minorHAnsi"/>
          <w:sz w:val="18"/>
          <w:szCs w:val="18"/>
        </w:rPr>
      </w:pPr>
    </w:p>
    <w:p w14:paraId="7684B07C" w14:textId="77777777" w:rsidR="00F77A4C" w:rsidRPr="009A265E" w:rsidRDefault="00F77A4C"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artikel</w:t>
      </w:r>
      <w:proofErr w:type="gramEnd"/>
      <w:r w:rsidRPr="009A265E">
        <w:rPr>
          <w:rFonts w:asciiTheme="minorHAnsi" w:hAnsiTheme="minorHAnsi" w:cstheme="minorHAnsi"/>
          <w:shd w:val="clear" w:color="auto" w:fill="DAEEF3" w:themeFill="accent5" w:themeFillTint="33"/>
        </w:rPr>
        <w:t xml:space="preserve"> 162 van Boek 6 van het Burgerlijk Wetboek</w:t>
      </w:r>
    </w:p>
    <w:p w14:paraId="5B737523" w14:textId="77777777" w:rsidR="004F6635" w:rsidRPr="009A265E" w:rsidRDefault="00F77A4C"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artikelen</w:t>
      </w:r>
      <w:proofErr w:type="gramEnd"/>
      <w:r w:rsidRPr="009A265E">
        <w:rPr>
          <w:rFonts w:asciiTheme="minorHAnsi" w:hAnsiTheme="minorHAnsi" w:cstheme="minorHAnsi"/>
          <w:shd w:val="clear" w:color="auto" w:fill="DAEEF3" w:themeFill="accent5" w:themeFillTint="33"/>
        </w:rPr>
        <w:t xml:space="preserve"> 17 tot en met 23 van de Mededingingswet</w:t>
      </w:r>
    </w:p>
    <w:p w14:paraId="7761B5B9" w14:textId="77777777" w:rsidR="00597E03" w:rsidRPr="009A265E" w:rsidRDefault="00597E03"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artikel</w:t>
      </w:r>
      <w:proofErr w:type="gramEnd"/>
      <w:r w:rsidRPr="009A265E">
        <w:rPr>
          <w:rFonts w:asciiTheme="minorHAnsi" w:hAnsiTheme="minorHAnsi" w:cstheme="minorHAnsi"/>
          <w:shd w:val="clear" w:color="auto" w:fill="DAEEF3" w:themeFill="accent5" w:themeFillTint="33"/>
        </w:rPr>
        <w:t xml:space="preserve"> 138, eerste lid, onderdeel b</w:t>
      </w:r>
      <w:r w:rsidR="00747B97" w:rsidRPr="009A265E">
        <w:rPr>
          <w:rFonts w:asciiTheme="minorHAnsi" w:hAnsiTheme="minorHAnsi" w:cstheme="minorHAnsi"/>
          <w:shd w:val="clear" w:color="auto" w:fill="DAEEF3" w:themeFill="accent5" w:themeFillTint="33"/>
        </w:rPr>
        <w:t>,</w:t>
      </w:r>
      <w:r w:rsidRPr="009A265E">
        <w:rPr>
          <w:rFonts w:asciiTheme="minorHAnsi" w:hAnsiTheme="minorHAnsi" w:cstheme="minorHAnsi"/>
          <w:shd w:val="clear" w:color="auto" w:fill="DAEEF3" w:themeFill="accent5" w:themeFillTint="33"/>
        </w:rPr>
        <w:t xml:space="preserve"> van de Grondwet</w:t>
      </w:r>
    </w:p>
    <w:p w14:paraId="7A857DA1" w14:textId="77777777" w:rsidR="00042B43" w:rsidRPr="009A265E" w:rsidRDefault="00042B43"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artikel</w:t>
      </w:r>
      <w:proofErr w:type="gramEnd"/>
      <w:r w:rsidRPr="009A265E">
        <w:rPr>
          <w:rFonts w:asciiTheme="minorHAnsi" w:hAnsiTheme="minorHAnsi" w:cstheme="minorHAnsi"/>
          <w:shd w:val="clear" w:color="auto" w:fill="DAEEF3" w:themeFill="accent5" w:themeFillTint="33"/>
        </w:rPr>
        <w:t xml:space="preserve"> 3.1.1, 4.11</w:t>
      </w:r>
      <w:r w:rsidR="00F25CD6" w:rsidRPr="009A265E">
        <w:rPr>
          <w:rFonts w:asciiTheme="minorHAnsi" w:hAnsiTheme="minorHAnsi" w:cstheme="minorHAnsi"/>
          <w:shd w:val="clear" w:color="auto" w:fill="DAEEF3" w:themeFill="accent5" w:themeFillTint="33"/>
        </w:rPr>
        <w:t>,</w:t>
      </w:r>
      <w:r w:rsidRPr="009A265E">
        <w:rPr>
          <w:rFonts w:asciiTheme="minorHAnsi" w:hAnsiTheme="minorHAnsi" w:cstheme="minorHAnsi"/>
          <w:shd w:val="clear" w:color="auto" w:fill="DAEEF3" w:themeFill="accent5" w:themeFillTint="33"/>
        </w:rPr>
        <w:t xml:space="preserve"> </w:t>
      </w:r>
      <w:r w:rsidR="00F25CD6" w:rsidRPr="009A265E">
        <w:rPr>
          <w:rFonts w:asciiTheme="minorHAnsi" w:hAnsiTheme="minorHAnsi" w:cstheme="minorHAnsi"/>
          <w:shd w:val="clear" w:color="auto" w:fill="DAEEF3" w:themeFill="accent5" w:themeFillTint="33"/>
        </w:rPr>
        <w:t xml:space="preserve">vijfde </w:t>
      </w:r>
      <w:r w:rsidRPr="009A265E">
        <w:rPr>
          <w:rFonts w:asciiTheme="minorHAnsi" w:hAnsiTheme="minorHAnsi" w:cstheme="minorHAnsi"/>
          <w:shd w:val="clear" w:color="auto" w:fill="DAEEF3" w:themeFill="accent5" w:themeFillTint="33"/>
        </w:rPr>
        <w:t>lid</w:t>
      </w:r>
      <w:r w:rsidR="00F25CD6" w:rsidRPr="009A265E">
        <w:rPr>
          <w:rFonts w:asciiTheme="minorHAnsi" w:hAnsiTheme="minorHAnsi" w:cstheme="minorHAnsi"/>
          <w:shd w:val="clear" w:color="auto" w:fill="DAEEF3" w:themeFill="accent5" w:themeFillTint="33"/>
        </w:rPr>
        <w:t>,</w:t>
      </w:r>
      <w:r w:rsidRPr="009A265E">
        <w:rPr>
          <w:rFonts w:asciiTheme="minorHAnsi" w:hAnsiTheme="minorHAnsi" w:cstheme="minorHAnsi"/>
          <w:shd w:val="clear" w:color="auto" w:fill="DAEEF3" w:themeFill="accent5" w:themeFillTint="33"/>
        </w:rPr>
        <w:t xml:space="preserve"> onder 1° van de Wet langdurige zorg</w:t>
      </w:r>
    </w:p>
    <w:p w14:paraId="6E317A67" w14:textId="77777777" w:rsidR="00EB1A4D" w:rsidRPr="009A265E" w:rsidRDefault="00EB1A4D"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artikel</w:t>
      </w:r>
      <w:proofErr w:type="gramEnd"/>
      <w:r w:rsidRPr="009A265E">
        <w:rPr>
          <w:rFonts w:asciiTheme="minorHAnsi" w:hAnsiTheme="minorHAnsi" w:cstheme="minorHAnsi"/>
          <w:shd w:val="clear" w:color="auto" w:fill="DAEEF3" w:themeFill="accent5" w:themeFillTint="33"/>
        </w:rPr>
        <w:t xml:space="preserve"> </w:t>
      </w:r>
      <w:r w:rsidR="00597E03" w:rsidRPr="009A265E">
        <w:rPr>
          <w:rFonts w:asciiTheme="minorHAnsi" w:hAnsiTheme="minorHAnsi" w:cstheme="minorHAnsi"/>
          <w:shd w:val="clear" w:color="auto" w:fill="DAEEF3" w:themeFill="accent5" w:themeFillTint="33"/>
        </w:rPr>
        <w:t>3.111,</w:t>
      </w:r>
      <w:r w:rsidRPr="009A265E">
        <w:rPr>
          <w:rFonts w:asciiTheme="minorHAnsi" w:hAnsiTheme="minorHAnsi" w:cstheme="minorHAnsi"/>
          <w:shd w:val="clear" w:color="auto" w:fill="DAEEF3" w:themeFill="accent5" w:themeFillTint="33"/>
        </w:rPr>
        <w:t xml:space="preserve"> </w:t>
      </w:r>
      <w:r w:rsidR="000154F3" w:rsidRPr="009A265E">
        <w:rPr>
          <w:rFonts w:asciiTheme="minorHAnsi" w:hAnsiTheme="minorHAnsi" w:cstheme="minorHAnsi"/>
          <w:shd w:val="clear" w:color="auto" w:fill="DAEEF3" w:themeFill="accent5" w:themeFillTint="33"/>
        </w:rPr>
        <w:t xml:space="preserve">eerste </w:t>
      </w:r>
      <w:r w:rsidRPr="009A265E">
        <w:rPr>
          <w:rFonts w:asciiTheme="minorHAnsi" w:hAnsiTheme="minorHAnsi" w:cstheme="minorHAnsi"/>
          <w:shd w:val="clear" w:color="auto" w:fill="DAEEF3" w:themeFill="accent5" w:themeFillTint="33"/>
        </w:rPr>
        <w:t xml:space="preserve">lid, </w:t>
      </w:r>
      <w:r w:rsidR="000154F3" w:rsidRPr="009A265E">
        <w:rPr>
          <w:rFonts w:asciiTheme="minorHAnsi" w:hAnsiTheme="minorHAnsi" w:cstheme="minorHAnsi"/>
          <w:shd w:val="clear" w:color="auto" w:fill="DAEEF3" w:themeFill="accent5" w:themeFillTint="33"/>
        </w:rPr>
        <w:t xml:space="preserve">onderdeel a, </w:t>
      </w:r>
      <w:r w:rsidRPr="009A265E">
        <w:rPr>
          <w:rFonts w:asciiTheme="minorHAnsi" w:hAnsiTheme="minorHAnsi" w:cstheme="minorHAnsi"/>
          <w:shd w:val="clear" w:color="auto" w:fill="DAEEF3" w:themeFill="accent5" w:themeFillTint="33"/>
        </w:rPr>
        <w:t>onder 2</w:t>
      </w:r>
      <w:r w:rsidR="009628E8" w:rsidRPr="009A265E">
        <w:rPr>
          <w:rFonts w:asciiTheme="minorHAnsi" w:hAnsiTheme="minorHAnsi" w:cstheme="minorHAnsi"/>
          <w:shd w:val="clear" w:color="auto" w:fill="DAEEF3" w:themeFill="accent5" w:themeFillTint="33"/>
        </w:rPr>
        <w:t>°</w:t>
      </w:r>
      <w:r w:rsidR="00597E03" w:rsidRPr="009A265E">
        <w:rPr>
          <w:rFonts w:asciiTheme="minorHAnsi" w:hAnsiTheme="minorHAnsi" w:cstheme="minorHAnsi"/>
          <w:shd w:val="clear" w:color="auto" w:fill="DAEEF3" w:themeFill="accent5" w:themeFillTint="33"/>
        </w:rPr>
        <w:t>,</w:t>
      </w:r>
      <w:r w:rsidRPr="009A265E">
        <w:rPr>
          <w:rFonts w:asciiTheme="minorHAnsi" w:hAnsiTheme="minorHAnsi" w:cstheme="minorHAnsi"/>
          <w:shd w:val="clear" w:color="auto" w:fill="DAEEF3" w:themeFill="accent5" w:themeFillTint="33"/>
        </w:rPr>
        <w:t xml:space="preserve"> van de Wet inkomst</w:t>
      </w:r>
      <w:r w:rsidR="00597E03" w:rsidRPr="009A265E">
        <w:rPr>
          <w:rFonts w:asciiTheme="minorHAnsi" w:hAnsiTheme="minorHAnsi" w:cstheme="minorHAnsi"/>
          <w:shd w:val="clear" w:color="auto" w:fill="DAEEF3" w:themeFill="accent5" w:themeFillTint="33"/>
        </w:rPr>
        <w:t>enbelasting 2001</w:t>
      </w:r>
    </w:p>
    <w:p w14:paraId="7B31B76D" w14:textId="77777777" w:rsidR="00597E03" w:rsidRPr="009A265E" w:rsidRDefault="00597E03"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artikel</w:t>
      </w:r>
      <w:proofErr w:type="gramEnd"/>
      <w:r w:rsidRPr="009A265E">
        <w:rPr>
          <w:rFonts w:asciiTheme="minorHAnsi" w:hAnsiTheme="minorHAnsi" w:cstheme="minorHAnsi"/>
          <w:shd w:val="clear" w:color="auto" w:fill="DAEEF3" w:themeFill="accent5" w:themeFillTint="33"/>
        </w:rPr>
        <w:t xml:space="preserve"> 2.14a, derde lid, van de Wet inkomstenbelasting 2001 </w:t>
      </w:r>
      <w:r w:rsidR="008F7B44" w:rsidRPr="009A265E">
        <w:rPr>
          <w:rFonts w:asciiTheme="minorHAnsi" w:hAnsiTheme="minorHAnsi" w:cstheme="minorHAnsi"/>
          <w:shd w:val="clear" w:color="auto" w:fill="DAEEF3" w:themeFill="accent5" w:themeFillTint="33"/>
        </w:rPr>
        <w:t>en</w:t>
      </w:r>
      <w:r w:rsidRPr="009A265E">
        <w:rPr>
          <w:rFonts w:asciiTheme="minorHAnsi" w:hAnsiTheme="minorHAnsi" w:cstheme="minorHAnsi"/>
          <w:shd w:val="clear" w:color="auto" w:fill="DAEEF3" w:themeFill="accent5" w:themeFillTint="33"/>
        </w:rPr>
        <w:t xml:space="preserve"> artikel 16, derde lid, van de Successiewet 1956</w:t>
      </w:r>
    </w:p>
    <w:p w14:paraId="3D56D419" w14:textId="77777777" w:rsidR="00FC4513" w:rsidRPr="009A265E" w:rsidRDefault="00FC4513"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gramStart"/>
      <w:r w:rsidRPr="009A265E">
        <w:rPr>
          <w:rFonts w:asciiTheme="minorHAnsi" w:hAnsiTheme="minorHAnsi" w:cstheme="minorHAnsi"/>
          <w:shd w:val="clear" w:color="auto" w:fill="DAEEF3" w:themeFill="accent5" w:themeFillTint="33"/>
        </w:rPr>
        <w:t>afdeling</w:t>
      </w:r>
      <w:proofErr w:type="gramEnd"/>
      <w:r w:rsidRPr="009A265E">
        <w:rPr>
          <w:rFonts w:asciiTheme="minorHAnsi" w:hAnsiTheme="minorHAnsi" w:cstheme="minorHAnsi"/>
          <w:shd w:val="clear" w:color="auto" w:fill="DAEEF3" w:themeFill="accent5" w:themeFillTint="33"/>
        </w:rPr>
        <w:t xml:space="preserve"> 2 van titel 1 van Boek 3 van het Burgerlijk Wetboek</w:t>
      </w:r>
    </w:p>
    <w:p w14:paraId="47139487" w14:textId="77777777" w:rsidR="004C6DDC" w:rsidRPr="0008041E" w:rsidRDefault="004C6DDC" w:rsidP="00F03241">
      <w:pPr>
        <w:rPr>
          <w:rFonts w:asciiTheme="minorHAnsi" w:hAnsiTheme="minorHAnsi" w:cstheme="minorHAnsi"/>
          <w:sz w:val="18"/>
          <w:szCs w:val="22"/>
        </w:rPr>
      </w:pPr>
    </w:p>
    <w:p w14:paraId="5535E9E4" w14:textId="77777777" w:rsidR="00841DE7" w:rsidRPr="009A265E" w:rsidRDefault="00841DE7" w:rsidP="00841DE7">
      <w:pPr>
        <w:pStyle w:val="BasistekstKluwer"/>
        <w:rPr>
          <w:rFonts w:asciiTheme="minorHAnsi" w:hAnsiTheme="minorHAnsi" w:cstheme="minorHAnsi"/>
          <w:b/>
        </w:rPr>
      </w:pPr>
      <w:r w:rsidRPr="009A265E">
        <w:rPr>
          <w:rFonts w:asciiTheme="minorHAnsi" w:hAnsiTheme="minorHAnsi" w:cstheme="minorHAnsi"/>
          <w:b/>
        </w:rPr>
        <w:t>Aandachtspunten</w:t>
      </w:r>
    </w:p>
    <w:p w14:paraId="105AAA6B" w14:textId="77777777" w:rsidR="00811CD7" w:rsidRPr="009A265E" w:rsidRDefault="009758D4" w:rsidP="00357790">
      <w:pPr>
        <w:pStyle w:val="BasistekstKluwer"/>
        <w:numPr>
          <w:ilvl w:val="0"/>
          <w:numId w:val="6"/>
        </w:numPr>
        <w:rPr>
          <w:rFonts w:asciiTheme="minorHAnsi" w:hAnsiTheme="minorHAnsi" w:cstheme="minorHAnsi"/>
        </w:rPr>
      </w:pPr>
      <w:r w:rsidRPr="009A265E">
        <w:rPr>
          <w:rFonts w:asciiTheme="minorHAnsi" w:hAnsiTheme="minorHAnsi" w:cstheme="minorHAnsi"/>
        </w:rPr>
        <w:t>Citeertitels</w:t>
      </w:r>
      <w:r w:rsidR="00811CD7" w:rsidRPr="009A265E">
        <w:rPr>
          <w:rFonts w:asciiTheme="minorHAnsi" w:hAnsiTheme="minorHAnsi" w:cstheme="minorHAnsi"/>
        </w:rPr>
        <w:t xml:space="preserve"> van wetten, verdragen en andere regelingen </w:t>
      </w:r>
      <w:r w:rsidR="00483A04" w:rsidRPr="009A265E">
        <w:rPr>
          <w:rFonts w:asciiTheme="minorHAnsi" w:hAnsiTheme="minorHAnsi" w:cstheme="minorHAnsi"/>
        </w:rPr>
        <w:t xml:space="preserve">staan in </w:t>
      </w:r>
      <w:r w:rsidR="00657836" w:rsidRPr="00657836">
        <w:rPr>
          <w:rFonts w:asciiTheme="minorHAnsi" w:hAnsiTheme="minorHAnsi" w:cstheme="minorHAnsi"/>
        </w:rPr>
        <w:t xml:space="preserve">WKS-bijlage Afkortingen van </w:t>
      </w:r>
      <w:proofErr w:type="gramStart"/>
      <w:r w:rsidR="00657836" w:rsidRPr="00657836">
        <w:rPr>
          <w:rFonts w:asciiTheme="minorHAnsi" w:hAnsiTheme="minorHAnsi" w:cstheme="minorHAnsi"/>
        </w:rPr>
        <w:t>wetten</w:t>
      </w:r>
      <w:r w:rsidR="00657836" w:rsidRPr="00AA0E4A">
        <w:rPr>
          <w:rFonts w:asciiTheme="minorHAnsi" w:hAnsiTheme="minorHAnsi" w:cstheme="minorHAnsi"/>
        </w:rPr>
        <w:t>.</w:t>
      </w:r>
      <w:r w:rsidR="008F2E88">
        <w:rPr>
          <w:rFonts w:asciiTheme="minorHAnsi" w:hAnsiTheme="minorHAnsi" w:cstheme="minorHAnsi"/>
        </w:rPr>
        <w:t>.</w:t>
      </w:r>
      <w:proofErr w:type="gramEnd"/>
    </w:p>
    <w:p w14:paraId="01489581" w14:textId="77777777" w:rsidR="00811CD7" w:rsidRPr="009A265E" w:rsidRDefault="00483A04" w:rsidP="00357790">
      <w:pPr>
        <w:pStyle w:val="BasistekstKluwer"/>
        <w:numPr>
          <w:ilvl w:val="0"/>
          <w:numId w:val="6"/>
        </w:numPr>
        <w:rPr>
          <w:rFonts w:asciiTheme="minorHAnsi" w:hAnsiTheme="minorHAnsi" w:cstheme="minorHAnsi"/>
        </w:rPr>
      </w:pPr>
      <w:r>
        <w:rPr>
          <w:rFonts w:asciiTheme="minorHAnsi" w:hAnsiTheme="minorHAnsi" w:cstheme="minorHAnsi"/>
        </w:rPr>
        <w:t>Schrijf b</w:t>
      </w:r>
      <w:r w:rsidR="002A6795" w:rsidRPr="009A265E">
        <w:rPr>
          <w:rFonts w:asciiTheme="minorHAnsi" w:hAnsiTheme="minorHAnsi" w:cstheme="minorHAnsi"/>
        </w:rPr>
        <w:t>ij</w:t>
      </w:r>
      <w:r w:rsidR="00811CD7" w:rsidRPr="009A265E">
        <w:rPr>
          <w:rFonts w:asciiTheme="minorHAnsi" w:hAnsiTheme="minorHAnsi" w:cstheme="minorHAnsi"/>
        </w:rPr>
        <w:t xml:space="preserve"> artikelen van het Bu</w:t>
      </w:r>
      <w:r w:rsidR="009758D4" w:rsidRPr="009A265E">
        <w:rPr>
          <w:rFonts w:asciiTheme="minorHAnsi" w:hAnsiTheme="minorHAnsi" w:cstheme="minorHAnsi"/>
        </w:rPr>
        <w:t xml:space="preserve">rgerlijk Wetboek </w:t>
      </w:r>
      <w:r w:rsidR="002A6795" w:rsidRPr="009A265E">
        <w:rPr>
          <w:rFonts w:asciiTheme="minorHAnsi" w:hAnsiTheme="minorHAnsi" w:cstheme="minorHAnsi"/>
        </w:rPr>
        <w:t xml:space="preserve">het woord </w:t>
      </w:r>
      <w:r w:rsidR="009758D4" w:rsidRPr="009A265E">
        <w:rPr>
          <w:rFonts w:asciiTheme="minorHAnsi" w:hAnsiTheme="minorHAnsi" w:cstheme="minorHAnsi"/>
        </w:rPr>
        <w:t>‘Boek’ steeds met een hoofdletter</w:t>
      </w:r>
      <w:r w:rsidR="002A6795" w:rsidRPr="009A265E">
        <w:rPr>
          <w:rFonts w:asciiTheme="minorHAnsi" w:hAnsiTheme="minorHAnsi" w:cstheme="minorHAnsi"/>
        </w:rPr>
        <w:t>:</w:t>
      </w:r>
    </w:p>
    <w:p w14:paraId="589C260A" w14:textId="77777777" w:rsidR="00811CD7" w:rsidRPr="009A265E" w:rsidRDefault="00811CD7" w:rsidP="00E4358B">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 art</w:t>
      </w:r>
      <w:r w:rsidR="002A6795" w:rsidRPr="009A265E">
        <w:rPr>
          <w:rFonts w:asciiTheme="minorHAnsi" w:hAnsiTheme="minorHAnsi" w:cstheme="minorHAnsi"/>
          <w:shd w:val="clear" w:color="auto" w:fill="DAEEF3" w:themeFill="accent5" w:themeFillTint="33"/>
        </w:rPr>
        <w:t>ikelen 162 tot en met 164 van Boek 6 van het Burgerlijk Wetboek</w:t>
      </w:r>
      <w:r w:rsidR="000154F3" w:rsidRPr="009A265E">
        <w:rPr>
          <w:rFonts w:asciiTheme="minorHAnsi" w:hAnsiTheme="minorHAnsi" w:cstheme="minorHAnsi"/>
          <w:shd w:val="clear" w:color="auto" w:fill="DAEEF3" w:themeFill="accent5" w:themeFillTint="33"/>
        </w:rPr>
        <w:t xml:space="preserve"> </w:t>
      </w:r>
      <w:r w:rsidRPr="009A265E">
        <w:rPr>
          <w:rFonts w:asciiTheme="minorHAnsi" w:hAnsiTheme="minorHAnsi" w:cstheme="minorHAnsi"/>
          <w:shd w:val="clear" w:color="auto" w:fill="DAEEF3" w:themeFill="accent5" w:themeFillTint="33"/>
        </w:rPr>
        <w:t>…</w:t>
      </w:r>
    </w:p>
    <w:p w14:paraId="796C45F7" w14:textId="77777777" w:rsidR="009A5CD0" w:rsidRPr="009A265E" w:rsidRDefault="009A5CD0" w:rsidP="00E4358B">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 afdeling 1 van titel 4 van Boek 7 van het Burgerlijk Wetboek …</w:t>
      </w:r>
    </w:p>
    <w:p w14:paraId="49C51575" w14:textId="77777777" w:rsidR="00483A04" w:rsidRPr="0072596D" w:rsidRDefault="00483A04" w:rsidP="0072596D">
      <w:pPr>
        <w:rPr>
          <w:rFonts w:asciiTheme="minorHAnsi" w:hAnsiTheme="minorHAnsi" w:cstheme="minorHAnsi"/>
        </w:rPr>
      </w:pPr>
    </w:p>
    <w:p w14:paraId="28D505BE" w14:textId="77777777" w:rsidR="00040E84" w:rsidRPr="009A265E" w:rsidRDefault="00483A04" w:rsidP="00CA26C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9A265E">
        <w:rPr>
          <w:rFonts w:asciiTheme="minorHAnsi" w:hAnsiTheme="minorHAnsi" w:cstheme="minorHAnsi"/>
        </w:rPr>
        <w:t xml:space="preserve">Meld regelingen die volgens u ten onrechte ontbreken in </w:t>
      </w:r>
      <w:r w:rsidR="00657836" w:rsidRPr="00657836">
        <w:rPr>
          <w:rFonts w:asciiTheme="minorHAnsi" w:hAnsiTheme="minorHAnsi" w:cstheme="minorHAnsi"/>
        </w:rPr>
        <w:t>WKS-bijlage Afkortingen van wetten</w:t>
      </w:r>
      <w:r w:rsidR="00850F5E">
        <w:rPr>
          <w:rFonts w:asciiTheme="minorHAnsi" w:hAnsiTheme="minorHAnsi" w:cstheme="minorHAnsi"/>
        </w:rPr>
        <w:t xml:space="preserve"> v</w:t>
      </w:r>
      <w:r w:rsidRPr="009A265E">
        <w:rPr>
          <w:rFonts w:asciiTheme="minorHAnsi" w:hAnsiTheme="minorHAnsi" w:cstheme="minorHAnsi"/>
        </w:rPr>
        <w:t>oor opname aan via het volgende emailadres: WKNL-</w:t>
      </w:r>
      <w:hyperlink r:id="rId11" w:history="1">
        <w:r w:rsidRPr="009A265E">
          <w:rPr>
            <w:rStyle w:val="Hyperlink"/>
            <w:rFonts w:asciiTheme="minorHAnsi" w:hAnsiTheme="minorHAnsi" w:cstheme="minorHAnsi"/>
          </w:rPr>
          <w:t>WKBS@wolterskluwer.com</w:t>
        </w:r>
      </w:hyperlink>
      <w:r w:rsidRPr="009A265E">
        <w:rPr>
          <w:rFonts w:asciiTheme="minorHAnsi" w:hAnsiTheme="minorHAnsi" w:cstheme="minorHAnsi"/>
        </w:rPr>
        <w:t>.</w:t>
      </w:r>
      <w:r>
        <w:rPr>
          <w:rFonts w:asciiTheme="minorHAnsi" w:hAnsiTheme="minorHAnsi" w:cstheme="minorHAnsi"/>
        </w:rPr>
        <w:t xml:space="preserve"> </w:t>
      </w:r>
      <w:r w:rsidRPr="009A265E">
        <w:rPr>
          <w:rFonts w:asciiTheme="minorHAnsi" w:hAnsiTheme="minorHAnsi" w:cstheme="minorHAnsi"/>
        </w:rPr>
        <w:t xml:space="preserve">Voorwaarde </w:t>
      </w:r>
      <w:r w:rsidR="004C6DDC">
        <w:rPr>
          <w:rFonts w:asciiTheme="minorHAnsi" w:hAnsiTheme="minorHAnsi" w:cstheme="minorHAnsi"/>
        </w:rPr>
        <w:t xml:space="preserve">voor opname </w:t>
      </w:r>
      <w:r w:rsidRPr="009A265E">
        <w:rPr>
          <w:rFonts w:asciiTheme="minorHAnsi" w:hAnsiTheme="minorHAnsi" w:cstheme="minorHAnsi"/>
        </w:rPr>
        <w:t>is dat de regeling regelmatig wordt aangehaald.</w:t>
      </w:r>
    </w:p>
    <w:p w14:paraId="0F4A1481" w14:textId="77777777" w:rsidR="00417186" w:rsidRDefault="00417186" w:rsidP="00B5595C">
      <w:pPr>
        <w:pStyle w:val="Heading2"/>
        <w:numPr>
          <w:ilvl w:val="1"/>
          <w:numId w:val="31"/>
        </w:numPr>
        <w:spacing w:before="180"/>
        <w:ind w:left="0" w:firstLine="0"/>
      </w:pPr>
      <w:bookmarkStart w:id="6" w:name="_Toc27578224"/>
      <w:r w:rsidRPr="009A265E">
        <w:t xml:space="preserve">Verwijzen naar regelgeving </w:t>
      </w:r>
      <w:r w:rsidR="00FA681C" w:rsidRPr="009A265E">
        <w:t>die geen</w:t>
      </w:r>
      <w:r w:rsidR="00DD483D" w:rsidRPr="009A265E">
        <w:t xml:space="preserve"> citeertitel</w:t>
      </w:r>
      <w:r w:rsidR="00FA681C" w:rsidRPr="009A265E">
        <w:t xml:space="preserve"> </w:t>
      </w:r>
      <w:r w:rsidR="00A83BD4" w:rsidRPr="009A265E">
        <w:t xml:space="preserve">of afkorting </w:t>
      </w:r>
      <w:r w:rsidR="00FA681C" w:rsidRPr="009A265E">
        <w:t>heeft</w:t>
      </w:r>
      <w:bookmarkEnd w:id="6"/>
    </w:p>
    <w:p w14:paraId="28016178" w14:textId="77777777" w:rsidR="00206EAD" w:rsidRPr="00A645D1" w:rsidRDefault="00206EAD" w:rsidP="00206EAD">
      <w:pPr>
        <w:pStyle w:val="NoSpacing"/>
        <w:rPr>
          <w:rFonts w:asciiTheme="minorHAnsi" w:hAnsiTheme="minorHAnsi" w:cstheme="minorHAnsi"/>
        </w:rPr>
      </w:pPr>
      <w:r w:rsidRPr="00A645D1">
        <w:rPr>
          <w:rFonts w:asciiTheme="minorHAnsi" w:hAnsiTheme="minorHAnsi" w:cstheme="minorHAnsi"/>
        </w:rPr>
        <w:t>Als een regeling niet met een citeertitel of afkorting kan worden aangeduid, is het noodzakelijk om de totstandkomingsdatum te vermelden</w:t>
      </w:r>
      <w:r w:rsidR="00395764">
        <w:rPr>
          <w:rFonts w:asciiTheme="minorHAnsi" w:hAnsiTheme="minorHAnsi" w:cstheme="minorHAnsi"/>
        </w:rPr>
        <w:t xml:space="preserve"> en</w:t>
      </w:r>
      <w:r w:rsidRPr="00A645D1">
        <w:rPr>
          <w:rFonts w:asciiTheme="minorHAnsi" w:hAnsiTheme="minorHAnsi" w:cstheme="minorHAnsi"/>
        </w:rPr>
        <w:t xml:space="preserve"> de bron waarin de regeling is gepubliceerd.</w:t>
      </w:r>
      <w:r>
        <w:rPr>
          <w:rFonts w:asciiTheme="minorHAnsi" w:hAnsiTheme="minorHAnsi" w:cstheme="minorHAnsi"/>
        </w:rPr>
        <w:t xml:space="preserve"> </w:t>
      </w:r>
      <w:r w:rsidRPr="00A645D1">
        <w:rPr>
          <w:rFonts w:asciiTheme="minorHAnsi" w:hAnsiTheme="minorHAnsi" w:cstheme="minorHAnsi"/>
        </w:rPr>
        <w:t>Volledige wetsverwijzingen resulteren niet automatisch in een link.</w:t>
      </w:r>
    </w:p>
    <w:p w14:paraId="580512CE" w14:textId="77777777" w:rsidR="00AF4F2F" w:rsidRPr="0008041E" w:rsidRDefault="00AF4F2F" w:rsidP="00AF4F2F">
      <w:pPr>
        <w:pStyle w:val="BasistekstKluwer"/>
        <w:rPr>
          <w:rFonts w:asciiTheme="minorHAnsi" w:hAnsiTheme="minorHAnsi" w:cstheme="minorHAnsi"/>
          <w:sz w:val="18"/>
          <w:szCs w:val="18"/>
        </w:rPr>
      </w:pPr>
    </w:p>
    <w:p w14:paraId="55AF5D59" w14:textId="77777777" w:rsidR="00040E84" w:rsidRPr="00D86120" w:rsidRDefault="00206EAD" w:rsidP="00A645D1">
      <w:pPr>
        <w:pStyle w:val="BasistekstKluwer"/>
        <w:rPr>
          <w:rFonts w:asciiTheme="minorHAnsi" w:hAnsiTheme="minorHAnsi" w:cstheme="minorHAnsi"/>
          <w:color w:val="FF0000"/>
        </w:rPr>
      </w:pPr>
      <w:r w:rsidRPr="00D86120">
        <w:rPr>
          <w:rFonts w:asciiTheme="minorHAnsi" w:hAnsiTheme="minorHAnsi" w:cstheme="minorHAnsi"/>
          <w:color w:val="FF0000"/>
        </w:rPr>
        <w:t xml:space="preserve">Schematisch: </w:t>
      </w:r>
      <w:r w:rsidR="00040E84" w:rsidRPr="00D86120">
        <w:rPr>
          <w:rFonts w:asciiTheme="minorHAnsi" w:hAnsiTheme="minorHAnsi" w:cstheme="minorHAnsi"/>
          <w:color w:val="FF0000"/>
        </w:rPr>
        <w:t>[artikel]</w:t>
      </w:r>
      <w:r w:rsidR="00BC5A55" w:rsidRPr="00D86120">
        <w:rPr>
          <w:rFonts w:asciiTheme="minorHAnsi" w:hAnsiTheme="minorHAnsi" w:cstheme="minorHAnsi"/>
          <w:color w:val="FF0000"/>
        </w:rPr>
        <w:t xml:space="preserve"> van de/van het </w:t>
      </w:r>
      <w:r w:rsidR="00040E84" w:rsidRPr="00D86120">
        <w:rPr>
          <w:rFonts w:asciiTheme="minorHAnsi" w:hAnsiTheme="minorHAnsi" w:cstheme="minorHAnsi"/>
          <w:color w:val="FF0000"/>
        </w:rPr>
        <w:t>[regelingtype] van [regelgever] van [datum]</w:t>
      </w:r>
      <w:r w:rsidR="00395764">
        <w:rPr>
          <w:rFonts w:asciiTheme="minorHAnsi" w:hAnsiTheme="minorHAnsi" w:cstheme="minorHAnsi"/>
          <w:color w:val="FF0000"/>
        </w:rPr>
        <w:t xml:space="preserve"> ([</w:t>
      </w:r>
      <w:r w:rsidR="00040E84" w:rsidRPr="00D86120">
        <w:rPr>
          <w:rFonts w:asciiTheme="minorHAnsi" w:hAnsiTheme="minorHAnsi" w:cstheme="minorHAnsi"/>
          <w:color w:val="FF0000"/>
        </w:rPr>
        <w:t>publicatiebron</w:t>
      </w:r>
      <w:r w:rsidR="00395764">
        <w:rPr>
          <w:rFonts w:asciiTheme="minorHAnsi" w:hAnsiTheme="minorHAnsi" w:cstheme="minorHAnsi"/>
          <w:color w:val="FF0000"/>
        </w:rPr>
        <w:t>])</w:t>
      </w:r>
    </w:p>
    <w:p w14:paraId="439D0A7B" w14:textId="77777777" w:rsidR="00206EAD" w:rsidRPr="0008041E" w:rsidRDefault="00206EAD" w:rsidP="00A645D1">
      <w:pPr>
        <w:pStyle w:val="BasistekstKluwer"/>
        <w:rPr>
          <w:rFonts w:asciiTheme="minorHAnsi" w:hAnsiTheme="minorHAnsi" w:cstheme="minorHAnsi"/>
          <w:sz w:val="18"/>
          <w:szCs w:val="18"/>
        </w:rPr>
      </w:pPr>
    </w:p>
    <w:p w14:paraId="7AA7E0C7" w14:textId="77777777" w:rsidR="009E72A0" w:rsidRPr="009A265E" w:rsidRDefault="00395764"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395764">
        <w:rPr>
          <w:rFonts w:asciiTheme="minorHAnsi" w:hAnsiTheme="minorHAnsi" w:cstheme="minorHAnsi"/>
          <w:shd w:val="clear" w:color="auto" w:fill="DAEEF3" w:themeFill="accent5" w:themeFillTint="33"/>
        </w:rPr>
        <w:t>Zie de regeling van de Minister van Economische Zaken en</w:t>
      </w:r>
      <w:r>
        <w:rPr>
          <w:rFonts w:asciiTheme="minorHAnsi" w:hAnsiTheme="minorHAnsi" w:cstheme="minorHAnsi"/>
          <w:shd w:val="clear" w:color="auto" w:fill="DAEEF3" w:themeFill="accent5" w:themeFillTint="33"/>
        </w:rPr>
        <w:t xml:space="preserve"> </w:t>
      </w:r>
      <w:r w:rsidRPr="00395764">
        <w:rPr>
          <w:rFonts w:asciiTheme="minorHAnsi" w:hAnsiTheme="minorHAnsi" w:cstheme="minorHAnsi"/>
          <w:shd w:val="clear" w:color="auto" w:fill="DAEEF3" w:themeFill="accent5" w:themeFillTint="33"/>
        </w:rPr>
        <w:t>Klimaat van 24 mei 2019 (</w:t>
      </w:r>
      <w:proofErr w:type="spellStart"/>
      <w:r w:rsidRPr="004B5E5A">
        <w:rPr>
          <w:rFonts w:asciiTheme="minorHAnsi" w:hAnsiTheme="minorHAnsi" w:cstheme="minorHAnsi"/>
          <w:i/>
          <w:shd w:val="clear" w:color="auto" w:fill="DAEEF3" w:themeFill="accent5" w:themeFillTint="33"/>
        </w:rPr>
        <w:t>Stcrt</w:t>
      </w:r>
      <w:proofErr w:type="spellEnd"/>
      <w:r w:rsidRPr="004B5E5A">
        <w:rPr>
          <w:rFonts w:asciiTheme="minorHAnsi" w:hAnsiTheme="minorHAnsi" w:cstheme="minorHAnsi"/>
          <w:i/>
          <w:shd w:val="clear" w:color="auto" w:fill="DAEEF3" w:themeFill="accent5" w:themeFillTint="33"/>
        </w:rPr>
        <w:t>.</w:t>
      </w:r>
      <w:r w:rsidRPr="00395764">
        <w:rPr>
          <w:rFonts w:asciiTheme="minorHAnsi" w:hAnsiTheme="minorHAnsi" w:cstheme="minorHAnsi"/>
          <w:shd w:val="clear" w:color="auto" w:fill="DAEEF3" w:themeFill="accent5" w:themeFillTint="33"/>
        </w:rPr>
        <w:t xml:space="preserve"> 2019, 30559)</w:t>
      </w:r>
    </w:p>
    <w:p w14:paraId="1567392B" w14:textId="77777777" w:rsidR="00040E84" w:rsidRDefault="00395764"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395764">
        <w:rPr>
          <w:rFonts w:asciiTheme="minorHAnsi" w:hAnsiTheme="minorHAnsi" w:cstheme="minorHAnsi"/>
          <w:shd w:val="clear" w:color="auto" w:fill="DAEEF3" w:themeFill="accent5" w:themeFillTint="33"/>
        </w:rPr>
        <w:t>Artikel XIII van de wet van 24 april 2019 (</w:t>
      </w:r>
      <w:r w:rsidRPr="004B5E5A">
        <w:rPr>
          <w:rFonts w:asciiTheme="minorHAnsi" w:hAnsiTheme="minorHAnsi" w:cstheme="minorHAnsi"/>
          <w:i/>
          <w:shd w:val="clear" w:color="auto" w:fill="DAEEF3" w:themeFill="accent5" w:themeFillTint="33"/>
        </w:rPr>
        <w:t>Stb.</w:t>
      </w:r>
      <w:r w:rsidRPr="00395764">
        <w:rPr>
          <w:rFonts w:asciiTheme="minorHAnsi" w:hAnsiTheme="minorHAnsi" w:cstheme="minorHAnsi"/>
          <w:shd w:val="clear" w:color="auto" w:fill="DAEEF3" w:themeFill="accent5" w:themeFillTint="33"/>
        </w:rPr>
        <w:t xml:space="preserve"> 2019, 185)</w:t>
      </w:r>
    </w:p>
    <w:p w14:paraId="3408D84D" w14:textId="77777777" w:rsidR="00395764" w:rsidRPr="009A265E" w:rsidRDefault="00395764"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bookmarkStart w:id="7" w:name="_Hlk20223685"/>
      <w:r w:rsidRPr="00395764">
        <w:rPr>
          <w:rFonts w:asciiTheme="minorHAnsi" w:hAnsiTheme="minorHAnsi" w:cstheme="minorHAnsi"/>
          <w:shd w:val="clear" w:color="auto" w:fill="DAEEF3" w:themeFill="accent5" w:themeFillTint="33"/>
        </w:rPr>
        <w:t xml:space="preserve">Richtlijn (EU) 2015/637 </w:t>
      </w:r>
      <w:r w:rsidRPr="00EC6FCF">
        <w:rPr>
          <w:rFonts w:asciiTheme="minorHAnsi" w:hAnsiTheme="minorHAnsi" w:cstheme="minorHAnsi"/>
          <w:shd w:val="clear" w:color="auto" w:fill="DAEEF3" w:themeFill="accent5" w:themeFillTint="33"/>
        </w:rPr>
        <w:t>coördinatie- en samenwerkingsmaatregelen ter vergemakkelijking consulaire bescherming niet-vertegenwoordigde burgers van de Unie in derde landen en tot intrekking van Besluit 95/553/EG (</w:t>
      </w:r>
      <w:proofErr w:type="spellStart"/>
      <w:r w:rsidRPr="004B5E5A">
        <w:rPr>
          <w:rFonts w:asciiTheme="minorHAnsi" w:hAnsiTheme="minorHAnsi" w:cstheme="minorHAnsi"/>
          <w:i/>
          <w:shd w:val="clear" w:color="auto" w:fill="DAEEF3" w:themeFill="accent5" w:themeFillTint="33"/>
        </w:rPr>
        <w:t>PbEU</w:t>
      </w:r>
      <w:proofErr w:type="spellEnd"/>
      <w:r w:rsidRPr="00EC6FCF">
        <w:rPr>
          <w:rFonts w:asciiTheme="minorHAnsi" w:hAnsiTheme="minorHAnsi" w:cstheme="minorHAnsi"/>
          <w:shd w:val="clear" w:color="auto" w:fill="DAEEF3" w:themeFill="accent5" w:themeFillTint="33"/>
        </w:rPr>
        <w:t xml:space="preserve"> 2015, L 106)</w:t>
      </w:r>
      <w:bookmarkEnd w:id="7"/>
    </w:p>
    <w:p w14:paraId="525EC5DB" w14:textId="77777777" w:rsidR="00FA681C" w:rsidRPr="0008041E" w:rsidRDefault="00FA681C" w:rsidP="00D91A2D">
      <w:pPr>
        <w:pStyle w:val="BasistekstKluwer"/>
        <w:rPr>
          <w:rFonts w:asciiTheme="minorHAnsi" w:hAnsiTheme="minorHAnsi" w:cstheme="minorHAnsi"/>
          <w:sz w:val="18"/>
          <w:szCs w:val="18"/>
        </w:rPr>
      </w:pPr>
    </w:p>
    <w:p w14:paraId="18D95221" w14:textId="77777777" w:rsidR="00FA681C" w:rsidRPr="009A265E" w:rsidRDefault="00FA681C" w:rsidP="00FA681C">
      <w:pPr>
        <w:pStyle w:val="BasistekstKluwer"/>
        <w:rPr>
          <w:rFonts w:asciiTheme="minorHAnsi" w:hAnsiTheme="minorHAnsi" w:cstheme="minorHAnsi"/>
          <w:b/>
        </w:rPr>
      </w:pPr>
      <w:r w:rsidRPr="009A265E">
        <w:rPr>
          <w:rFonts w:asciiTheme="minorHAnsi" w:hAnsiTheme="minorHAnsi" w:cstheme="minorHAnsi"/>
          <w:b/>
        </w:rPr>
        <w:t>Aandachtspunten</w:t>
      </w:r>
    </w:p>
    <w:p w14:paraId="64308138" w14:textId="77777777" w:rsidR="003A21DB" w:rsidRPr="009A265E" w:rsidRDefault="009E72A0" w:rsidP="00357790">
      <w:pPr>
        <w:pStyle w:val="BasistekstKluwer"/>
        <w:numPr>
          <w:ilvl w:val="0"/>
          <w:numId w:val="7"/>
        </w:numPr>
        <w:ind w:left="360"/>
        <w:rPr>
          <w:rFonts w:asciiTheme="minorHAnsi" w:hAnsiTheme="minorHAnsi" w:cstheme="minorHAnsi"/>
        </w:rPr>
      </w:pPr>
      <w:r w:rsidRPr="009A265E">
        <w:rPr>
          <w:rFonts w:asciiTheme="minorHAnsi" w:hAnsiTheme="minorHAnsi" w:cstheme="minorHAnsi"/>
        </w:rPr>
        <w:t>Een ministeriële regeling wordt aangeduid als ‘regeling van de Minister van…’</w:t>
      </w:r>
      <w:r w:rsidR="00353CA4" w:rsidRPr="009A265E">
        <w:rPr>
          <w:rFonts w:asciiTheme="minorHAnsi" w:hAnsiTheme="minorHAnsi" w:cstheme="minorHAnsi"/>
        </w:rPr>
        <w:t xml:space="preserve"> </w:t>
      </w:r>
      <w:r w:rsidRPr="009A265E">
        <w:rPr>
          <w:rFonts w:asciiTheme="minorHAnsi" w:hAnsiTheme="minorHAnsi" w:cstheme="minorHAnsi"/>
        </w:rPr>
        <w:t>en een algemene maatregel van bestuur als ‘koninklijk b</w:t>
      </w:r>
      <w:r w:rsidR="00353CA4" w:rsidRPr="009A265E">
        <w:rPr>
          <w:rFonts w:asciiTheme="minorHAnsi" w:hAnsiTheme="minorHAnsi" w:cstheme="minorHAnsi"/>
        </w:rPr>
        <w:t>esluit</w:t>
      </w:r>
      <w:proofErr w:type="gramStart"/>
      <w:r w:rsidR="00353CA4" w:rsidRPr="009A265E">
        <w:rPr>
          <w:rFonts w:asciiTheme="minorHAnsi" w:hAnsiTheme="minorHAnsi" w:cstheme="minorHAnsi"/>
        </w:rPr>
        <w:t>’(</w:t>
      </w:r>
      <w:proofErr w:type="gramEnd"/>
      <w:r w:rsidR="00353CA4" w:rsidRPr="009A265E">
        <w:rPr>
          <w:rFonts w:asciiTheme="minorHAnsi" w:hAnsiTheme="minorHAnsi" w:cstheme="minorHAnsi"/>
        </w:rPr>
        <w:t>eventueel afgekort: KB)</w:t>
      </w:r>
      <w:r w:rsidR="00A17888" w:rsidRPr="009A265E">
        <w:rPr>
          <w:rFonts w:asciiTheme="minorHAnsi" w:hAnsiTheme="minorHAnsi" w:cstheme="minorHAnsi"/>
        </w:rPr>
        <w:t>.</w:t>
      </w:r>
    </w:p>
    <w:p w14:paraId="33DA3B41" w14:textId="77777777" w:rsidR="009E72A0" w:rsidRPr="009A265E" w:rsidRDefault="009E72A0" w:rsidP="00357790">
      <w:pPr>
        <w:pStyle w:val="BasistekstKluwer"/>
        <w:numPr>
          <w:ilvl w:val="0"/>
          <w:numId w:val="7"/>
        </w:numPr>
        <w:ind w:left="360"/>
        <w:rPr>
          <w:rFonts w:asciiTheme="minorHAnsi" w:hAnsiTheme="minorHAnsi" w:cstheme="minorHAnsi"/>
        </w:rPr>
      </w:pPr>
      <w:r w:rsidRPr="009A265E">
        <w:rPr>
          <w:rFonts w:asciiTheme="minorHAnsi" w:hAnsiTheme="minorHAnsi" w:cstheme="minorHAnsi"/>
        </w:rPr>
        <w:t>De woorden ‘regeling’</w:t>
      </w:r>
      <w:r w:rsidR="00A17888" w:rsidRPr="009A265E">
        <w:rPr>
          <w:rFonts w:asciiTheme="minorHAnsi" w:hAnsiTheme="minorHAnsi" w:cstheme="minorHAnsi"/>
        </w:rPr>
        <w:t xml:space="preserve"> </w:t>
      </w:r>
      <w:r w:rsidRPr="009A265E">
        <w:rPr>
          <w:rFonts w:asciiTheme="minorHAnsi" w:hAnsiTheme="minorHAnsi" w:cstheme="minorHAnsi"/>
        </w:rPr>
        <w:t>en ‘koninklijk besluit</w:t>
      </w:r>
      <w:r w:rsidR="00A17888" w:rsidRPr="009A265E">
        <w:rPr>
          <w:rFonts w:asciiTheme="minorHAnsi" w:hAnsiTheme="minorHAnsi" w:cstheme="minorHAnsi"/>
        </w:rPr>
        <w:t>’</w:t>
      </w:r>
      <w:r w:rsidRPr="009A265E">
        <w:rPr>
          <w:rFonts w:asciiTheme="minorHAnsi" w:hAnsiTheme="minorHAnsi" w:cstheme="minorHAnsi"/>
        </w:rPr>
        <w:t xml:space="preserve"> krijgen geen hoofdletter, evenmin als de woorden ‘wet’, ‘rijkswet’, ‘verordening’ enz.</w:t>
      </w:r>
    </w:p>
    <w:p w14:paraId="561FF465" w14:textId="77777777" w:rsidR="009E72A0" w:rsidRPr="009A265E" w:rsidRDefault="009E72A0" w:rsidP="00357790">
      <w:pPr>
        <w:pStyle w:val="BasistekstKluwer"/>
        <w:numPr>
          <w:ilvl w:val="0"/>
          <w:numId w:val="7"/>
        </w:numPr>
        <w:ind w:left="360"/>
        <w:rPr>
          <w:rFonts w:asciiTheme="minorHAnsi" w:hAnsiTheme="minorHAnsi" w:cstheme="minorHAnsi"/>
        </w:rPr>
      </w:pPr>
      <w:r w:rsidRPr="009A265E">
        <w:rPr>
          <w:rFonts w:asciiTheme="minorHAnsi" w:hAnsiTheme="minorHAnsi" w:cstheme="minorHAnsi"/>
        </w:rPr>
        <w:t>De datum van een verdrag wordt voorafgegaan door de plaats van totstandkoming</w:t>
      </w:r>
      <w:r w:rsidR="007B36D9" w:rsidRPr="009A265E">
        <w:rPr>
          <w:rFonts w:asciiTheme="minorHAnsi" w:hAnsiTheme="minorHAnsi" w:cstheme="minorHAnsi"/>
        </w:rPr>
        <w:t>:</w:t>
      </w:r>
    </w:p>
    <w:p w14:paraId="22EFA0FB" w14:textId="77777777" w:rsidR="007B36D9" w:rsidRPr="009A265E" w:rsidRDefault="007B36D9"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bookmarkStart w:id="8" w:name="_Hlk20223772"/>
      <w:r w:rsidRPr="009A265E">
        <w:rPr>
          <w:rFonts w:asciiTheme="minorHAnsi" w:hAnsiTheme="minorHAnsi" w:cstheme="minorHAnsi"/>
          <w:shd w:val="clear" w:color="auto" w:fill="DAEEF3" w:themeFill="accent5" w:themeFillTint="33"/>
        </w:rPr>
        <w:t xml:space="preserve">Artikel 3 van het Verdrag </w:t>
      </w:r>
      <w:proofErr w:type="gramStart"/>
      <w:r w:rsidRPr="009A265E">
        <w:rPr>
          <w:rFonts w:asciiTheme="minorHAnsi" w:hAnsiTheme="minorHAnsi" w:cstheme="minorHAnsi"/>
          <w:shd w:val="clear" w:color="auto" w:fill="DAEEF3" w:themeFill="accent5" w:themeFillTint="33"/>
        </w:rPr>
        <w:t>inzake</w:t>
      </w:r>
      <w:proofErr w:type="gramEnd"/>
      <w:r w:rsidRPr="009A265E">
        <w:rPr>
          <w:rFonts w:asciiTheme="minorHAnsi" w:hAnsiTheme="minorHAnsi" w:cstheme="minorHAnsi"/>
          <w:shd w:val="clear" w:color="auto" w:fill="DAEEF3" w:themeFill="accent5" w:themeFillTint="33"/>
        </w:rPr>
        <w:t xml:space="preserve"> verhaal in het buitenland van uitkeringen tot onderhoud, New York 20 juni 1956</w:t>
      </w:r>
      <w:r w:rsidR="00395764">
        <w:rPr>
          <w:rFonts w:asciiTheme="minorHAnsi" w:hAnsiTheme="minorHAnsi" w:cstheme="minorHAnsi"/>
          <w:shd w:val="clear" w:color="auto" w:fill="DAEEF3" w:themeFill="accent5" w:themeFillTint="33"/>
        </w:rPr>
        <w:t xml:space="preserve"> (</w:t>
      </w:r>
      <w:proofErr w:type="spellStart"/>
      <w:r w:rsidRPr="009A265E">
        <w:rPr>
          <w:rFonts w:asciiTheme="minorHAnsi" w:hAnsiTheme="minorHAnsi" w:cstheme="minorHAnsi"/>
          <w:i/>
          <w:shd w:val="clear" w:color="auto" w:fill="DAEEF3" w:themeFill="accent5" w:themeFillTint="33"/>
        </w:rPr>
        <w:t>Trb</w:t>
      </w:r>
      <w:proofErr w:type="spellEnd"/>
      <w:r w:rsidRPr="009A265E">
        <w:rPr>
          <w:rFonts w:asciiTheme="minorHAnsi" w:hAnsiTheme="minorHAnsi" w:cstheme="minorHAnsi"/>
          <w:i/>
          <w:shd w:val="clear" w:color="auto" w:fill="DAEEF3" w:themeFill="accent5" w:themeFillTint="33"/>
        </w:rPr>
        <w:t xml:space="preserve">. </w:t>
      </w:r>
      <w:r w:rsidRPr="009A265E">
        <w:rPr>
          <w:rFonts w:asciiTheme="minorHAnsi" w:hAnsiTheme="minorHAnsi" w:cstheme="minorHAnsi"/>
          <w:shd w:val="clear" w:color="auto" w:fill="DAEEF3" w:themeFill="accent5" w:themeFillTint="33"/>
        </w:rPr>
        <w:t>1957, 12</w:t>
      </w:r>
      <w:r w:rsidR="00395764">
        <w:rPr>
          <w:rFonts w:asciiTheme="minorHAnsi" w:hAnsiTheme="minorHAnsi" w:cstheme="minorHAnsi"/>
          <w:shd w:val="clear" w:color="auto" w:fill="DAEEF3" w:themeFill="accent5" w:themeFillTint="33"/>
        </w:rPr>
        <w:t>)</w:t>
      </w:r>
      <w:bookmarkEnd w:id="8"/>
    </w:p>
    <w:p w14:paraId="5DFF924D" w14:textId="77777777" w:rsidR="00F95076" w:rsidRPr="009A265E" w:rsidRDefault="00F95076" w:rsidP="00357790">
      <w:pPr>
        <w:pStyle w:val="BasistekstKluwer"/>
        <w:numPr>
          <w:ilvl w:val="0"/>
          <w:numId w:val="7"/>
        </w:numPr>
        <w:ind w:left="360"/>
        <w:rPr>
          <w:rFonts w:asciiTheme="minorHAnsi" w:hAnsiTheme="minorHAnsi" w:cstheme="minorHAnsi"/>
        </w:rPr>
      </w:pPr>
      <w:r w:rsidRPr="009A265E">
        <w:rPr>
          <w:rFonts w:asciiTheme="minorHAnsi" w:hAnsiTheme="minorHAnsi" w:cstheme="minorHAnsi"/>
        </w:rPr>
        <w:t xml:space="preserve">Voor zover dat uit de context nog niet duidelijk is, moet na de datum </w:t>
      </w:r>
      <w:r w:rsidR="00D00DFC">
        <w:rPr>
          <w:rFonts w:asciiTheme="minorHAnsi" w:hAnsiTheme="minorHAnsi" w:cstheme="minorHAnsi"/>
        </w:rPr>
        <w:t>de</w:t>
      </w:r>
      <w:r w:rsidRPr="009A265E">
        <w:rPr>
          <w:rFonts w:asciiTheme="minorHAnsi" w:hAnsiTheme="minorHAnsi" w:cstheme="minorHAnsi"/>
        </w:rPr>
        <w:t xml:space="preserve"> inhoudelijke aanduiding uit het opschrift (intitulé) van de regeling worden vermeld:</w:t>
      </w:r>
    </w:p>
    <w:p w14:paraId="309C7B00" w14:textId="77777777" w:rsidR="005B6417" w:rsidRPr="0072596D" w:rsidRDefault="00F95076"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 xml:space="preserve">Zie de overgangsregeling in artikel III van de wet van 24 december 1997 tot herziening van het afstammingsrecht </w:t>
      </w:r>
      <w:proofErr w:type="gramStart"/>
      <w:r w:rsidRPr="009A265E">
        <w:rPr>
          <w:rFonts w:asciiTheme="minorHAnsi" w:hAnsiTheme="minorHAnsi" w:cstheme="minorHAnsi"/>
          <w:shd w:val="clear" w:color="auto" w:fill="DAEEF3" w:themeFill="accent5" w:themeFillTint="33"/>
        </w:rPr>
        <w:t>alsmede</w:t>
      </w:r>
      <w:proofErr w:type="gramEnd"/>
      <w:r w:rsidRPr="009A265E">
        <w:rPr>
          <w:rFonts w:asciiTheme="minorHAnsi" w:hAnsiTheme="minorHAnsi" w:cstheme="minorHAnsi"/>
          <w:shd w:val="clear" w:color="auto" w:fill="DAEEF3" w:themeFill="accent5" w:themeFillTint="33"/>
        </w:rPr>
        <w:t xml:space="preserve"> de regeling van adoptie</w:t>
      </w:r>
      <w:r w:rsidR="00395764">
        <w:rPr>
          <w:rFonts w:asciiTheme="minorHAnsi" w:hAnsiTheme="minorHAnsi" w:cstheme="minorHAnsi"/>
          <w:shd w:val="clear" w:color="auto" w:fill="DAEEF3" w:themeFill="accent5" w:themeFillTint="33"/>
        </w:rPr>
        <w:t xml:space="preserve"> (</w:t>
      </w:r>
      <w:r w:rsidRPr="009A265E">
        <w:rPr>
          <w:rFonts w:asciiTheme="minorHAnsi" w:hAnsiTheme="minorHAnsi" w:cstheme="minorHAnsi"/>
          <w:i/>
          <w:shd w:val="clear" w:color="auto" w:fill="DAEEF3" w:themeFill="accent5" w:themeFillTint="33"/>
        </w:rPr>
        <w:t>Stb.</w:t>
      </w:r>
      <w:r w:rsidRPr="009A265E">
        <w:rPr>
          <w:rFonts w:asciiTheme="minorHAnsi" w:hAnsiTheme="minorHAnsi" w:cstheme="minorHAnsi"/>
          <w:shd w:val="clear" w:color="auto" w:fill="DAEEF3" w:themeFill="accent5" w:themeFillTint="33"/>
        </w:rPr>
        <w:t xml:space="preserve"> 1997, 772</w:t>
      </w:r>
      <w:r w:rsidR="00395764">
        <w:rPr>
          <w:rFonts w:asciiTheme="minorHAnsi" w:hAnsiTheme="minorHAnsi" w:cstheme="minorHAnsi"/>
          <w:shd w:val="clear" w:color="auto" w:fill="DAEEF3" w:themeFill="accent5" w:themeFillTint="33"/>
        </w:rPr>
        <w:t>)</w:t>
      </w:r>
      <w:r w:rsidR="009628E8">
        <w:rPr>
          <w:rFonts w:asciiTheme="minorHAnsi" w:hAnsiTheme="minorHAnsi" w:cstheme="minorHAnsi"/>
          <w:shd w:val="clear" w:color="auto" w:fill="DAEEF3" w:themeFill="accent5" w:themeFillTint="33"/>
        </w:rPr>
        <w:t>.</w:t>
      </w:r>
    </w:p>
    <w:p w14:paraId="7E277F78" w14:textId="77777777" w:rsidR="005711EE" w:rsidRDefault="005711EE" w:rsidP="00B5595C">
      <w:pPr>
        <w:pStyle w:val="Heading2"/>
        <w:numPr>
          <w:ilvl w:val="1"/>
          <w:numId w:val="31"/>
        </w:numPr>
        <w:spacing w:before="180"/>
        <w:ind w:left="0" w:firstLine="0"/>
      </w:pPr>
      <w:bookmarkStart w:id="9" w:name="_Toc27578225"/>
      <w:r>
        <w:t xml:space="preserve">Verwijzen naar </w:t>
      </w:r>
      <w:r w:rsidR="004B5E5A">
        <w:t>K</w:t>
      </w:r>
      <w:r>
        <w:t>amerstukken</w:t>
      </w:r>
      <w:bookmarkEnd w:id="9"/>
    </w:p>
    <w:p w14:paraId="4C5221F1" w14:textId="77777777" w:rsidR="005711EE" w:rsidRDefault="005711EE" w:rsidP="005711EE">
      <w:pPr>
        <w:rPr>
          <w:rFonts w:asciiTheme="minorHAnsi" w:hAnsiTheme="minorHAnsi" w:cstheme="minorHAnsi"/>
        </w:rPr>
      </w:pPr>
      <w:r>
        <w:rPr>
          <w:rFonts w:asciiTheme="minorHAnsi" w:hAnsiTheme="minorHAnsi" w:cstheme="minorHAnsi"/>
        </w:rPr>
        <w:t>Een</w:t>
      </w:r>
      <w:r w:rsidR="004B5E5A">
        <w:rPr>
          <w:rFonts w:asciiTheme="minorHAnsi" w:hAnsiTheme="minorHAnsi" w:cstheme="minorHAnsi"/>
        </w:rPr>
        <w:t xml:space="preserve"> K</w:t>
      </w:r>
      <w:r>
        <w:rPr>
          <w:rFonts w:asciiTheme="minorHAnsi" w:hAnsiTheme="minorHAnsi" w:cstheme="minorHAnsi"/>
        </w:rPr>
        <w:t xml:space="preserve">amerstukverwijzing bevat de gegevens die nodig zijn voor unieke identificatie van een </w:t>
      </w:r>
      <w:r w:rsidR="004B5E5A">
        <w:rPr>
          <w:rFonts w:asciiTheme="minorHAnsi" w:hAnsiTheme="minorHAnsi" w:cstheme="minorHAnsi"/>
        </w:rPr>
        <w:t>K</w:t>
      </w:r>
      <w:r>
        <w:rPr>
          <w:rFonts w:asciiTheme="minorHAnsi" w:hAnsiTheme="minorHAnsi" w:cstheme="minorHAnsi"/>
        </w:rPr>
        <w:t xml:space="preserve">amerstuk. Een </w:t>
      </w:r>
      <w:r w:rsidR="009D4E6A">
        <w:rPr>
          <w:rFonts w:asciiTheme="minorHAnsi" w:hAnsiTheme="minorHAnsi" w:cstheme="minorHAnsi"/>
        </w:rPr>
        <w:t>K</w:t>
      </w:r>
      <w:r>
        <w:rPr>
          <w:rFonts w:asciiTheme="minorHAnsi" w:hAnsiTheme="minorHAnsi" w:cstheme="minorHAnsi"/>
        </w:rPr>
        <w:t>amerstukverwijzing wordt bin</w:t>
      </w:r>
      <w:r w:rsidR="003B40BA">
        <w:rPr>
          <w:rFonts w:asciiTheme="minorHAnsi" w:hAnsiTheme="minorHAnsi" w:cstheme="minorHAnsi"/>
        </w:rPr>
        <w:t>n</w:t>
      </w:r>
      <w:r>
        <w:rPr>
          <w:rFonts w:asciiTheme="minorHAnsi" w:hAnsiTheme="minorHAnsi" w:cstheme="minorHAnsi"/>
        </w:rPr>
        <w:t>en de online-uitgaven van Wolters Kluwer omgezet in een hyperlink naar de officiële bron</w:t>
      </w:r>
      <w:r w:rsidR="008C621E">
        <w:rPr>
          <w:rFonts w:asciiTheme="minorHAnsi" w:hAnsiTheme="minorHAnsi" w:cstheme="minorHAnsi"/>
        </w:rPr>
        <w:t xml:space="preserve"> op de website officielebekendmakingen.nl</w:t>
      </w:r>
      <w:r>
        <w:rPr>
          <w:rFonts w:asciiTheme="minorHAnsi" w:hAnsiTheme="minorHAnsi" w:cstheme="minorHAnsi"/>
        </w:rPr>
        <w:t>.</w:t>
      </w:r>
    </w:p>
    <w:p w14:paraId="05ED046E" w14:textId="77777777" w:rsidR="00AF4F2F" w:rsidRPr="0008041E" w:rsidRDefault="00AF4F2F" w:rsidP="00AF4F2F">
      <w:pPr>
        <w:pStyle w:val="BasistekstKluwer"/>
        <w:rPr>
          <w:rFonts w:asciiTheme="minorHAnsi" w:hAnsiTheme="minorHAnsi" w:cstheme="minorHAnsi"/>
          <w:sz w:val="18"/>
          <w:szCs w:val="18"/>
        </w:rPr>
      </w:pPr>
    </w:p>
    <w:p w14:paraId="70CF9652" w14:textId="77777777" w:rsidR="005711EE" w:rsidRPr="008C621E" w:rsidRDefault="005711EE" w:rsidP="005711EE">
      <w:pPr>
        <w:rPr>
          <w:rFonts w:asciiTheme="minorHAnsi" w:hAnsiTheme="minorHAnsi" w:cstheme="minorHAnsi"/>
          <w:color w:val="FF0000"/>
        </w:rPr>
      </w:pPr>
      <w:r w:rsidRPr="008C621E">
        <w:rPr>
          <w:rFonts w:asciiTheme="minorHAnsi" w:hAnsiTheme="minorHAnsi" w:cstheme="minorHAnsi"/>
          <w:color w:val="FF0000"/>
        </w:rPr>
        <w:t>Link schematisch: [Bronaanduiding] [vergaderjaaraanduiding], [</w:t>
      </w:r>
      <w:proofErr w:type="spellStart"/>
      <w:r w:rsidR="00983FCD">
        <w:rPr>
          <w:rFonts w:asciiTheme="minorHAnsi" w:hAnsiTheme="minorHAnsi" w:cstheme="minorHAnsi"/>
          <w:color w:val="FF0000"/>
        </w:rPr>
        <w:t>K</w:t>
      </w:r>
      <w:r w:rsidRPr="008C621E">
        <w:rPr>
          <w:rFonts w:asciiTheme="minorHAnsi" w:hAnsiTheme="minorHAnsi" w:cstheme="minorHAnsi"/>
          <w:color w:val="FF0000"/>
        </w:rPr>
        <w:t>amerstuknr</w:t>
      </w:r>
      <w:proofErr w:type="spellEnd"/>
      <w:r w:rsidRPr="008C621E">
        <w:rPr>
          <w:rFonts w:asciiTheme="minorHAnsi" w:hAnsiTheme="minorHAnsi" w:cstheme="minorHAnsi"/>
          <w:color w:val="FF0000"/>
        </w:rPr>
        <w:t>], [</w:t>
      </w:r>
      <w:proofErr w:type="spellStart"/>
      <w:r w:rsidRPr="008C621E">
        <w:rPr>
          <w:rFonts w:asciiTheme="minorHAnsi" w:hAnsiTheme="minorHAnsi" w:cstheme="minorHAnsi"/>
          <w:color w:val="FF0000"/>
        </w:rPr>
        <w:t>subnr</w:t>
      </w:r>
      <w:proofErr w:type="spellEnd"/>
      <w:r w:rsidRPr="008C621E">
        <w:rPr>
          <w:rFonts w:asciiTheme="minorHAnsi" w:hAnsiTheme="minorHAnsi" w:cstheme="minorHAnsi"/>
          <w:color w:val="FF0000"/>
        </w:rPr>
        <w:t>], p. [</w:t>
      </w:r>
      <w:proofErr w:type="spellStart"/>
      <w:r w:rsidRPr="008C621E">
        <w:rPr>
          <w:rFonts w:asciiTheme="minorHAnsi" w:hAnsiTheme="minorHAnsi" w:cstheme="minorHAnsi"/>
          <w:color w:val="FF0000"/>
        </w:rPr>
        <w:t>paginanr</w:t>
      </w:r>
      <w:proofErr w:type="spellEnd"/>
      <w:r w:rsidRPr="008C621E">
        <w:rPr>
          <w:rFonts w:asciiTheme="minorHAnsi" w:hAnsiTheme="minorHAnsi" w:cstheme="minorHAnsi"/>
          <w:color w:val="FF0000"/>
        </w:rPr>
        <w:t>]</w:t>
      </w:r>
      <w:r w:rsidR="00953998">
        <w:rPr>
          <w:rFonts w:asciiTheme="minorHAnsi" w:hAnsiTheme="minorHAnsi" w:cstheme="minorHAnsi"/>
          <w:color w:val="FF0000"/>
        </w:rPr>
        <w:t xml:space="preserve"> (type)</w:t>
      </w:r>
    </w:p>
    <w:p w14:paraId="66C6C7FD" w14:textId="77777777" w:rsidR="005711EE" w:rsidRPr="008C621E" w:rsidRDefault="005711EE" w:rsidP="005711EE">
      <w:pPr>
        <w:rPr>
          <w:rFonts w:asciiTheme="minorHAnsi" w:hAnsiTheme="minorHAnsi" w:cstheme="minorHAnsi"/>
          <w:color w:val="FF0000"/>
        </w:rPr>
      </w:pPr>
      <w:r w:rsidRPr="008C621E">
        <w:rPr>
          <w:rFonts w:asciiTheme="minorHAnsi" w:hAnsiTheme="minorHAnsi" w:cstheme="minorHAnsi"/>
          <w:color w:val="FF0000"/>
        </w:rPr>
        <w:t xml:space="preserve">Minimaal nodig voor een link: </w:t>
      </w:r>
      <w:r w:rsidR="008C621E" w:rsidRPr="008C621E">
        <w:rPr>
          <w:rFonts w:asciiTheme="minorHAnsi" w:hAnsiTheme="minorHAnsi" w:cstheme="minorHAnsi"/>
          <w:color w:val="FF0000"/>
        </w:rPr>
        <w:t>[Bronaanduiding] [vergaderjaaraanduiding], [</w:t>
      </w:r>
      <w:proofErr w:type="spellStart"/>
      <w:r w:rsidR="00983FCD">
        <w:rPr>
          <w:rFonts w:asciiTheme="minorHAnsi" w:hAnsiTheme="minorHAnsi" w:cstheme="minorHAnsi"/>
          <w:color w:val="FF0000"/>
        </w:rPr>
        <w:t>K</w:t>
      </w:r>
      <w:r w:rsidR="008C621E" w:rsidRPr="008C621E">
        <w:rPr>
          <w:rFonts w:asciiTheme="minorHAnsi" w:hAnsiTheme="minorHAnsi" w:cstheme="minorHAnsi"/>
          <w:color w:val="FF0000"/>
        </w:rPr>
        <w:t>amerstuknr</w:t>
      </w:r>
      <w:proofErr w:type="spellEnd"/>
      <w:r w:rsidR="008C621E" w:rsidRPr="008C621E">
        <w:rPr>
          <w:rFonts w:asciiTheme="minorHAnsi" w:hAnsiTheme="minorHAnsi" w:cstheme="minorHAnsi"/>
          <w:color w:val="FF0000"/>
        </w:rPr>
        <w:t>], [</w:t>
      </w:r>
      <w:proofErr w:type="spellStart"/>
      <w:r w:rsidR="008C621E" w:rsidRPr="008C621E">
        <w:rPr>
          <w:rFonts w:asciiTheme="minorHAnsi" w:hAnsiTheme="minorHAnsi" w:cstheme="minorHAnsi"/>
          <w:color w:val="FF0000"/>
        </w:rPr>
        <w:t>subnr</w:t>
      </w:r>
      <w:proofErr w:type="spellEnd"/>
      <w:r w:rsidR="008C621E" w:rsidRPr="008C621E">
        <w:rPr>
          <w:rFonts w:asciiTheme="minorHAnsi" w:hAnsiTheme="minorHAnsi" w:cstheme="minorHAnsi"/>
          <w:color w:val="FF0000"/>
        </w:rPr>
        <w:t>]</w:t>
      </w:r>
    </w:p>
    <w:p w14:paraId="72F32D04" w14:textId="77777777" w:rsidR="005711EE" w:rsidRPr="0008041E" w:rsidRDefault="005711EE" w:rsidP="005711EE">
      <w:pPr>
        <w:rPr>
          <w:rFonts w:asciiTheme="minorHAnsi" w:hAnsiTheme="minorHAnsi" w:cstheme="minorHAnsi"/>
          <w:sz w:val="18"/>
          <w:szCs w:val="22"/>
        </w:rPr>
      </w:pPr>
    </w:p>
    <w:p w14:paraId="7612F92C" w14:textId="77777777" w:rsidR="008C621E" w:rsidRDefault="008C621E" w:rsidP="008C621E">
      <w:pPr>
        <w:pStyle w:val="BasistekstKluwer"/>
        <w:shd w:val="clear" w:color="auto" w:fill="DAEEF3" w:themeFill="accent5" w:themeFillTint="33"/>
        <w:ind w:left="360"/>
        <w:rPr>
          <w:rFonts w:asciiTheme="minorHAnsi" w:hAnsiTheme="minorHAnsi" w:cstheme="minorHAnsi"/>
        </w:rPr>
      </w:pPr>
      <w:r w:rsidRPr="008C621E">
        <w:rPr>
          <w:rFonts w:asciiTheme="minorHAnsi" w:hAnsiTheme="minorHAnsi" w:cstheme="minorHAnsi"/>
          <w:i/>
        </w:rPr>
        <w:t xml:space="preserve">Kamerstukken II </w:t>
      </w:r>
      <w:r w:rsidRPr="008C621E">
        <w:rPr>
          <w:rFonts w:asciiTheme="minorHAnsi" w:hAnsiTheme="minorHAnsi" w:cstheme="minorHAnsi"/>
        </w:rPr>
        <w:t>2015/16, 34442, nr. 3, p. 7</w:t>
      </w:r>
      <w:r w:rsidR="00953998">
        <w:rPr>
          <w:rFonts w:asciiTheme="minorHAnsi" w:hAnsiTheme="minorHAnsi" w:cstheme="minorHAnsi"/>
        </w:rPr>
        <w:t xml:space="preserve"> (</w:t>
      </w:r>
      <w:proofErr w:type="spellStart"/>
      <w:r w:rsidR="00953998">
        <w:rPr>
          <w:rFonts w:asciiTheme="minorHAnsi" w:hAnsiTheme="minorHAnsi" w:cstheme="minorHAnsi"/>
        </w:rPr>
        <w:t>MvT</w:t>
      </w:r>
      <w:proofErr w:type="spellEnd"/>
      <w:r w:rsidR="00953998">
        <w:rPr>
          <w:rFonts w:asciiTheme="minorHAnsi" w:hAnsiTheme="minorHAnsi" w:cstheme="minorHAnsi"/>
        </w:rPr>
        <w:t>)</w:t>
      </w:r>
    </w:p>
    <w:p w14:paraId="50EDFD9A" w14:textId="77777777" w:rsidR="008C621E" w:rsidRPr="00B93FD6" w:rsidRDefault="008C621E" w:rsidP="008C621E">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8C621E">
        <w:rPr>
          <w:rFonts w:asciiTheme="minorHAnsi" w:hAnsiTheme="minorHAnsi" w:cstheme="minorHAnsi"/>
          <w:i/>
        </w:rPr>
        <w:t xml:space="preserve">Kamerstukken I </w:t>
      </w:r>
      <w:r w:rsidRPr="008C621E">
        <w:rPr>
          <w:rFonts w:asciiTheme="minorHAnsi" w:hAnsiTheme="minorHAnsi" w:cstheme="minorHAnsi"/>
        </w:rPr>
        <w:t>2014/15, 33802, C, p. 3</w:t>
      </w:r>
    </w:p>
    <w:p w14:paraId="5526D715" w14:textId="77777777" w:rsidR="00953998" w:rsidRPr="0008041E" w:rsidRDefault="00953998" w:rsidP="008C621E">
      <w:pPr>
        <w:pStyle w:val="BasistekstKluwer"/>
        <w:rPr>
          <w:rFonts w:asciiTheme="minorHAnsi" w:hAnsiTheme="minorHAnsi" w:cstheme="minorHAnsi"/>
          <w:sz w:val="18"/>
          <w:szCs w:val="18"/>
        </w:rPr>
      </w:pPr>
    </w:p>
    <w:p w14:paraId="4E162E2C" w14:textId="77777777" w:rsidR="00953998" w:rsidRDefault="00953998" w:rsidP="008C621E">
      <w:pPr>
        <w:pStyle w:val="BasistekstKluwer"/>
        <w:rPr>
          <w:rFonts w:asciiTheme="minorHAnsi" w:hAnsiTheme="minorHAnsi" w:cstheme="minorHAnsi"/>
        </w:rPr>
      </w:pPr>
      <w:r>
        <w:rPr>
          <w:rFonts w:asciiTheme="minorHAnsi" w:hAnsiTheme="minorHAnsi" w:cstheme="minorHAnsi"/>
        </w:rPr>
        <w:t>Verwijzingen naar andere soorten parlementaire documenten worden over het algemeen niet voorzien van een hyperlink naar de officiële bron.</w:t>
      </w:r>
    </w:p>
    <w:p w14:paraId="43F63D41" w14:textId="77777777" w:rsidR="00953998" w:rsidRPr="0008041E" w:rsidRDefault="00953998" w:rsidP="00953998">
      <w:pPr>
        <w:rPr>
          <w:rFonts w:asciiTheme="minorHAnsi" w:hAnsiTheme="minorHAnsi" w:cstheme="minorHAnsi"/>
          <w:sz w:val="18"/>
          <w:szCs w:val="22"/>
        </w:rPr>
      </w:pPr>
    </w:p>
    <w:p w14:paraId="5898B656" w14:textId="77777777" w:rsidR="00953998" w:rsidRPr="00B93FD6" w:rsidRDefault="00953998" w:rsidP="00953998">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53998">
        <w:rPr>
          <w:rFonts w:asciiTheme="minorHAnsi" w:hAnsiTheme="minorHAnsi" w:cstheme="minorHAnsi"/>
          <w:i/>
        </w:rPr>
        <w:t xml:space="preserve">Handelingen II </w:t>
      </w:r>
      <w:r w:rsidRPr="00953998">
        <w:rPr>
          <w:rFonts w:asciiTheme="minorHAnsi" w:hAnsiTheme="minorHAnsi" w:cstheme="minorHAnsi"/>
        </w:rPr>
        <w:t>2012/13, nr. 23, item 14, p. 104</w:t>
      </w:r>
    </w:p>
    <w:p w14:paraId="7597E545" w14:textId="77777777" w:rsidR="00953998" w:rsidRPr="00953998" w:rsidRDefault="00953998" w:rsidP="00953998">
      <w:pPr>
        <w:pStyle w:val="BasistekstKluwer"/>
        <w:shd w:val="clear" w:color="auto" w:fill="DAEEF3" w:themeFill="accent5" w:themeFillTint="33"/>
        <w:ind w:left="360"/>
        <w:rPr>
          <w:rFonts w:asciiTheme="minorHAnsi" w:hAnsiTheme="minorHAnsi" w:cstheme="minorHAnsi"/>
        </w:rPr>
      </w:pPr>
      <w:r w:rsidRPr="00953998">
        <w:rPr>
          <w:rFonts w:asciiTheme="minorHAnsi" w:hAnsiTheme="minorHAnsi" w:cstheme="minorHAnsi"/>
          <w:i/>
        </w:rPr>
        <w:t xml:space="preserve">Handelingen I </w:t>
      </w:r>
      <w:r w:rsidRPr="00953998">
        <w:rPr>
          <w:rFonts w:asciiTheme="minorHAnsi" w:hAnsiTheme="minorHAnsi" w:cstheme="minorHAnsi"/>
        </w:rPr>
        <w:t>2003/04, nr. 27, p. 1465</w:t>
      </w:r>
    </w:p>
    <w:p w14:paraId="5F4374B6" w14:textId="77777777" w:rsidR="00953998" w:rsidRPr="00B93FD6" w:rsidRDefault="00953998" w:rsidP="00953998">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53998">
        <w:rPr>
          <w:rFonts w:asciiTheme="minorHAnsi" w:hAnsiTheme="minorHAnsi" w:cstheme="minorHAnsi"/>
          <w:i/>
          <w:shd w:val="clear" w:color="auto" w:fill="DAEEF3" w:themeFill="accent5" w:themeFillTint="33"/>
        </w:rPr>
        <w:t>Aanhangsel Handelingen II</w:t>
      </w:r>
      <w:r w:rsidRPr="00953998">
        <w:rPr>
          <w:rFonts w:asciiTheme="minorHAnsi" w:hAnsiTheme="minorHAnsi" w:cstheme="minorHAnsi"/>
          <w:shd w:val="clear" w:color="auto" w:fill="DAEEF3" w:themeFill="accent5" w:themeFillTint="33"/>
        </w:rPr>
        <w:t xml:space="preserve"> 2014/15, nr. 106</w:t>
      </w:r>
    </w:p>
    <w:p w14:paraId="39E152A5" w14:textId="77777777" w:rsidR="00953998" w:rsidRPr="0008041E" w:rsidRDefault="00953998" w:rsidP="00953998">
      <w:pPr>
        <w:pStyle w:val="BasistekstKluwer"/>
        <w:rPr>
          <w:rFonts w:asciiTheme="minorHAnsi" w:hAnsiTheme="minorHAnsi" w:cstheme="minorHAnsi"/>
          <w:sz w:val="18"/>
          <w:szCs w:val="18"/>
        </w:rPr>
      </w:pPr>
    </w:p>
    <w:p w14:paraId="142C4655" w14:textId="77777777" w:rsidR="008C621E" w:rsidRPr="009A265E" w:rsidRDefault="008C621E" w:rsidP="008C621E">
      <w:pPr>
        <w:pStyle w:val="BasistekstKluwer"/>
        <w:rPr>
          <w:rFonts w:asciiTheme="minorHAnsi" w:hAnsiTheme="minorHAnsi" w:cstheme="minorHAnsi"/>
          <w:b/>
        </w:rPr>
      </w:pPr>
      <w:r w:rsidRPr="009A265E">
        <w:rPr>
          <w:rFonts w:asciiTheme="minorHAnsi" w:hAnsiTheme="minorHAnsi" w:cstheme="minorHAnsi"/>
          <w:b/>
        </w:rPr>
        <w:t>Aandachtspunten</w:t>
      </w:r>
    </w:p>
    <w:p w14:paraId="0192DBD0" w14:textId="77777777" w:rsidR="008C621E" w:rsidRPr="008C621E" w:rsidRDefault="008C621E" w:rsidP="001A4BF1">
      <w:pPr>
        <w:pStyle w:val="BasistekstKluwer"/>
        <w:numPr>
          <w:ilvl w:val="0"/>
          <w:numId w:val="9"/>
        </w:numPr>
        <w:rPr>
          <w:rFonts w:asciiTheme="minorHAnsi" w:hAnsiTheme="minorHAnsi" w:cstheme="minorHAnsi"/>
        </w:rPr>
      </w:pPr>
      <w:r w:rsidRPr="008C621E">
        <w:rPr>
          <w:rFonts w:asciiTheme="minorHAnsi" w:hAnsiTheme="minorHAnsi" w:cstheme="minorHAnsi"/>
        </w:rPr>
        <w:t xml:space="preserve">Gebruik voor het parlementaire zittings-of vergaderjaar het jaar van publicatie van het </w:t>
      </w:r>
      <w:r w:rsidR="00983FCD">
        <w:rPr>
          <w:rFonts w:asciiTheme="minorHAnsi" w:hAnsiTheme="minorHAnsi" w:cstheme="minorHAnsi"/>
        </w:rPr>
        <w:t>K</w:t>
      </w:r>
      <w:r w:rsidRPr="008C621E">
        <w:rPr>
          <w:rFonts w:asciiTheme="minorHAnsi" w:hAnsiTheme="minorHAnsi" w:cstheme="minorHAnsi"/>
        </w:rPr>
        <w:t>amerstuk. Laat in het tweede jaartal ‘19’ of ‘20’ weg behalve bij ‘1999/2000</w:t>
      </w:r>
      <w:r>
        <w:rPr>
          <w:rFonts w:asciiTheme="minorHAnsi" w:hAnsiTheme="minorHAnsi" w:cstheme="minorHAnsi"/>
        </w:rPr>
        <w:t>’.</w:t>
      </w:r>
    </w:p>
    <w:p w14:paraId="7A075F20" w14:textId="77777777" w:rsidR="008C621E" w:rsidRDefault="008C621E" w:rsidP="008C621E">
      <w:pPr>
        <w:pStyle w:val="BasistekstKluwer"/>
        <w:numPr>
          <w:ilvl w:val="0"/>
          <w:numId w:val="9"/>
        </w:numPr>
        <w:rPr>
          <w:rFonts w:asciiTheme="minorHAnsi" w:hAnsiTheme="minorHAnsi" w:cstheme="minorHAnsi"/>
        </w:rPr>
      </w:pPr>
      <w:r>
        <w:rPr>
          <w:rFonts w:asciiTheme="minorHAnsi" w:hAnsiTheme="minorHAnsi" w:cstheme="minorHAnsi"/>
        </w:rPr>
        <w:t xml:space="preserve">Als naar de hele parlementaire behandeling verwezen wordt, kan het ondernummer worden weggelaten. Als er geen onderscheid wordt gemaakt in Eerste en Tweede Kamerstukken, kan als bronaanduiding </w:t>
      </w:r>
      <w:r w:rsidR="00AB336C" w:rsidRPr="00AB336C">
        <w:rPr>
          <w:rFonts w:asciiTheme="minorHAnsi" w:hAnsiTheme="minorHAnsi" w:cstheme="minorHAnsi"/>
          <w:i/>
        </w:rPr>
        <w:t>Kamerstukken</w:t>
      </w:r>
      <w:r w:rsidR="00AB336C">
        <w:rPr>
          <w:rFonts w:asciiTheme="minorHAnsi" w:hAnsiTheme="minorHAnsi" w:cstheme="minorHAnsi"/>
        </w:rPr>
        <w:t xml:space="preserve"> worden gebruikt (zonder </w:t>
      </w:r>
      <w:r w:rsidR="00AB336C" w:rsidRPr="00AB336C">
        <w:rPr>
          <w:rFonts w:asciiTheme="minorHAnsi" w:hAnsiTheme="minorHAnsi" w:cstheme="minorHAnsi"/>
          <w:i/>
        </w:rPr>
        <w:t>I</w:t>
      </w:r>
      <w:r w:rsidR="00AB336C">
        <w:rPr>
          <w:rFonts w:asciiTheme="minorHAnsi" w:hAnsiTheme="minorHAnsi" w:cstheme="minorHAnsi"/>
        </w:rPr>
        <w:t xml:space="preserve"> en </w:t>
      </w:r>
      <w:r w:rsidR="00AB336C" w:rsidRPr="00AB336C">
        <w:rPr>
          <w:rFonts w:asciiTheme="minorHAnsi" w:hAnsiTheme="minorHAnsi" w:cstheme="minorHAnsi"/>
          <w:i/>
        </w:rPr>
        <w:t>II</w:t>
      </w:r>
      <w:r w:rsidR="00AB336C">
        <w:rPr>
          <w:rFonts w:asciiTheme="minorHAnsi" w:hAnsiTheme="minorHAnsi" w:cstheme="minorHAnsi"/>
        </w:rPr>
        <w:t>) en mag de vergaderjaaraanduiding worden weggelaten.</w:t>
      </w:r>
    </w:p>
    <w:p w14:paraId="07D9410C" w14:textId="77777777" w:rsidR="00953998" w:rsidRDefault="00953998" w:rsidP="008C621E">
      <w:pPr>
        <w:pStyle w:val="BasistekstKluwer"/>
        <w:numPr>
          <w:ilvl w:val="0"/>
          <w:numId w:val="9"/>
        </w:numPr>
        <w:rPr>
          <w:rFonts w:asciiTheme="minorHAnsi" w:hAnsiTheme="minorHAnsi" w:cstheme="minorHAnsi"/>
        </w:rPr>
      </w:pPr>
      <w:r>
        <w:rPr>
          <w:rFonts w:asciiTheme="minorHAnsi" w:hAnsiTheme="minorHAnsi" w:cstheme="minorHAnsi"/>
        </w:rPr>
        <w:t xml:space="preserve">De typeaanduiding is optioneel en is overbodig als de aard van het </w:t>
      </w:r>
      <w:r w:rsidR="008A7909">
        <w:rPr>
          <w:rFonts w:asciiTheme="minorHAnsi" w:hAnsiTheme="minorHAnsi" w:cstheme="minorHAnsi"/>
        </w:rPr>
        <w:t>Kamer</w:t>
      </w:r>
      <w:r>
        <w:rPr>
          <w:rFonts w:asciiTheme="minorHAnsi" w:hAnsiTheme="minorHAnsi" w:cstheme="minorHAnsi"/>
        </w:rPr>
        <w:t xml:space="preserve">stuk uit de tekst al blijkt. </w:t>
      </w:r>
    </w:p>
    <w:p w14:paraId="34A11019" w14:textId="77777777" w:rsidR="000D64A5" w:rsidRPr="00CA26CF" w:rsidRDefault="000D64A5" w:rsidP="001A4BF1">
      <w:pPr>
        <w:pStyle w:val="Heading1"/>
        <w:numPr>
          <w:ilvl w:val="0"/>
          <w:numId w:val="31"/>
        </w:numPr>
        <w:ind w:left="0" w:firstLine="0"/>
      </w:pPr>
      <w:bookmarkStart w:id="10" w:name="_Toc27578226"/>
      <w:r w:rsidRPr="00CA26CF">
        <w:t>Verwijzen naar jurisprudentie</w:t>
      </w:r>
      <w:bookmarkEnd w:id="10"/>
    </w:p>
    <w:p w14:paraId="21F36567" w14:textId="77777777" w:rsidR="00F67038" w:rsidRDefault="009628E8" w:rsidP="00F03241">
      <w:pPr>
        <w:rPr>
          <w:rFonts w:asciiTheme="minorHAnsi" w:hAnsiTheme="minorHAnsi" w:cstheme="minorHAnsi"/>
        </w:rPr>
      </w:pPr>
      <w:r>
        <w:rPr>
          <w:rFonts w:asciiTheme="minorHAnsi" w:hAnsiTheme="minorHAnsi" w:cstheme="minorHAnsi"/>
        </w:rPr>
        <w:t>Een</w:t>
      </w:r>
      <w:r w:rsidR="00977F4C" w:rsidRPr="009A265E">
        <w:rPr>
          <w:rFonts w:asciiTheme="minorHAnsi" w:hAnsiTheme="minorHAnsi" w:cstheme="minorHAnsi"/>
        </w:rPr>
        <w:t xml:space="preserve"> jurisprudentieverwijzing </w:t>
      </w:r>
      <w:r w:rsidR="00045ECC">
        <w:rPr>
          <w:rFonts w:asciiTheme="minorHAnsi" w:hAnsiTheme="minorHAnsi" w:cstheme="minorHAnsi"/>
        </w:rPr>
        <w:t>bevat</w:t>
      </w:r>
      <w:r w:rsidR="00977F4C" w:rsidRPr="009A265E">
        <w:rPr>
          <w:rFonts w:asciiTheme="minorHAnsi" w:hAnsiTheme="minorHAnsi" w:cstheme="minorHAnsi"/>
        </w:rPr>
        <w:t xml:space="preserve"> de gegevens die nodig zijn voor unieke identificatie van de uitspraak</w:t>
      </w:r>
      <w:r w:rsidR="007A474B">
        <w:rPr>
          <w:rFonts w:asciiTheme="minorHAnsi" w:hAnsiTheme="minorHAnsi" w:cstheme="minorHAnsi"/>
        </w:rPr>
        <w:t xml:space="preserve">. Deze </w:t>
      </w:r>
      <w:r w:rsidR="00AB0F79" w:rsidRPr="00AB0F79">
        <w:rPr>
          <w:rFonts w:asciiTheme="minorHAnsi" w:hAnsiTheme="minorHAnsi" w:cstheme="minorHAnsi"/>
        </w:rPr>
        <w:t xml:space="preserve">bevat in ieder geval de primaire bron (ECLI) </w:t>
      </w:r>
      <w:r w:rsidR="00E91C74">
        <w:rPr>
          <w:rFonts w:asciiTheme="minorHAnsi" w:hAnsiTheme="minorHAnsi" w:cstheme="minorHAnsi"/>
        </w:rPr>
        <w:t>é</w:t>
      </w:r>
      <w:r w:rsidR="00AB0F79" w:rsidRPr="00AB0F79">
        <w:rPr>
          <w:rFonts w:asciiTheme="minorHAnsi" w:hAnsiTheme="minorHAnsi" w:cstheme="minorHAnsi"/>
        </w:rPr>
        <w:t>n waar mogelijk ook de bronvermelding van één of maximaal twee (bij voorkeur Wolters Kluwer) uitgaven waarin de uitspraak</w:t>
      </w:r>
      <w:r w:rsidR="00AB0F79">
        <w:rPr>
          <w:rFonts w:asciiTheme="minorHAnsi" w:hAnsiTheme="minorHAnsi" w:cstheme="minorHAnsi"/>
        </w:rPr>
        <w:t xml:space="preserve"> </w:t>
      </w:r>
      <w:r w:rsidR="00AB0F79" w:rsidRPr="00AB0F79">
        <w:rPr>
          <w:rFonts w:asciiTheme="minorHAnsi" w:hAnsiTheme="minorHAnsi" w:cstheme="minorHAnsi"/>
        </w:rPr>
        <w:t>verschenen is. Het is aan de auteur of de redactie om een keuze te maken welke uitgaven dit zijn.</w:t>
      </w:r>
      <w:r w:rsidR="00C75661">
        <w:rPr>
          <w:rFonts w:asciiTheme="minorHAnsi" w:hAnsiTheme="minorHAnsi" w:cstheme="minorHAnsi"/>
        </w:rPr>
        <w:t xml:space="preserve"> </w:t>
      </w:r>
    </w:p>
    <w:p w14:paraId="1185DD7D" w14:textId="77777777" w:rsidR="00A53041" w:rsidRDefault="00EE4457" w:rsidP="00F03241">
      <w:pPr>
        <w:rPr>
          <w:rFonts w:asciiTheme="minorHAnsi" w:hAnsiTheme="minorHAnsi" w:cstheme="minorHAnsi"/>
        </w:rPr>
      </w:pPr>
      <w:r>
        <w:rPr>
          <w:rFonts w:asciiTheme="minorHAnsi" w:hAnsiTheme="minorHAnsi" w:cstheme="minorHAnsi"/>
        </w:rPr>
        <w:t xml:space="preserve">Zowel de ECLI (European Case </w:t>
      </w:r>
      <w:proofErr w:type="spellStart"/>
      <w:r>
        <w:rPr>
          <w:rFonts w:asciiTheme="minorHAnsi" w:hAnsiTheme="minorHAnsi" w:cstheme="minorHAnsi"/>
        </w:rPr>
        <w:t>Law</w:t>
      </w:r>
      <w:proofErr w:type="spellEnd"/>
      <w:r>
        <w:rPr>
          <w:rFonts w:asciiTheme="minorHAnsi" w:hAnsiTheme="minorHAnsi" w:cstheme="minorHAnsi"/>
        </w:rPr>
        <w:t xml:space="preserve"> </w:t>
      </w:r>
      <w:proofErr w:type="spellStart"/>
      <w:r>
        <w:rPr>
          <w:rFonts w:asciiTheme="minorHAnsi" w:hAnsiTheme="minorHAnsi" w:cstheme="minorHAnsi"/>
        </w:rPr>
        <w:t>Identifier</w:t>
      </w:r>
      <w:proofErr w:type="spellEnd"/>
      <w:r>
        <w:rPr>
          <w:rFonts w:asciiTheme="minorHAnsi" w:hAnsiTheme="minorHAnsi" w:cstheme="minorHAnsi"/>
        </w:rPr>
        <w:t xml:space="preserve">) als de bronvermelding van een tijdschrift </w:t>
      </w:r>
      <w:r w:rsidR="00463029">
        <w:rPr>
          <w:rFonts w:asciiTheme="minorHAnsi" w:hAnsiTheme="minorHAnsi" w:cstheme="minorHAnsi"/>
        </w:rPr>
        <w:t xml:space="preserve">of andere publicatie </w:t>
      </w:r>
      <w:r w:rsidR="00EF294F">
        <w:rPr>
          <w:rFonts w:asciiTheme="minorHAnsi" w:hAnsiTheme="minorHAnsi" w:cstheme="minorHAnsi"/>
        </w:rPr>
        <w:t xml:space="preserve">van Wolters Kluwer </w:t>
      </w:r>
      <w:r>
        <w:rPr>
          <w:rFonts w:asciiTheme="minorHAnsi" w:hAnsiTheme="minorHAnsi" w:cstheme="minorHAnsi"/>
        </w:rPr>
        <w:t xml:space="preserve">worden </w:t>
      </w:r>
      <w:r w:rsidR="006147BD" w:rsidRPr="009A265E">
        <w:rPr>
          <w:rFonts w:asciiTheme="minorHAnsi" w:hAnsiTheme="minorHAnsi" w:cstheme="minorHAnsi"/>
        </w:rPr>
        <w:t xml:space="preserve">binnen </w:t>
      </w:r>
      <w:r w:rsidR="00327E73" w:rsidRPr="009A265E">
        <w:rPr>
          <w:rFonts w:asciiTheme="minorHAnsi" w:hAnsiTheme="minorHAnsi" w:cstheme="minorHAnsi"/>
        </w:rPr>
        <w:t xml:space="preserve">de </w:t>
      </w:r>
      <w:r w:rsidR="00564646" w:rsidRPr="009A265E">
        <w:rPr>
          <w:rFonts w:asciiTheme="minorHAnsi" w:hAnsiTheme="minorHAnsi" w:cstheme="minorHAnsi"/>
        </w:rPr>
        <w:t>online</w:t>
      </w:r>
      <w:r w:rsidR="006147BD" w:rsidRPr="009A265E">
        <w:rPr>
          <w:rFonts w:asciiTheme="minorHAnsi" w:hAnsiTheme="minorHAnsi" w:cstheme="minorHAnsi"/>
        </w:rPr>
        <w:t xml:space="preserve">-uitgaven </w:t>
      </w:r>
      <w:r w:rsidR="00327E73" w:rsidRPr="009A265E">
        <w:rPr>
          <w:rFonts w:asciiTheme="minorHAnsi" w:hAnsiTheme="minorHAnsi" w:cstheme="minorHAnsi"/>
        </w:rPr>
        <w:t xml:space="preserve">van Wolters Kluwer </w:t>
      </w:r>
      <w:r w:rsidR="006147BD" w:rsidRPr="009A265E">
        <w:rPr>
          <w:rFonts w:asciiTheme="minorHAnsi" w:hAnsiTheme="minorHAnsi" w:cstheme="minorHAnsi"/>
        </w:rPr>
        <w:t>omgezet in een hyperlink</w:t>
      </w:r>
      <w:r w:rsidR="00045ECC">
        <w:rPr>
          <w:rFonts w:asciiTheme="minorHAnsi" w:hAnsiTheme="minorHAnsi" w:cstheme="minorHAnsi"/>
        </w:rPr>
        <w:t xml:space="preserve">, </w:t>
      </w:r>
      <w:r w:rsidR="00045ECC" w:rsidRPr="009A265E">
        <w:rPr>
          <w:rFonts w:asciiTheme="minorHAnsi" w:hAnsiTheme="minorHAnsi" w:cstheme="minorHAnsi"/>
        </w:rPr>
        <w:t xml:space="preserve">mits de bron waarnaar verwezen wordt </w:t>
      </w:r>
      <w:r w:rsidR="009628E8">
        <w:rPr>
          <w:rFonts w:asciiTheme="minorHAnsi" w:hAnsiTheme="minorHAnsi" w:cstheme="minorHAnsi"/>
        </w:rPr>
        <w:t>binnen</w:t>
      </w:r>
      <w:r w:rsidR="00045ECC" w:rsidRPr="009A265E">
        <w:rPr>
          <w:rFonts w:asciiTheme="minorHAnsi" w:hAnsiTheme="minorHAnsi" w:cstheme="minorHAnsi"/>
        </w:rPr>
        <w:t xml:space="preserve"> Navigator beschikbaar is.</w:t>
      </w:r>
      <w:r w:rsidR="005B5661" w:rsidRPr="009A265E">
        <w:rPr>
          <w:rFonts w:asciiTheme="minorHAnsi" w:hAnsiTheme="minorHAnsi" w:cstheme="minorHAnsi"/>
        </w:rPr>
        <w:t xml:space="preserve"> </w:t>
      </w:r>
      <w:r w:rsidR="00045ECC">
        <w:rPr>
          <w:rFonts w:asciiTheme="minorHAnsi" w:hAnsiTheme="minorHAnsi" w:cstheme="minorHAnsi"/>
        </w:rPr>
        <w:t>I</w:t>
      </w:r>
      <w:r w:rsidR="007023C3" w:rsidRPr="009A265E">
        <w:rPr>
          <w:rFonts w:asciiTheme="minorHAnsi" w:hAnsiTheme="minorHAnsi" w:cstheme="minorHAnsi"/>
        </w:rPr>
        <w:t xml:space="preserve">n Nederland is het </w:t>
      </w:r>
      <w:r w:rsidR="00D91A2D">
        <w:rPr>
          <w:rFonts w:asciiTheme="minorHAnsi" w:hAnsiTheme="minorHAnsi" w:cstheme="minorHAnsi"/>
        </w:rPr>
        <w:t>gebruikelijk</w:t>
      </w:r>
      <w:r w:rsidR="007023C3" w:rsidRPr="009A265E">
        <w:rPr>
          <w:rFonts w:asciiTheme="minorHAnsi" w:hAnsiTheme="minorHAnsi" w:cstheme="minorHAnsi"/>
        </w:rPr>
        <w:t xml:space="preserve"> </w:t>
      </w:r>
      <w:r w:rsidR="00D91A2D">
        <w:rPr>
          <w:rFonts w:asciiTheme="minorHAnsi" w:hAnsiTheme="minorHAnsi" w:cstheme="minorHAnsi"/>
        </w:rPr>
        <w:t xml:space="preserve">om </w:t>
      </w:r>
      <w:r w:rsidR="007023C3" w:rsidRPr="009A265E">
        <w:rPr>
          <w:rFonts w:asciiTheme="minorHAnsi" w:hAnsiTheme="minorHAnsi" w:cstheme="minorHAnsi"/>
        </w:rPr>
        <w:t>jurisprudentie</w:t>
      </w:r>
      <w:r w:rsidR="00D91A2D">
        <w:rPr>
          <w:rFonts w:asciiTheme="minorHAnsi" w:hAnsiTheme="minorHAnsi" w:cstheme="minorHAnsi"/>
        </w:rPr>
        <w:softHyphen/>
      </w:r>
      <w:r w:rsidR="007023C3" w:rsidRPr="009A265E">
        <w:rPr>
          <w:rFonts w:asciiTheme="minorHAnsi" w:hAnsiTheme="minorHAnsi" w:cstheme="minorHAnsi"/>
        </w:rPr>
        <w:t xml:space="preserve">verwijzingen te laten beginnen met instantie en </w:t>
      </w:r>
      <w:r w:rsidR="009628E8">
        <w:rPr>
          <w:rFonts w:asciiTheme="minorHAnsi" w:hAnsiTheme="minorHAnsi" w:cstheme="minorHAnsi"/>
        </w:rPr>
        <w:t xml:space="preserve">voluit geschreven </w:t>
      </w:r>
      <w:r w:rsidR="007023C3" w:rsidRPr="009A265E">
        <w:rPr>
          <w:rFonts w:asciiTheme="minorHAnsi" w:hAnsiTheme="minorHAnsi" w:cstheme="minorHAnsi"/>
        </w:rPr>
        <w:t>datum</w:t>
      </w:r>
      <w:r w:rsidR="007023C3">
        <w:rPr>
          <w:rFonts w:asciiTheme="minorHAnsi" w:hAnsiTheme="minorHAnsi" w:cstheme="minorHAnsi"/>
        </w:rPr>
        <w:t>, ook al</w:t>
      </w:r>
      <w:r w:rsidR="009A66C4" w:rsidRPr="009A265E">
        <w:rPr>
          <w:rFonts w:asciiTheme="minorHAnsi" w:hAnsiTheme="minorHAnsi" w:cstheme="minorHAnsi"/>
        </w:rPr>
        <w:t xml:space="preserve"> bevat de ECLI alle informatie die nodig is om een uitspraak te vinden</w:t>
      </w:r>
      <w:r w:rsidR="007023C3">
        <w:rPr>
          <w:rFonts w:asciiTheme="minorHAnsi" w:hAnsiTheme="minorHAnsi" w:cstheme="minorHAnsi"/>
        </w:rPr>
        <w:t>.</w:t>
      </w:r>
      <w:r w:rsidR="009A66C4" w:rsidRPr="009A265E">
        <w:rPr>
          <w:rFonts w:asciiTheme="minorHAnsi" w:hAnsiTheme="minorHAnsi" w:cstheme="minorHAnsi"/>
        </w:rPr>
        <w:t xml:space="preserve"> </w:t>
      </w:r>
    </w:p>
    <w:p w14:paraId="578EB94F" w14:textId="77777777" w:rsidR="00045ECC" w:rsidRPr="009A265E" w:rsidRDefault="00045ECC" w:rsidP="00045ECC">
      <w:pPr>
        <w:rPr>
          <w:rFonts w:asciiTheme="minorHAnsi" w:hAnsiTheme="minorHAnsi" w:cstheme="minorHAnsi"/>
        </w:rPr>
      </w:pPr>
      <w:r w:rsidRPr="009A265E">
        <w:rPr>
          <w:rFonts w:asciiTheme="minorHAnsi" w:hAnsiTheme="minorHAnsi" w:cstheme="minorHAnsi"/>
        </w:rPr>
        <w:t xml:space="preserve">Bij veelvuldig verwijzen </w:t>
      </w:r>
      <w:r>
        <w:rPr>
          <w:rFonts w:asciiTheme="minorHAnsi" w:hAnsiTheme="minorHAnsi" w:cstheme="minorHAnsi"/>
        </w:rPr>
        <w:t xml:space="preserve">naar jurisprudentie </w:t>
      </w:r>
      <w:r w:rsidRPr="009A265E">
        <w:rPr>
          <w:rFonts w:asciiTheme="minorHAnsi" w:hAnsiTheme="minorHAnsi" w:cstheme="minorHAnsi"/>
        </w:rPr>
        <w:t xml:space="preserve">verdienen voetnoten de voorkeur, zodat de hoofdtekst goed leesbaar blijft. </w:t>
      </w:r>
    </w:p>
    <w:p w14:paraId="1967EEAF" w14:textId="77777777" w:rsidR="00045ECC" w:rsidRPr="00E31910" w:rsidRDefault="00045ECC" w:rsidP="006147BD">
      <w:pPr>
        <w:pStyle w:val="BasistekstKluwer"/>
        <w:rPr>
          <w:rFonts w:asciiTheme="minorHAnsi" w:hAnsiTheme="minorHAnsi" w:cstheme="minorHAnsi"/>
          <w:sz w:val="18"/>
          <w:szCs w:val="18"/>
        </w:rPr>
      </w:pPr>
    </w:p>
    <w:p w14:paraId="433C6107" w14:textId="77777777" w:rsidR="00F5495C" w:rsidRDefault="00A56871" w:rsidP="006147BD">
      <w:pPr>
        <w:pStyle w:val="BasistekstKluwer"/>
        <w:rPr>
          <w:rFonts w:asciiTheme="minorHAnsi" w:hAnsiTheme="minorHAnsi" w:cstheme="minorHAnsi"/>
          <w:color w:val="FF0000"/>
        </w:rPr>
      </w:pPr>
      <w:r>
        <w:rPr>
          <w:rFonts w:asciiTheme="minorHAnsi" w:hAnsiTheme="minorHAnsi" w:cstheme="minorHAnsi"/>
          <w:color w:val="FF0000"/>
        </w:rPr>
        <w:t>Verkorte link schematisch</w:t>
      </w:r>
      <w:r w:rsidR="00045ECC" w:rsidRPr="00045ECC">
        <w:rPr>
          <w:rFonts w:asciiTheme="minorHAnsi" w:hAnsiTheme="minorHAnsi" w:cstheme="minorHAnsi"/>
          <w:color w:val="FF0000"/>
        </w:rPr>
        <w:t>: [Instantie</w:t>
      </w:r>
      <w:r w:rsidR="00EC6FCF">
        <w:rPr>
          <w:rFonts w:asciiTheme="minorHAnsi" w:hAnsiTheme="minorHAnsi" w:cstheme="minorHAnsi"/>
          <w:color w:val="FF0000"/>
        </w:rPr>
        <w:t>naam verkort</w:t>
      </w:r>
      <w:r w:rsidR="00045ECC" w:rsidRPr="00045ECC">
        <w:rPr>
          <w:rFonts w:asciiTheme="minorHAnsi" w:hAnsiTheme="minorHAnsi" w:cstheme="minorHAnsi"/>
          <w:color w:val="FF0000"/>
        </w:rPr>
        <w:t>] [datum], [ECLI], [bronvermelding]</w:t>
      </w:r>
    </w:p>
    <w:p w14:paraId="7E631EE2" w14:textId="77777777" w:rsidR="00F7264A" w:rsidRPr="00A56871" w:rsidRDefault="003B2A72" w:rsidP="00F7264A">
      <w:pPr>
        <w:pStyle w:val="BasistekstKluwer"/>
        <w:rPr>
          <w:rFonts w:asciiTheme="minorHAnsi" w:hAnsiTheme="minorHAnsi" w:cstheme="minorHAnsi"/>
          <w:color w:val="FF0000"/>
        </w:rPr>
      </w:pPr>
      <w:r>
        <w:rPr>
          <w:rFonts w:asciiTheme="minorHAnsi" w:hAnsiTheme="minorHAnsi" w:cstheme="minorHAnsi"/>
          <w:color w:val="FF0000"/>
        </w:rPr>
        <w:t>B</w:t>
      </w:r>
      <w:r w:rsidR="00F7264A">
        <w:rPr>
          <w:rFonts w:asciiTheme="minorHAnsi" w:hAnsiTheme="minorHAnsi" w:cstheme="minorHAnsi"/>
          <w:color w:val="FF0000"/>
        </w:rPr>
        <w:t xml:space="preserve">ronvermelding bestaat uit: </w:t>
      </w:r>
      <w:r w:rsidR="00F7264A" w:rsidRPr="00D86120">
        <w:rPr>
          <w:rFonts w:asciiTheme="minorHAnsi" w:hAnsiTheme="minorHAnsi" w:cstheme="minorHAnsi"/>
          <w:color w:val="FF0000"/>
        </w:rPr>
        <w:t>[</w:t>
      </w:r>
      <w:r w:rsidR="00F7264A" w:rsidRPr="00D86120">
        <w:rPr>
          <w:rFonts w:asciiTheme="minorHAnsi" w:hAnsiTheme="minorHAnsi" w:cstheme="minorHAnsi"/>
          <w:i/>
          <w:color w:val="FF0000"/>
        </w:rPr>
        <w:t>verkorte uitgavetitel</w:t>
      </w:r>
      <w:r w:rsidR="00F7264A" w:rsidRPr="00D86120">
        <w:rPr>
          <w:rFonts w:asciiTheme="minorHAnsi" w:hAnsiTheme="minorHAnsi" w:cstheme="minorHAnsi"/>
          <w:color w:val="FF0000"/>
        </w:rPr>
        <w:t>] [publicatiejaar]/[</w:t>
      </w:r>
      <w:proofErr w:type="spellStart"/>
      <w:r w:rsidR="00F7264A" w:rsidRPr="00D86120">
        <w:rPr>
          <w:rFonts w:asciiTheme="minorHAnsi" w:hAnsiTheme="minorHAnsi" w:cstheme="minorHAnsi"/>
          <w:color w:val="FF0000"/>
        </w:rPr>
        <w:t>publicatien</w:t>
      </w:r>
      <w:r w:rsidR="00F7264A">
        <w:rPr>
          <w:rFonts w:asciiTheme="minorHAnsi" w:hAnsiTheme="minorHAnsi" w:cstheme="minorHAnsi"/>
          <w:color w:val="FF0000"/>
        </w:rPr>
        <w:t>r</w:t>
      </w:r>
      <w:proofErr w:type="spellEnd"/>
      <w:r w:rsidR="00F7264A" w:rsidRPr="00D86120">
        <w:rPr>
          <w:rFonts w:asciiTheme="minorHAnsi" w:hAnsiTheme="minorHAnsi" w:cstheme="minorHAnsi"/>
          <w:color w:val="FF0000"/>
        </w:rPr>
        <w:t>]</w:t>
      </w:r>
    </w:p>
    <w:p w14:paraId="3BA4C009" w14:textId="77777777" w:rsidR="00045ECC" w:rsidRDefault="00A56871" w:rsidP="006147BD">
      <w:pPr>
        <w:pStyle w:val="BasistekstKluwer"/>
        <w:rPr>
          <w:rFonts w:asciiTheme="minorHAnsi" w:hAnsiTheme="minorHAnsi" w:cstheme="minorHAnsi"/>
          <w:color w:val="FF0000"/>
        </w:rPr>
      </w:pPr>
      <w:r>
        <w:rPr>
          <w:rFonts w:asciiTheme="minorHAnsi" w:hAnsiTheme="minorHAnsi" w:cstheme="minorHAnsi"/>
          <w:color w:val="FF0000"/>
        </w:rPr>
        <w:t xml:space="preserve">Minimaal nodig voor </w:t>
      </w:r>
      <w:r w:rsidR="009C59C4">
        <w:rPr>
          <w:rFonts w:asciiTheme="minorHAnsi" w:hAnsiTheme="minorHAnsi" w:cstheme="minorHAnsi"/>
          <w:color w:val="FF0000"/>
        </w:rPr>
        <w:t>een</w:t>
      </w:r>
      <w:r>
        <w:rPr>
          <w:rFonts w:asciiTheme="minorHAnsi" w:hAnsiTheme="minorHAnsi" w:cstheme="minorHAnsi"/>
          <w:color w:val="FF0000"/>
        </w:rPr>
        <w:t xml:space="preserve"> link: [ECLI] en [bronvermelding]</w:t>
      </w:r>
      <w:r w:rsidR="0072159F">
        <w:rPr>
          <w:rFonts w:asciiTheme="minorHAnsi" w:hAnsiTheme="minorHAnsi" w:cstheme="minorHAnsi"/>
          <w:color w:val="FF0000"/>
        </w:rPr>
        <w:t xml:space="preserve"> (beide indien aanwezig)</w:t>
      </w:r>
    </w:p>
    <w:p w14:paraId="3A67DD88" w14:textId="77777777" w:rsidR="00A56871" w:rsidRPr="0008041E" w:rsidRDefault="00A56871" w:rsidP="006147BD">
      <w:pPr>
        <w:pStyle w:val="BasistekstKluwer"/>
        <w:rPr>
          <w:rFonts w:asciiTheme="minorHAnsi" w:hAnsiTheme="minorHAnsi" w:cstheme="minorHAnsi"/>
          <w:sz w:val="18"/>
          <w:szCs w:val="18"/>
        </w:rPr>
      </w:pPr>
    </w:p>
    <w:p w14:paraId="3DAA7017" w14:textId="77777777" w:rsidR="006147BD" w:rsidRPr="00B93FD6" w:rsidRDefault="00977F4C"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r w:rsidRPr="009A265E">
        <w:rPr>
          <w:rFonts w:asciiTheme="minorHAnsi" w:hAnsiTheme="minorHAnsi" w:cstheme="minorHAnsi"/>
        </w:rPr>
        <w:t xml:space="preserve">HR </w:t>
      </w:r>
      <w:r w:rsidR="009A66C4" w:rsidRPr="009A265E">
        <w:rPr>
          <w:rFonts w:asciiTheme="minorHAnsi" w:hAnsiTheme="minorHAnsi" w:cstheme="minorHAnsi"/>
        </w:rPr>
        <w:t xml:space="preserve">29 januari 2016, ECLI:NL:HR:2016:162, </w:t>
      </w:r>
      <w:r w:rsidR="009A66C4" w:rsidRPr="009A265E">
        <w:rPr>
          <w:rFonts w:asciiTheme="minorHAnsi" w:hAnsiTheme="minorHAnsi" w:cstheme="minorHAnsi"/>
          <w:i/>
        </w:rPr>
        <w:t>NJ</w:t>
      </w:r>
      <w:r w:rsidR="009A66C4" w:rsidRPr="009A265E">
        <w:rPr>
          <w:rFonts w:asciiTheme="minorHAnsi" w:hAnsiTheme="minorHAnsi" w:cstheme="minorHAnsi"/>
        </w:rPr>
        <w:t xml:space="preserve"> 2016/173</w:t>
      </w:r>
    </w:p>
    <w:p w14:paraId="4E9AF959" w14:textId="77777777" w:rsidR="009A66C4" w:rsidRPr="00B93FD6" w:rsidRDefault="009A66C4"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proofErr w:type="spellStart"/>
      <w:r w:rsidRPr="009A265E">
        <w:rPr>
          <w:rFonts w:asciiTheme="minorHAnsi" w:hAnsiTheme="minorHAnsi" w:cstheme="minorHAnsi"/>
        </w:rPr>
        <w:t>ABRvS</w:t>
      </w:r>
      <w:proofErr w:type="spellEnd"/>
      <w:r w:rsidRPr="009A265E">
        <w:rPr>
          <w:rFonts w:asciiTheme="minorHAnsi" w:hAnsiTheme="minorHAnsi" w:cstheme="minorHAnsi"/>
        </w:rPr>
        <w:t xml:space="preserve"> 16 maart 2016, ECLI:</w:t>
      </w:r>
      <w:proofErr w:type="gramStart"/>
      <w:r w:rsidR="00EB2EAE" w:rsidRPr="009A265E">
        <w:rPr>
          <w:rFonts w:asciiTheme="minorHAnsi" w:hAnsiTheme="minorHAnsi" w:cstheme="minorHAnsi"/>
        </w:rPr>
        <w:t>NL:RVS</w:t>
      </w:r>
      <w:proofErr w:type="gramEnd"/>
      <w:r w:rsidR="00EB2EAE" w:rsidRPr="009A265E">
        <w:rPr>
          <w:rFonts w:asciiTheme="minorHAnsi" w:hAnsiTheme="minorHAnsi" w:cstheme="minorHAnsi"/>
        </w:rPr>
        <w:t>:2016:683</w:t>
      </w:r>
    </w:p>
    <w:p w14:paraId="2A5CA0C0" w14:textId="77777777" w:rsidR="006147BD" w:rsidRPr="0008041E" w:rsidRDefault="006147BD" w:rsidP="008F2E88">
      <w:pPr>
        <w:pStyle w:val="BasistekstKluwer"/>
        <w:rPr>
          <w:rFonts w:asciiTheme="minorHAnsi" w:hAnsiTheme="minorHAnsi" w:cstheme="minorHAnsi"/>
          <w:sz w:val="18"/>
          <w:szCs w:val="18"/>
        </w:rPr>
      </w:pPr>
    </w:p>
    <w:p w14:paraId="3E8FC249" w14:textId="77777777" w:rsidR="005252FE" w:rsidRPr="005252FE" w:rsidRDefault="005252FE" w:rsidP="005252FE">
      <w:pPr>
        <w:pStyle w:val="BasistekstKluwer"/>
        <w:rPr>
          <w:rFonts w:asciiTheme="minorHAnsi" w:hAnsiTheme="minorHAnsi" w:cstheme="minorHAnsi"/>
        </w:rPr>
      </w:pPr>
      <w:r w:rsidRPr="005252FE">
        <w:rPr>
          <w:rFonts w:asciiTheme="minorHAnsi" w:hAnsiTheme="minorHAnsi" w:cstheme="minorHAnsi"/>
        </w:rPr>
        <w:t xml:space="preserve">Een </w:t>
      </w:r>
      <w:r>
        <w:rPr>
          <w:rFonts w:asciiTheme="minorHAnsi" w:hAnsiTheme="minorHAnsi" w:cstheme="minorHAnsi"/>
        </w:rPr>
        <w:t>uitgebreide</w:t>
      </w:r>
      <w:r w:rsidR="008325B3">
        <w:rPr>
          <w:rFonts w:asciiTheme="minorHAnsi" w:hAnsiTheme="minorHAnsi" w:cstheme="minorHAnsi"/>
        </w:rPr>
        <w:t>re</w:t>
      </w:r>
      <w:r>
        <w:rPr>
          <w:rFonts w:asciiTheme="minorHAnsi" w:hAnsiTheme="minorHAnsi" w:cstheme="minorHAnsi"/>
        </w:rPr>
        <w:t xml:space="preserve"> </w:t>
      </w:r>
      <w:r w:rsidRPr="005252FE">
        <w:rPr>
          <w:rFonts w:asciiTheme="minorHAnsi" w:hAnsiTheme="minorHAnsi" w:cstheme="minorHAnsi"/>
        </w:rPr>
        <w:t xml:space="preserve">jurisprudentieverwijzing </w:t>
      </w:r>
      <w:r>
        <w:rPr>
          <w:rFonts w:asciiTheme="minorHAnsi" w:hAnsiTheme="minorHAnsi" w:cstheme="minorHAnsi"/>
        </w:rPr>
        <w:t xml:space="preserve">kan het volgende bevatten: </w:t>
      </w:r>
      <w:r w:rsidRPr="005252FE">
        <w:rPr>
          <w:rFonts w:asciiTheme="minorHAnsi" w:hAnsiTheme="minorHAnsi" w:cstheme="minorHAnsi"/>
        </w:rPr>
        <w:t>vermelding van instantie</w:t>
      </w:r>
      <w:r w:rsidR="008325B3">
        <w:rPr>
          <w:rFonts w:asciiTheme="minorHAnsi" w:hAnsiTheme="minorHAnsi" w:cstheme="minorHAnsi"/>
        </w:rPr>
        <w:t>,</w:t>
      </w:r>
      <w:r w:rsidRPr="005252FE">
        <w:rPr>
          <w:rFonts w:asciiTheme="minorHAnsi" w:hAnsiTheme="minorHAnsi" w:cstheme="minorHAnsi"/>
        </w:rPr>
        <w:t xml:space="preserve"> datum</w:t>
      </w:r>
      <w:r w:rsidR="008325B3">
        <w:rPr>
          <w:rFonts w:asciiTheme="minorHAnsi" w:hAnsiTheme="minorHAnsi" w:cstheme="minorHAnsi"/>
        </w:rPr>
        <w:t xml:space="preserve"> voluit geschreven</w:t>
      </w:r>
      <w:r w:rsidRPr="005252FE">
        <w:rPr>
          <w:rFonts w:asciiTheme="minorHAnsi" w:hAnsiTheme="minorHAnsi" w:cstheme="minorHAnsi"/>
        </w:rPr>
        <w:t>, zaaknummer</w:t>
      </w:r>
      <w:r w:rsidR="00045ECC">
        <w:rPr>
          <w:rFonts w:asciiTheme="minorHAnsi" w:hAnsiTheme="minorHAnsi" w:cstheme="minorHAnsi"/>
        </w:rPr>
        <w:t xml:space="preserve"> (zonder aanduiding nr.)</w:t>
      </w:r>
      <w:r w:rsidRPr="005252FE">
        <w:rPr>
          <w:rFonts w:asciiTheme="minorHAnsi" w:hAnsiTheme="minorHAnsi" w:cstheme="minorHAnsi"/>
        </w:rPr>
        <w:t xml:space="preserve">, ECLI, rechtsoverweging, conclusienemer, alle relevante bronnen </w:t>
      </w:r>
      <w:r w:rsidR="00002515">
        <w:rPr>
          <w:rFonts w:asciiTheme="minorHAnsi" w:hAnsiTheme="minorHAnsi" w:cstheme="minorHAnsi"/>
        </w:rPr>
        <w:t>en</w:t>
      </w:r>
      <w:r w:rsidRPr="005252FE">
        <w:rPr>
          <w:rFonts w:asciiTheme="minorHAnsi" w:hAnsiTheme="minorHAnsi" w:cstheme="minorHAnsi"/>
        </w:rPr>
        <w:t xml:space="preserve"> </w:t>
      </w:r>
      <w:proofErr w:type="spellStart"/>
      <w:r w:rsidRPr="005252FE">
        <w:rPr>
          <w:rFonts w:asciiTheme="minorHAnsi" w:hAnsiTheme="minorHAnsi" w:cstheme="minorHAnsi"/>
        </w:rPr>
        <w:t>annotatoren</w:t>
      </w:r>
      <w:proofErr w:type="spellEnd"/>
      <w:r w:rsidRPr="005252FE">
        <w:rPr>
          <w:rFonts w:asciiTheme="minorHAnsi" w:hAnsiTheme="minorHAnsi" w:cstheme="minorHAnsi"/>
        </w:rPr>
        <w:t xml:space="preserve"> en de roepnaam van de uitspraak</w:t>
      </w:r>
      <w:r>
        <w:rPr>
          <w:rFonts w:asciiTheme="minorHAnsi" w:hAnsiTheme="minorHAnsi" w:cstheme="minorHAnsi"/>
        </w:rPr>
        <w:t xml:space="preserve"> (gecursiveerd)</w:t>
      </w:r>
      <w:r w:rsidR="008325B3">
        <w:rPr>
          <w:rFonts w:asciiTheme="minorHAnsi" w:hAnsiTheme="minorHAnsi" w:cstheme="minorHAnsi"/>
        </w:rPr>
        <w:t>.</w:t>
      </w:r>
    </w:p>
    <w:p w14:paraId="2C1D50E0" w14:textId="77777777" w:rsidR="00045ECC" w:rsidRPr="00AF4F2F" w:rsidRDefault="00045ECC" w:rsidP="005252FE">
      <w:pPr>
        <w:pStyle w:val="BasistekstKluwer"/>
        <w:rPr>
          <w:rFonts w:asciiTheme="minorHAnsi" w:hAnsiTheme="minorHAnsi" w:cstheme="minorHAnsi"/>
          <w:sz w:val="18"/>
          <w:szCs w:val="18"/>
        </w:rPr>
      </w:pPr>
    </w:p>
    <w:p w14:paraId="7BB4597E" w14:textId="77777777" w:rsidR="005252FE" w:rsidRPr="00045ECC" w:rsidRDefault="00A56871" w:rsidP="005252FE">
      <w:pPr>
        <w:pStyle w:val="BasistekstKluwer"/>
        <w:rPr>
          <w:rFonts w:asciiTheme="minorHAnsi" w:hAnsiTheme="minorHAnsi" w:cstheme="minorHAnsi"/>
          <w:color w:val="FF0000"/>
        </w:rPr>
      </w:pPr>
      <w:r>
        <w:rPr>
          <w:rFonts w:asciiTheme="minorHAnsi" w:hAnsiTheme="minorHAnsi" w:cstheme="minorHAnsi"/>
          <w:color w:val="FF0000"/>
        </w:rPr>
        <w:t>Uitgebreide link s</w:t>
      </w:r>
      <w:r w:rsidR="00045ECC" w:rsidRPr="00045ECC">
        <w:rPr>
          <w:rFonts w:asciiTheme="minorHAnsi" w:hAnsiTheme="minorHAnsi" w:cstheme="minorHAnsi"/>
          <w:color w:val="FF0000"/>
        </w:rPr>
        <w:t xml:space="preserve">chematisch: </w:t>
      </w:r>
      <w:r w:rsidR="005252FE" w:rsidRPr="00045ECC">
        <w:rPr>
          <w:rFonts w:asciiTheme="minorHAnsi" w:hAnsiTheme="minorHAnsi" w:cstheme="minorHAnsi"/>
          <w:color w:val="FF0000"/>
        </w:rPr>
        <w:t>[instantie] [datum], [</w:t>
      </w:r>
      <w:proofErr w:type="spellStart"/>
      <w:r w:rsidR="005252FE" w:rsidRPr="00045ECC">
        <w:rPr>
          <w:rFonts w:asciiTheme="minorHAnsi" w:hAnsiTheme="minorHAnsi" w:cstheme="minorHAnsi"/>
          <w:color w:val="FF0000"/>
        </w:rPr>
        <w:t>zaaknr</w:t>
      </w:r>
      <w:proofErr w:type="spellEnd"/>
      <w:r w:rsidR="005252FE" w:rsidRPr="00045ECC">
        <w:rPr>
          <w:rFonts w:asciiTheme="minorHAnsi" w:hAnsiTheme="minorHAnsi" w:cstheme="minorHAnsi"/>
          <w:color w:val="FF0000"/>
        </w:rPr>
        <w:t>], [ECLI], [</w:t>
      </w:r>
      <w:r w:rsidR="00045ECC" w:rsidRPr="00045ECC">
        <w:rPr>
          <w:rFonts w:asciiTheme="minorHAnsi" w:hAnsiTheme="minorHAnsi" w:cstheme="minorHAnsi"/>
          <w:color w:val="FF0000"/>
        </w:rPr>
        <w:t>rechtsoverweging</w:t>
      </w:r>
      <w:r w:rsidR="005252FE" w:rsidRPr="00045ECC">
        <w:rPr>
          <w:rFonts w:asciiTheme="minorHAnsi" w:hAnsiTheme="minorHAnsi" w:cstheme="minorHAnsi"/>
          <w:color w:val="FF0000"/>
        </w:rPr>
        <w:t xml:space="preserve">] ([conclusienemer]), [bronvermelding], </w:t>
      </w:r>
      <w:proofErr w:type="spellStart"/>
      <w:r w:rsidR="005252FE" w:rsidRPr="00045ECC">
        <w:rPr>
          <w:rFonts w:asciiTheme="minorHAnsi" w:hAnsiTheme="minorHAnsi" w:cstheme="minorHAnsi"/>
          <w:color w:val="FF0000"/>
        </w:rPr>
        <w:t>m.nt</w:t>
      </w:r>
      <w:proofErr w:type="spellEnd"/>
      <w:r w:rsidR="005252FE" w:rsidRPr="00045ECC">
        <w:rPr>
          <w:rFonts w:asciiTheme="minorHAnsi" w:hAnsiTheme="minorHAnsi" w:cstheme="minorHAnsi"/>
          <w:color w:val="FF0000"/>
        </w:rPr>
        <w:t>. [</w:t>
      </w:r>
      <w:proofErr w:type="gramStart"/>
      <w:r w:rsidR="005252FE" w:rsidRPr="00045ECC">
        <w:rPr>
          <w:rFonts w:asciiTheme="minorHAnsi" w:hAnsiTheme="minorHAnsi" w:cstheme="minorHAnsi"/>
          <w:color w:val="FF0000"/>
        </w:rPr>
        <w:t>annotator</w:t>
      </w:r>
      <w:proofErr w:type="gramEnd"/>
      <w:r w:rsidR="005252FE" w:rsidRPr="00045ECC">
        <w:rPr>
          <w:rFonts w:asciiTheme="minorHAnsi" w:hAnsiTheme="minorHAnsi" w:cstheme="minorHAnsi"/>
          <w:color w:val="FF0000"/>
        </w:rPr>
        <w:t>]; [</w:t>
      </w:r>
      <w:proofErr w:type="spellStart"/>
      <w:r w:rsidR="005252FE" w:rsidRPr="00045ECC">
        <w:rPr>
          <w:rFonts w:asciiTheme="minorHAnsi" w:hAnsiTheme="minorHAnsi" w:cstheme="minorHAnsi"/>
          <w:color w:val="FF0000"/>
        </w:rPr>
        <w:t>tweede_bronvermelding</w:t>
      </w:r>
      <w:proofErr w:type="spellEnd"/>
      <w:r w:rsidR="005252FE" w:rsidRPr="00045ECC">
        <w:rPr>
          <w:rFonts w:asciiTheme="minorHAnsi" w:hAnsiTheme="minorHAnsi" w:cstheme="minorHAnsi"/>
          <w:color w:val="FF0000"/>
        </w:rPr>
        <w:t xml:space="preserve">], </w:t>
      </w:r>
      <w:proofErr w:type="spellStart"/>
      <w:r w:rsidR="005252FE" w:rsidRPr="00045ECC">
        <w:rPr>
          <w:rFonts w:asciiTheme="minorHAnsi" w:hAnsiTheme="minorHAnsi" w:cstheme="minorHAnsi"/>
          <w:color w:val="FF0000"/>
        </w:rPr>
        <w:t>m.nt</w:t>
      </w:r>
      <w:proofErr w:type="spellEnd"/>
      <w:r w:rsidR="005252FE" w:rsidRPr="00045ECC">
        <w:rPr>
          <w:rFonts w:asciiTheme="minorHAnsi" w:hAnsiTheme="minorHAnsi" w:cstheme="minorHAnsi"/>
          <w:color w:val="FF0000"/>
        </w:rPr>
        <w:t>. [</w:t>
      </w:r>
      <w:proofErr w:type="gramStart"/>
      <w:r w:rsidR="005252FE" w:rsidRPr="00045ECC">
        <w:rPr>
          <w:rFonts w:asciiTheme="minorHAnsi" w:hAnsiTheme="minorHAnsi" w:cstheme="minorHAnsi"/>
          <w:color w:val="FF0000"/>
        </w:rPr>
        <w:t>annotator</w:t>
      </w:r>
      <w:proofErr w:type="gramEnd"/>
      <w:r w:rsidR="005252FE" w:rsidRPr="00045ECC">
        <w:rPr>
          <w:rFonts w:asciiTheme="minorHAnsi" w:hAnsiTheme="minorHAnsi" w:cstheme="minorHAnsi"/>
          <w:color w:val="FF0000"/>
        </w:rPr>
        <w:t>] ([</w:t>
      </w:r>
      <w:proofErr w:type="spellStart"/>
      <w:r w:rsidR="005252FE" w:rsidRPr="00C738B1">
        <w:rPr>
          <w:rFonts w:asciiTheme="minorHAnsi" w:hAnsiTheme="minorHAnsi" w:cstheme="minorHAnsi"/>
          <w:i/>
          <w:iCs/>
          <w:color w:val="FF0000"/>
        </w:rPr>
        <w:t>roepnaam_uitspraak</w:t>
      </w:r>
      <w:proofErr w:type="spellEnd"/>
      <w:r w:rsidR="005252FE" w:rsidRPr="00045ECC">
        <w:rPr>
          <w:rFonts w:asciiTheme="minorHAnsi" w:hAnsiTheme="minorHAnsi" w:cstheme="minorHAnsi"/>
          <w:color w:val="FF0000"/>
        </w:rPr>
        <w:t>])</w:t>
      </w:r>
    </w:p>
    <w:p w14:paraId="50DA38D9" w14:textId="77777777" w:rsidR="0096124C" w:rsidRPr="0008041E" w:rsidRDefault="0096124C" w:rsidP="00F03241">
      <w:pPr>
        <w:rPr>
          <w:rFonts w:asciiTheme="minorHAnsi" w:hAnsiTheme="minorHAnsi" w:cstheme="minorHAnsi"/>
          <w:sz w:val="18"/>
          <w:szCs w:val="22"/>
        </w:rPr>
      </w:pPr>
    </w:p>
    <w:p w14:paraId="5EC3C342" w14:textId="77777777" w:rsidR="008325B3" w:rsidRPr="008325B3" w:rsidRDefault="008325B3" w:rsidP="009628E8">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8325B3">
        <w:rPr>
          <w:rFonts w:asciiTheme="minorHAnsi" w:hAnsiTheme="minorHAnsi" w:cstheme="minorHAnsi"/>
          <w:shd w:val="clear" w:color="auto" w:fill="DAEEF3" w:themeFill="accent5" w:themeFillTint="33"/>
        </w:rPr>
        <w:t xml:space="preserve">HR 29 januari 2016, ECLI:NL:HR:2016:162, </w:t>
      </w:r>
      <w:r w:rsidRPr="00E0498C">
        <w:rPr>
          <w:rFonts w:asciiTheme="minorHAnsi" w:hAnsiTheme="minorHAnsi" w:cstheme="minorHAnsi"/>
          <w:i/>
          <w:shd w:val="clear" w:color="auto" w:fill="DAEEF3" w:themeFill="accent5" w:themeFillTint="33"/>
        </w:rPr>
        <w:t>NJ</w:t>
      </w:r>
      <w:r w:rsidRPr="008325B3">
        <w:rPr>
          <w:rFonts w:asciiTheme="minorHAnsi" w:hAnsiTheme="minorHAnsi" w:cstheme="minorHAnsi"/>
          <w:shd w:val="clear" w:color="auto" w:fill="DAEEF3" w:themeFill="accent5" w:themeFillTint="33"/>
        </w:rPr>
        <w:t xml:space="preserve"> 2016/173, </w:t>
      </w:r>
      <w:proofErr w:type="spellStart"/>
      <w:r w:rsidRPr="008325B3">
        <w:rPr>
          <w:rFonts w:asciiTheme="minorHAnsi" w:hAnsiTheme="minorHAnsi" w:cstheme="minorHAnsi"/>
          <w:shd w:val="clear" w:color="auto" w:fill="DAEEF3" w:themeFill="accent5" w:themeFillTint="33"/>
        </w:rPr>
        <w:t>m.nt</w:t>
      </w:r>
      <w:proofErr w:type="spellEnd"/>
      <w:r w:rsidRPr="008325B3">
        <w:rPr>
          <w:rFonts w:asciiTheme="minorHAnsi" w:hAnsiTheme="minorHAnsi" w:cstheme="minorHAnsi"/>
          <w:shd w:val="clear" w:color="auto" w:fill="DAEEF3" w:themeFill="accent5" w:themeFillTint="33"/>
        </w:rPr>
        <w:t xml:space="preserve">. T. Hartlief </w:t>
      </w:r>
      <w:r w:rsidRPr="00E0498C">
        <w:rPr>
          <w:rFonts w:asciiTheme="minorHAnsi" w:hAnsiTheme="minorHAnsi" w:cstheme="minorHAnsi"/>
          <w:i/>
          <w:shd w:val="clear" w:color="auto" w:fill="DAEEF3" w:themeFill="accent5" w:themeFillTint="33"/>
        </w:rPr>
        <w:t>(</w:t>
      </w:r>
      <w:proofErr w:type="spellStart"/>
      <w:r w:rsidRPr="00E0498C">
        <w:rPr>
          <w:rFonts w:asciiTheme="minorHAnsi" w:hAnsiTheme="minorHAnsi" w:cstheme="minorHAnsi"/>
          <w:i/>
          <w:shd w:val="clear" w:color="auto" w:fill="DAEEF3" w:themeFill="accent5" w:themeFillTint="33"/>
        </w:rPr>
        <w:t>McDonald</w:t>
      </w:r>
      <w:proofErr w:type="spellEnd"/>
      <w:r w:rsidRPr="00E0498C">
        <w:rPr>
          <w:rFonts w:asciiTheme="minorHAnsi" w:hAnsiTheme="minorHAnsi" w:cstheme="minorHAnsi"/>
          <w:i/>
          <w:shd w:val="clear" w:color="auto" w:fill="DAEEF3" w:themeFill="accent5" w:themeFillTint="33"/>
        </w:rPr>
        <w:t>-van Biezen/</w:t>
      </w:r>
      <w:proofErr w:type="spellStart"/>
      <w:r w:rsidRPr="00E0498C">
        <w:rPr>
          <w:rFonts w:asciiTheme="minorHAnsi" w:hAnsiTheme="minorHAnsi" w:cstheme="minorHAnsi"/>
          <w:i/>
          <w:shd w:val="clear" w:color="auto" w:fill="DAEEF3" w:themeFill="accent5" w:themeFillTint="33"/>
        </w:rPr>
        <w:t>McDonald</w:t>
      </w:r>
      <w:proofErr w:type="spellEnd"/>
      <w:r w:rsidRPr="00E0498C">
        <w:rPr>
          <w:rFonts w:asciiTheme="minorHAnsi" w:hAnsiTheme="minorHAnsi" w:cstheme="minorHAnsi"/>
          <w:i/>
          <w:shd w:val="clear" w:color="auto" w:fill="DAEEF3" w:themeFill="accent5" w:themeFillTint="33"/>
        </w:rPr>
        <w:t xml:space="preserve"> en Delta Lloyd)</w:t>
      </w:r>
    </w:p>
    <w:p w14:paraId="1726A06F" w14:textId="77777777" w:rsidR="008325B3" w:rsidRPr="008325B3" w:rsidRDefault="008325B3" w:rsidP="009628E8">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8325B3">
        <w:rPr>
          <w:rFonts w:asciiTheme="minorHAnsi" w:hAnsiTheme="minorHAnsi" w:cstheme="minorHAnsi"/>
          <w:shd w:val="clear" w:color="auto" w:fill="DAEEF3" w:themeFill="accent5" w:themeFillTint="33"/>
        </w:rPr>
        <w:t>HR 29 januari 2016, ECLI:NL:HR:2016:162 (</w:t>
      </w:r>
      <w:proofErr w:type="spellStart"/>
      <w:r w:rsidRPr="008325B3">
        <w:rPr>
          <w:rFonts w:asciiTheme="minorHAnsi" w:hAnsiTheme="minorHAnsi" w:cstheme="minorHAnsi"/>
          <w:shd w:val="clear" w:color="auto" w:fill="DAEEF3" w:themeFill="accent5" w:themeFillTint="33"/>
        </w:rPr>
        <w:t>concl</w:t>
      </w:r>
      <w:proofErr w:type="spellEnd"/>
      <w:r w:rsidRPr="008325B3">
        <w:rPr>
          <w:rFonts w:asciiTheme="minorHAnsi" w:hAnsiTheme="minorHAnsi" w:cstheme="minorHAnsi"/>
          <w:shd w:val="clear" w:color="auto" w:fill="DAEEF3" w:themeFill="accent5" w:themeFillTint="33"/>
        </w:rPr>
        <w:t xml:space="preserve">. A-G J. Spier), </w:t>
      </w:r>
      <w:r w:rsidRPr="00E0498C">
        <w:rPr>
          <w:rFonts w:asciiTheme="minorHAnsi" w:hAnsiTheme="minorHAnsi" w:cstheme="minorHAnsi"/>
          <w:i/>
          <w:shd w:val="clear" w:color="auto" w:fill="DAEEF3" w:themeFill="accent5" w:themeFillTint="33"/>
        </w:rPr>
        <w:t>NJ</w:t>
      </w:r>
      <w:r w:rsidRPr="008325B3">
        <w:rPr>
          <w:rFonts w:asciiTheme="minorHAnsi" w:hAnsiTheme="minorHAnsi" w:cstheme="minorHAnsi"/>
          <w:shd w:val="clear" w:color="auto" w:fill="DAEEF3" w:themeFill="accent5" w:themeFillTint="33"/>
        </w:rPr>
        <w:t xml:space="preserve"> 2016/173, </w:t>
      </w:r>
      <w:proofErr w:type="spellStart"/>
      <w:r w:rsidRPr="008325B3">
        <w:rPr>
          <w:rFonts w:asciiTheme="minorHAnsi" w:hAnsiTheme="minorHAnsi" w:cstheme="minorHAnsi"/>
          <w:shd w:val="clear" w:color="auto" w:fill="DAEEF3" w:themeFill="accent5" w:themeFillTint="33"/>
        </w:rPr>
        <w:t>m.nt</w:t>
      </w:r>
      <w:proofErr w:type="spellEnd"/>
      <w:r w:rsidRPr="008325B3">
        <w:rPr>
          <w:rFonts w:asciiTheme="minorHAnsi" w:hAnsiTheme="minorHAnsi" w:cstheme="minorHAnsi"/>
          <w:shd w:val="clear" w:color="auto" w:fill="DAEEF3" w:themeFill="accent5" w:themeFillTint="33"/>
        </w:rPr>
        <w:t>. T. Hartlief</w:t>
      </w:r>
    </w:p>
    <w:p w14:paraId="3FE5738D" w14:textId="77777777" w:rsidR="008325B3" w:rsidRPr="008325B3" w:rsidRDefault="008325B3" w:rsidP="009628E8">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8325B3">
        <w:rPr>
          <w:rFonts w:asciiTheme="minorHAnsi" w:hAnsiTheme="minorHAnsi" w:cstheme="minorHAnsi"/>
          <w:shd w:val="clear" w:color="auto" w:fill="DAEEF3" w:themeFill="accent5" w:themeFillTint="33"/>
        </w:rPr>
        <w:t xml:space="preserve">HR 29 januari 2016, ECLI:NL:HR:2016:162, </w:t>
      </w:r>
      <w:proofErr w:type="spellStart"/>
      <w:r w:rsidRPr="008325B3">
        <w:rPr>
          <w:rFonts w:asciiTheme="minorHAnsi" w:hAnsiTheme="minorHAnsi" w:cstheme="minorHAnsi"/>
          <w:shd w:val="clear" w:color="auto" w:fill="DAEEF3" w:themeFill="accent5" w:themeFillTint="33"/>
        </w:rPr>
        <w:t>r.o.</w:t>
      </w:r>
      <w:proofErr w:type="spellEnd"/>
      <w:r w:rsidRPr="008325B3">
        <w:rPr>
          <w:rFonts w:asciiTheme="minorHAnsi" w:hAnsiTheme="minorHAnsi" w:cstheme="minorHAnsi"/>
          <w:shd w:val="clear" w:color="auto" w:fill="DAEEF3" w:themeFill="accent5" w:themeFillTint="33"/>
        </w:rPr>
        <w:t xml:space="preserve"> 3.8, </w:t>
      </w:r>
      <w:r w:rsidRPr="00E0498C">
        <w:rPr>
          <w:rFonts w:asciiTheme="minorHAnsi" w:hAnsiTheme="minorHAnsi" w:cstheme="minorHAnsi"/>
          <w:i/>
          <w:shd w:val="clear" w:color="auto" w:fill="DAEEF3" w:themeFill="accent5" w:themeFillTint="33"/>
        </w:rPr>
        <w:t>NJ</w:t>
      </w:r>
      <w:r w:rsidRPr="008325B3">
        <w:rPr>
          <w:rFonts w:asciiTheme="minorHAnsi" w:hAnsiTheme="minorHAnsi" w:cstheme="minorHAnsi"/>
          <w:shd w:val="clear" w:color="auto" w:fill="DAEEF3" w:themeFill="accent5" w:themeFillTint="33"/>
        </w:rPr>
        <w:t xml:space="preserve"> 2016/173, </w:t>
      </w:r>
      <w:proofErr w:type="spellStart"/>
      <w:r w:rsidRPr="008325B3">
        <w:rPr>
          <w:rFonts w:asciiTheme="minorHAnsi" w:hAnsiTheme="minorHAnsi" w:cstheme="minorHAnsi"/>
          <w:shd w:val="clear" w:color="auto" w:fill="DAEEF3" w:themeFill="accent5" w:themeFillTint="33"/>
        </w:rPr>
        <w:t>m.nt</w:t>
      </w:r>
      <w:proofErr w:type="spellEnd"/>
      <w:r w:rsidRPr="008325B3">
        <w:rPr>
          <w:rFonts w:asciiTheme="minorHAnsi" w:hAnsiTheme="minorHAnsi" w:cstheme="minorHAnsi"/>
          <w:shd w:val="clear" w:color="auto" w:fill="DAEEF3" w:themeFill="accent5" w:themeFillTint="33"/>
        </w:rPr>
        <w:t>. T. Hartlief</w:t>
      </w:r>
    </w:p>
    <w:p w14:paraId="608ECF06" w14:textId="77777777" w:rsidR="008325B3" w:rsidRPr="00B93FD6" w:rsidRDefault="008325B3" w:rsidP="009628E8">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8325B3">
        <w:rPr>
          <w:rFonts w:asciiTheme="minorHAnsi" w:hAnsiTheme="minorHAnsi" w:cstheme="minorHAnsi"/>
          <w:shd w:val="clear" w:color="auto" w:fill="DAEEF3" w:themeFill="accent5" w:themeFillTint="33"/>
        </w:rPr>
        <w:t xml:space="preserve">HR 29 januari 2016, ECLI:NL:HR:2016:162, </w:t>
      </w:r>
      <w:r w:rsidRPr="00E0498C">
        <w:rPr>
          <w:rFonts w:asciiTheme="minorHAnsi" w:hAnsiTheme="minorHAnsi" w:cstheme="minorHAnsi"/>
          <w:i/>
          <w:shd w:val="clear" w:color="auto" w:fill="DAEEF3" w:themeFill="accent5" w:themeFillTint="33"/>
        </w:rPr>
        <w:t>NJ</w:t>
      </w:r>
      <w:r w:rsidRPr="008325B3">
        <w:rPr>
          <w:rFonts w:asciiTheme="minorHAnsi" w:hAnsiTheme="minorHAnsi" w:cstheme="minorHAnsi"/>
          <w:shd w:val="clear" w:color="auto" w:fill="DAEEF3" w:themeFill="accent5" w:themeFillTint="33"/>
        </w:rPr>
        <w:t xml:space="preserve"> 2016/173, </w:t>
      </w:r>
      <w:proofErr w:type="spellStart"/>
      <w:r w:rsidRPr="008325B3">
        <w:rPr>
          <w:rFonts w:asciiTheme="minorHAnsi" w:hAnsiTheme="minorHAnsi" w:cstheme="minorHAnsi"/>
          <w:shd w:val="clear" w:color="auto" w:fill="DAEEF3" w:themeFill="accent5" w:themeFillTint="33"/>
        </w:rPr>
        <w:t>m.nt</w:t>
      </w:r>
      <w:proofErr w:type="spellEnd"/>
      <w:r w:rsidRPr="008325B3">
        <w:rPr>
          <w:rFonts w:asciiTheme="minorHAnsi" w:hAnsiTheme="minorHAnsi" w:cstheme="minorHAnsi"/>
          <w:shd w:val="clear" w:color="auto" w:fill="DAEEF3" w:themeFill="accent5" w:themeFillTint="33"/>
        </w:rPr>
        <w:t xml:space="preserve">. T. Hartlief; </w:t>
      </w:r>
      <w:r w:rsidR="00F76AC0">
        <w:rPr>
          <w:rFonts w:asciiTheme="minorHAnsi" w:hAnsiTheme="minorHAnsi" w:cstheme="minorHAnsi"/>
          <w:i/>
          <w:shd w:val="clear" w:color="auto" w:fill="DAEEF3" w:themeFill="accent5" w:themeFillTint="33"/>
        </w:rPr>
        <w:t>AB</w:t>
      </w:r>
      <w:r w:rsidRPr="008325B3">
        <w:rPr>
          <w:rFonts w:asciiTheme="minorHAnsi" w:hAnsiTheme="minorHAnsi" w:cstheme="minorHAnsi"/>
          <w:shd w:val="clear" w:color="auto" w:fill="DAEEF3" w:themeFill="accent5" w:themeFillTint="33"/>
        </w:rPr>
        <w:t xml:space="preserve"> 2016/</w:t>
      </w:r>
      <w:r w:rsidR="00F76AC0">
        <w:rPr>
          <w:rFonts w:asciiTheme="minorHAnsi" w:hAnsiTheme="minorHAnsi" w:cstheme="minorHAnsi"/>
          <w:shd w:val="clear" w:color="auto" w:fill="DAEEF3" w:themeFill="accent5" w:themeFillTint="33"/>
        </w:rPr>
        <w:t>298</w:t>
      </w:r>
      <w:r w:rsidRPr="008325B3">
        <w:rPr>
          <w:rFonts w:asciiTheme="minorHAnsi" w:hAnsiTheme="minorHAnsi" w:cstheme="minorHAnsi"/>
          <w:shd w:val="clear" w:color="auto" w:fill="DAEEF3" w:themeFill="accent5" w:themeFillTint="33"/>
        </w:rPr>
        <w:t xml:space="preserve">, </w:t>
      </w:r>
      <w:proofErr w:type="spellStart"/>
      <w:r w:rsidRPr="008325B3">
        <w:rPr>
          <w:rFonts w:asciiTheme="minorHAnsi" w:hAnsiTheme="minorHAnsi" w:cstheme="minorHAnsi"/>
          <w:shd w:val="clear" w:color="auto" w:fill="DAEEF3" w:themeFill="accent5" w:themeFillTint="33"/>
        </w:rPr>
        <w:t>m.nt</w:t>
      </w:r>
      <w:proofErr w:type="spellEnd"/>
      <w:r w:rsidRPr="008325B3">
        <w:rPr>
          <w:rFonts w:asciiTheme="minorHAnsi" w:hAnsiTheme="minorHAnsi" w:cstheme="minorHAnsi"/>
          <w:shd w:val="clear" w:color="auto" w:fill="DAEEF3" w:themeFill="accent5" w:themeFillTint="33"/>
        </w:rPr>
        <w:t xml:space="preserve">. </w:t>
      </w:r>
      <w:r w:rsidR="000166A6">
        <w:rPr>
          <w:rFonts w:asciiTheme="minorHAnsi" w:hAnsiTheme="minorHAnsi" w:cstheme="minorHAnsi"/>
          <w:shd w:val="clear" w:color="auto" w:fill="DAEEF3" w:themeFill="accent5" w:themeFillTint="33"/>
        </w:rPr>
        <w:t>R</w:t>
      </w:r>
      <w:r w:rsidRPr="008325B3">
        <w:rPr>
          <w:rFonts w:asciiTheme="minorHAnsi" w:hAnsiTheme="minorHAnsi" w:cstheme="minorHAnsi"/>
          <w:shd w:val="clear" w:color="auto" w:fill="DAEEF3" w:themeFill="accent5" w:themeFillTint="33"/>
        </w:rPr>
        <w:t xml:space="preserve">. </w:t>
      </w:r>
      <w:proofErr w:type="spellStart"/>
      <w:r w:rsidR="000166A6">
        <w:rPr>
          <w:rFonts w:asciiTheme="minorHAnsi" w:hAnsiTheme="minorHAnsi" w:cstheme="minorHAnsi"/>
          <w:shd w:val="clear" w:color="auto" w:fill="DAEEF3" w:themeFill="accent5" w:themeFillTint="33"/>
        </w:rPr>
        <w:t>Ortlep</w:t>
      </w:r>
      <w:proofErr w:type="spellEnd"/>
      <w:r w:rsidRPr="00E0498C">
        <w:rPr>
          <w:rFonts w:asciiTheme="minorHAnsi" w:hAnsiTheme="minorHAnsi" w:cstheme="minorHAnsi"/>
          <w:i/>
          <w:shd w:val="clear" w:color="auto" w:fill="DAEEF3" w:themeFill="accent5" w:themeFillTint="33"/>
        </w:rPr>
        <w:t xml:space="preserve"> (</w:t>
      </w:r>
      <w:proofErr w:type="spellStart"/>
      <w:r w:rsidRPr="00E0498C">
        <w:rPr>
          <w:rFonts w:asciiTheme="minorHAnsi" w:hAnsiTheme="minorHAnsi" w:cstheme="minorHAnsi"/>
          <w:i/>
          <w:shd w:val="clear" w:color="auto" w:fill="DAEEF3" w:themeFill="accent5" w:themeFillTint="33"/>
        </w:rPr>
        <w:t>McDonald</w:t>
      </w:r>
      <w:proofErr w:type="spellEnd"/>
      <w:r w:rsidRPr="00E0498C">
        <w:rPr>
          <w:rFonts w:asciiTheme="minorHAnsi" w:hAnsiTheme="minorHAnsi" w:cstheme="minorHAnsi"/>
          <w:i/>
          <w:shd w:val="clear" w:color="auto" w:fill="DAEEF3" w:themeFill="accent5" w:themeFillTint="33"/>
        </w:rPr>
        <w:t>-van Biezen/</w:t>
      </w:r>
      <w:proofErr w:type="spellStart"/>
      <w:r w:rsidRPr="00E0498C">
        <w:rPr>
          <w:rFonts w:asciiTheme="minorHAnsi" w:hAnsiTheme="minorHAnsi" w:cstheme="minorHAnsi"/>
          <w:i/>
          <w:shd w:val="clear" w:color="auto" w:fill="DAEEF3" w:themeFill="accent5" w:themeFillTint="33"/>
        </w:rPr>
        <w:t>McDonald</w:t>
      </w:r>
      <w:proofErr w:type="spellEnd"/>
      <w:r w:rsidRPr="00E0498C">
        <w:rPr>
          <w:rFonts w:asciiTheme="minorHAnsi" w:hAnsiTheme="minorHAnsi" w:cstheme="minorHAnsi"/>
          <w:i/>
          <w:shd w:val="clear" w:color="auto" w:fill="DAEEF3" w:themeFill="accent5" w:themeFillTint="33"/>
        </w:rPr>
        <w:t xml:space="preserve"> en Delta Lloyd</w:t>
      </w:r>
      <w:r w:rsidR="00F96BC0">
        <w:rPr>
          <w:rFonts w:asciiTheme="minorHAnsi" w:hAnsiTheme="minorHAnsi" w:cstheme="minorHAnsi"/>
          <w:i/>
          <w:shd w:val="clear" w:color="auto" w:fill="DAEEF3" w:themeFill="accent5" w:themeFillTint="33"/>
        </w:rPr>
        <w:t>)</w:t>
      </w:r>
    </w:p>
    <w:p w14:paraId="61A8FB1C" w14:textId="77777777" w:rsidR="00837D5D" w:rsidRPr="009A265E" w:rsidRDefault="00D959A0" w:rsidP="009628E8">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proofErr w:type="spellStart"/>
      <w:r w:rsidRPr="009A265E">
        <w:rPr>
          <w:rFonts w:asciiTheme="minorHAnsi" w:hAnsiTheme="minorHAnsi" w:cstheme="minorHAnsi"/>
          <w:shd w:val="clear" w:color="auto" w:fill="DAEEF3" w:themeFill="accent5" w:themeFillTint="33"/>
        </w:rPr>
        <w:t>HvJ</w:t>
      </w:r>
      <w:proofErr w:type="spellEnd"/>
      <w:r w:rsidRPr="009A265E">
        <w:rPr>
          <w:rFonts w:asciiTheme="minorHAnsi" w:hAnsiTheme="minorHAnsi" w:cstheme="minorHAnsi"/>
          <w:shd w:val="clear" w:color="auto" w:fill="DAEEF3" w:themeFill="accent5" w:themeFillTint="33"/>
        </w:rPr>
        <w:t xml:space="preserve"> EU </w:t>
      </w:r>
      <w:r w:rsidR="00837D5D" w:rsidRPr="009A265E">
        <w:rPr>
          <w:rFonts w:asciiTheme="minorHAnsi" w:hAnsiTheme="minorHAnsi" w:cstheme="minorHAnsi"/>
          <w:shd w:val="clear" w:color="auto" w:fill="DAEEF3" w:themeFill="accent5" w:themeFillTint="33"/>
        </w:rPr>
        <w:t>25 maart</w:t>
      </w:r>
      <w:r w:rsidRPr="009A265E">
        <w:rPr>
          <w:rFonts w:asciiTheme="minorHAnsi" w:hAnsiTheme="minorHAnsi" w:cstheme="minorHAnsi"/>
          <w:shd w:val="clear" w:color="auto" w:fill="DAEEF3" w:themeFill="accent5" w:themeFillTint="33"/>
        </w:rPr>
        <w:t xml:space="preserve"> 201</w:t>
      </w:r>
      <w:r w:rsidR="00837D5D" w:rsidRPr="009A265E">
        <w:rPr>
          <w:rFonts w:asciiTheme="minorHAnsi" w:hAnsiTheme="minorHAnsi" w:cstheme="minorHAnsi"/>
          <w:shd w:val="clear" w:color="auto" w:fill="DAEEF3" w:themeFill="accent5" w:themeFillTint="33"/>
        </w:rPr>
        <w:t>0</w:t>
      </w:r>
      <w:r w:rsidR="00513BE4" w:rsidRPr="009A265E">
        <w:rPr>
          <w:rFonts w:asciiTheme="minorHAnsi" w:hAnsiTheme="minorHAnsi" w:cstheme="minorHAnsi"/>
          <w:shd w:val="clear" w:color="auto" w:fill="DAEEF3" w:themeFill="accent5" w:themeFillTint="33"/>
        </w:rPr>
        <w:t xml:space="preserve">, </w:t>
      </w:r>
      <w:r w:rsidR="00837D5D" w:rsidRPr="009A265E">
        <w:rPr>
          <w:rFonts w:asciiTheme="minorHAnsi" w:hAnsiTheme="minorHAnsi" w:cstheme="minorHAnsi"/>
          <w:shd w:val="clear" w:color="auto" w:fill="DAEEF3" w:themeFill="accent5" w:themeFillTint="33"/>
        </w:rPr>
        <w:t xml:space="preserve">C-79/09, ECLI:EU:C:2010:171 </w:t>
      </w:r>
      <w:r w:rsidR="00837D5D" w:rsidRPr="009A265E">
        <w:rPr>
          <w:rFonts w:asciiTheme="minorHAnsi" w:hAnsiTheme="minorHAnsi" w:cstheme="minorHAnsi"/>
          <w:i/>
          <w:shd w:val="clear" w:color="auto" w:fill="DAEEF3" w:themeFill="accent5" w:themeFillTint="33"/>
        </w:rPr>
        <w:t>(Commissie/Nederland)</w:t>
      </w:r>
    </w:p>
    <w:p w14:paraId="2AB64A86" w14:textId="77777777" w:rsidR="009C0528" w:rsidRPr="00B93FD6" w:rsidRDefault="009C0528" w:rsidP="009628E8">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9A265E">
        <w:rPr>
          <w:rFonts w:asciiTheme="minorHAnsi" w:hAnsiTheme="minorHAnsi" w:cstheme="minorHAnsi"/>
          <w:shd w:val="clear" w:color="auto" w:fill="DAEEF3" w:themeFill="accent5" w:themeFillTint="33"/>
        </w:rPr>
        <w:t xml:space="preserve">EHRM 24 juni 2004, </w:t>
      </w:r>
      <w:proofErr w:type="gramStart"/>
      <w:r w:rsidRPr="009A265E">
        <w:rPr>
          <w:rFonts w:asciiTheme="minorHAnsi" w:hAnsiTheme="minorHAnsi" w:cstheme="minorHAnsi"/>
          <w:shd w:val="clear" w:color="auto" w:fill="DAEEF3" w:themeFill="accent5" w:themeFillTint="33"/>
        </w:rPr>
        <w:t>ECLI:CE</w:t>
      </w:r>
      <w:proofErr w:type="gramEnd"/>
      <w:r w:rsidRPr="009A265E">
        <w:rPr>
          <w:rFonts w:asciiTheme="minorHAnsi" w:hAnsiTheme="minorHAnsi" w:cstheme="minorHAnsi"/>
          <w:shd w:val="clear" w:color="auto" w:fill="DAEEF3" w:themeFill="accent5" w:themeFillTint="33"/>
        </w:rPr>
        <w:t xml:space="preserve">:ECHR:2004:0624JUD005932000, </w:t>
      </w:r>
      <w:r w:rsidRPr="009A265E">
        <w:rPr>
          <w:rFonts w:asciiTheme="minorHAnsi" w:hAnsiTheme="minorHAnsi" w:cstheme="minorHAnsi"/>
          <w:i/>
          <w:shd w:val="clear" w:color="auto" w:fill="DAEEF3" w:themeFill="accent5" w:themeFillTint="33"/>
        </w:rPr>
        <w:t>NJ</w:t>
      </w:r>
      <w:r w:rsidRPr="009A265E">
        <w:rPr>
          <w:rFonts w:asciiTheme="minorHAnsi" w:hAnsiTheme="minorHAnsi" w:cstheme="minorHAnsi"/>
          <w:shd w:val="clear" w:color="auto" w:fill="DAEEF3" w:themeFill="accent5" w:themeFillTint="33"/>
        </w:rPr>
        <w:t xml:space="preserve"> 2005</w:t>
      </w:r>
      <w:r w:rsidR="00463029">
        <w:rPr>
          <w:rFonts w:asciiTheme="minorHAnsi" w:hAnsiTheme="minorHAnsi" w:cstheme="minorHAnsi"/>
          <w:shd w:val="clear" w:color="auto" w:fill="DAEEF3" w:themeFill="accent5" w:themeFillTint="33"/>
        </w:rPr>
        <w:t>/</w:t>
      </w:r>
      <w:r w:rsidRPr="009A265E">
        <w:rPr>
          <w:rFonts w:asciiTheme="minorHAnsi" w:hAnsiTheme="minorHAnsi" w:cstheme="minorHAnsi"/>
          <w:shd w:val="clear" w:color="auto" w:fill="DAEEF3" w:themeFill="accent5" w:themeFillTint="33"/>
        </w:rPr>
        <w:t xml:space="preserve">22, </w:t>
      </w:r>
      <w:proofErr w:type="spellStart"/>
      <w:r w:rsidRPr="009A265E">
        <w:rPr>
          <w:rFonts w:asciiTheme="minorHAnsi" w:hAnsiTheme="minorHAnsi" w:cstheme="minorHAnsi"/>
          <w:shd w:val="clear" w:color="auto" w:fill="DAEEF3" w:themeFill="accent5" w:themeFillTint="33"/>
        </w:rPr>
        <w:t>m.nt</w:t>
      </w:r>
      <w:proofErr w:type="spellEnd"/>
      <w:r w:rsidRPr="009A265E">
        <w:rPr>
          <w:rFonts w:asciiTheme="minorHAnsi" w:hAnsiTheme="minorHAnsi" w:cstheme="minorHAnsi"/>
          <w:shd w:val="clear" w:color="auto" w:fill="DAEEF3" w:themeFill="accent5" w:themeFillTint="33"/>
        </w:rPr>
        <w:t xml:space="preserve">. E.J. </w:t>
      </w:r>
      <w:proofErr w:type="spellStart"/>
      <w:r w:rsidRPr="009A265E">
        <w:rPr>
          <w:rFonts w:asciiTheme="minorHAnsi" w:hAnsiTheme="minorHAnsi" w:cstheme="minorHAnsi"/>
          <w:shd w:val="clear" w:color="auto" w:fill="DAEEF3" w:themeFill="accent5" w:themeFillTint="33"/>
        </w:rPr>
        <w:t>Dommering</w:t>
      </w:r>
      <w:proofErr w:type="spellEnd"/>
      <w:r w:rsidRPr="009A265E">
        <w:rPr>
          <w:rFonts w:asciiTheme="minorHAnsi" w:hAnsiTheme="minorHAnsi" w:cstheme="minorHAnsi"/>
          <w:shd w:val="clear" w:color="auto" w:fill="DAEEF3" w:themeFill="accent5" w:themeFillTint="33"/>
        </w:rPr>
        <w:t xml:space="preserve">; </w:t>
      </w:r>
      <w:r w:rsidRPr="009A265E">
        <w:rPr>
          <w:rFonts w:asciiTheme="minorHAnsi" w:hAnsiTheme="minorHAnsi" w:cstheme="minorHAnsi"/>
          <w:i/>
          <w:shd w:val="clear" w:color="auto" w:fill="DAEEF3" w:themeFill="accent5" w:themeFillTint="33"/>
        </w:rPr>
        <w:t xml:space="preserve">AB </w:t>
      </w:r>
      <w:r w:rsidRPr="009A265E">
        <w:rPr>
          <w:rFonts w:asciiTheme="minorHAnsi" w:hAnsiTheme="minorHAnsi" w:cstheme="minorHAnsi"/>
          <w:shd w:val="clear" w:color="auto" w:fill="DAEEF3" w:themeFill="accent5" w:themeFillTint="33"/>
        </w:rPr>
        <w:t xml:space="preserve">2005/1, </w:t>
      </w:r>
      <w:proofErr w:type="spellStart"/>
      <w:r w:rsidRPr="009A265E">
        <w:rPr>
          <w:rFonts w:asciiTheme="minorHAnsi" w:hAnsiTheme="minorHAnsi" w:cstheme="minorHAnsi"/>
          <w:shd w:val="clear" w:color="auto" w:fill="DAEEF3" w:themeFill="accent5" w:themeFillTint="33"/>
        </w:rPr>
        <w:t>m.nt</w:t>
      </w:r>
      <w:proofErr w:type="spellEnd"/>
      <w:r w:rsidRPr="009A265E">
        <w:rPr>
          <w:rFonts w:asciiTheme="minorHAnsi" w:hAnsiTheme="minorHAnsi" w:cstheme="minorHAnsi"/>
          <w:shd w:val="clear" w:color="auto" w:fill="DAEEF3" w:themeFill="accent5" w:themeFillTint="33"/>
        </w:rPr>
        <w:t xml:space="preserve">. R. </w:t>
      </w:r>
      <w:proofErr w:type="spellStart"/>
      <w:r w:rsidRPr="009A265E">
        <w:rPr>
          <w:rFonts w:asciiTheme="minorHAnsi" w:hAnsiTheme="minorHAnsi" w:cstheme="minorHAnsi"/>
          <w:shd w:val="clear" w:color="auto" w:fill="DAEEF3" w:themeFill="accent5" w:themeFillTint="33"/>
        </w:rPr>
        <w:t>Nehmelman</w:t>
      </w:r>
      <w:proofErr w:type="spellEnd"/>
      <w:r w:rsidRPr="009A265E">
        <w:rPr>
          <w:rFonts w:asciiTheme="minorHAnsi" w:hAnsiTheme="minorHAnsi" w:cstheme="minorHAnsi"/>
          <w:shd w:val="clear" w:color="auto" w:fill="DAEEF3" w:themeFill="accent5" w:themeFillTint="33"/>
        </w:rPr>
        <w:t xml:space="preserve"> </w:t>
      </w:r>
      <w:r w:rsidRPr="009A265E">
        <w:rPr>
          <w:rFonts w:asciiTheme="minorHAnsi" w:hAnsiTheme="minorHAnsi" w:cstheme="minorHAnsi"/>
          <w:i/>
          <w:shd w:val="clear" w:color="auto" w:fill="DAEEF3" w:themeFill="accent5" w:themeFillTint="33"/>
        </w:rPr>
        <w:t xml:space="preserve">(Caroline </w:t>
      </w:r>
      <w:proofErr w:type="spellStart"/>
      <w:r w:rsidRPr="009A265E">
        <w:rPr>
          <w:rFonts w:asciiTheme="minorHAnsi" w:hAnsiTheme="minorHAnsi" w:cstheme="minorHAnsi"/>
          <w:i/>
          <w:shd w:val="clear" w:color="auto" w:fill="DAEEF3" w:themeFill="accent5" w:themeFillTint="33"/>
        </w:rPr>
        <w:t>von</w:t>
      </w:r>
      <w:proofErr w:type="spellEnd"/>
      <w:r w:rsidRPr="009A265E">
        <w:rPr>
          <w:rFonts w:asciiTheme="minorHAnsi" w:hAnsiTheme="minorHAnsi" w:cstheme="minorHAnsi"/>
          <w:i/>
          <w:shd w:val="clear" w:color="auto" w:fill="DAEEF3" w:themeFill="accent5" w:themeFillTint="33"/>
        </w:rPr>
        <w:t xml:space="preserve"> Hannover/Duitsland I)</w:t>
      </w:r>
    </w:p>
    <w:p w14:paraId="2E55B8FE" w14:textId="77777777" w:rsidR="00D959A0" w:rsidRPr="0008041E" w:rsidRDefault="00D959A0" w:rsidP="003B0748">
      <w:pPr>
        <w:rPr>
          <w:rFonts w:asciiTheme="minorHAnsi" w:hAnsiTheme="minorHAnsi" w:cstheme="minorHAnsi"/>
          <w:sz w:val="18"/>
          <w:szCs w:val="22"/>
        </w:rPr>
      </w:pPr>
    </w:p>
    <w:p w14:paraId="29A6B899" w14:textId="77777777" w:rsidR="00E4358B" w:rsidRPr="009A265E" w:rsidRDefault="00252006" w:rsidP="00E4358B">
      <w:pPr>
        <w:pStyle w:val="BasistekstKluwer"/>
        <w:rPr>
          <w:rFonts w:asciiTheme="minorHAnsi" w:hAnsiTheme="minorHAnsi" w:cstheme="minorHAnsi"/>
          <w:b/>
        </w:rPr>
      </w:pPr>
      <w:r w:rsidRPr="009A265E">
        <w:rPr>
          <w:rFonts w:asciiTheme="minorHAnsi" w:hAnsiTheme="minorHAnsi" w:cstheme="minorHAnsi"/>
          <w:b/>
        </w:rPr>
        <w:t>Aandachtspunten</w:t>
      </w:r>
    </w:p>
    <w:p w14:paraId="7C0494A1" w14:textId="77777777" w:rsidR="00703E88" w:rsidRPr="00AA0E4A" w:rsidRDefault="001817B8" w:rsidP="00983FCD">
      <w:pPr>
        <w:pStyle w:val="BasistekstKluwer"/>
        <w:numPr>
          <w:ilvl w:val="0"/>
          <w:numId w:val="29"/>
        </w:numPr>
        <w:rPr>
          <w:rFonts w:asciiTheme="minorHAnsi" w:hAnsiTheme="minorHAnsi" w:cstheme="minorHAnsi"/>
        </w:rPr>
      </w:pPr>
      <w:r w:rsidRPr="00CA26CF">
        <w:rPr>
          <w:rFonts w:asciiTheme="minorHAnsi" w:hAnsiTheme="minorHAnsi" w:cstheme="minorHAnsi"/>
        </w:rPr>
        <w:t xml:space="preserve">Verkorte instantienamen staan in </w:t>
      </w:r>
      <w:r w:rsidR="00657836" w:rsidRPr="00657836">
        <w:rPr>
          <w:rFonts w:asciiTheme="minorHAnsi" w:hAnsiTheme="minorHAnsi" w:cstheme="minorHAnsi"/>
        </w:rPr>
        <w:t xml:space="preserve">WKS-bijlage Afkortingen van </w:t>
      </w:r>
      <w:r w:rsidR="00657836">
        <w:rPr>
          <w:rFonts w:asciiTheme="minorHAnsi" w:hAnsiTheme="minorHAnsi" w:cstheme="minorHAnsi"/>
        </w:rPr>
        <w:t>gerechtelijke instanties</w:t>
      </w:r>
      <w:r w:rsidRPr="00AA0E4A">
        <w:rPr>
          <w:rFonts w:asciiTheme="minorHAnsi" w:hAnsiTheme="minorHAnsi" w:cstheme="minorHAnsi"/>
        </w:rPr>
        <w:t>.</w:t>
      </w:r>
      <w:r w:rsidR="00CA26CF" w:rsidRPr="00AA0E4A">
        <w:rPr>
          <w:rFonts w:asciiTheme="minorHAnsi" w:hAnsiTheme="minorHAnsi" w:cstheme="minorHAnsi"/>
        </w:rPr>
        <w:t xml:space="preserve"> </w:t>
      </w:r>
      <w:r w:rsidR="007D0B2F" w:rsidRPr="00AA0E4A">
        <w:rPr>
          <w:rFonts w:asciiTheme="minorHAnsi" w:hAnsiTheme="minorHAnsi" w:cstheme="minorHAnsi"/>
        </w:rPr>
        <w:t xml:space="preserve">Afkortingen van publicatiebronnen staan in </w:t>
      </w:r>
      <w:r w:rsidR="00657836" w:rsidRPr="00657836">
        <w:rPr>
          <w:rFonts w:asciiTheme="minorHAnsi" w:hAnsiTheme="minorHAnsi" w:cstheme="minorHAnsi"/>
        </w:rPr>
        <w:t xml:space="preserve">WKS-bijlage Afkortingen van </w:t>
      </w:r>
      <w:r w:rsidR="00657836">
        <w:rPr>
          <w:rFonts w:asciiTheme="minorHAnsi" w:hAnsiTheme="minorHAnsi" w:cstheme="minorHAnsi"/>
        </w:rPr>
        <w:t>publicatiebronnen</w:t>
      </w:r>
      <w:r w:rsidR="00564646" w:rsidRPr="00AA0E4A">
        <w:rPr>
          <w:rFonts w:asciiTheme="minorHAnsi" w:hAnsiTheme="minorHAnsi" w:cstheme="minorHAnsi"/>
        </w:rPr>
        <w:t>.</w:t>
      </w:r>
    </w:p>
    <w:p w14:paraId="56C6D687" w14:textId="77777777" w:rsidR="00F67038" w:rsidRDefault="00E906A9" w:rsidP="00983FCD">
      <w:pPr>
        <w:pStyle w:val="BasistekstKluwer"/>
        <w:numPr>
          <w:ilvl w:val="0"/>
          <w:numId w:val="29"/>
        </w:numPr>
        <w:rPr>
          <w:rFonts w:asciiTheme="minorHAnsi" w:hAnsiTheme="minorHAnsi" w:cstheme="minorHAnsi"/>
        </w:rPr>
      </w:pPr>
      <w:r w:rsidRPr="00F67038">
        <w:rPr>
          <w:rFonts w:asciiTheme="minorHAnsi" w:hAnsiTheme="minorHAnsi" w:cstheme="minorHAnsi"/>
        </w:rPr>
        <w:t>Extra bronvermeldingen</w:t>
      </w:r>
      <w:r w:rsidR="00564646" w:rsidRPr="00F67038">
        <w:rPr>
          <w:rFonts w:asciiTheme="minorHAnsi" w:hAnsiTheme="minorHAnsi" w:cstheme="minorHAnsi"/>
        </w:rPr>
        <w:t xml:space="preserve"> </w:t>
      </w:r>
      <w:r w:rsidR="005252FE">
        <w:rPr>
          <w:rFonts w:asciiTheme="minorHAnsi" w:hAnsiTheme="minorHAnsi" w:cstheme="minorHAnsi"/>
        </w:rPr>
        <w:t xml:space="preserve">worden </w:t>
      </w:r>
      <w:r w:rsidR="00564646" w:rsidRPr="00F67038">
        <w:rPr>
          <w:rFonts w:asciiTheme="minorHAnsi" w:hAnsiTheme="minorHAnsi" w:cstheme="minorHAnsi"/>
        </w:rPr>
        <w:t>steeds</w:t>
      </w:r>
      <w:r w:rsidRPr="00F67038">
        <w:rPr>
          <w:rFonts w:asciiTheme="minorHAnsi" w:hAnsiTheme="minorHAnsi" w:cstheme="minorHAnsi"/>
        </w:rPr>
        <w:t xml:space="preserve"> van de voorgaande </w:t>
      </w:r>
      <w:r w:rsidR="005252FE">
        <w:rPr>
          <w:rFonts w:asciiTheme="minorHAnsi" w:hAnsiTheme="minorHAnsi" w:cstheme="minorHAnsi"/>
        </w:rPr>
        <w:t>ge</w:t>
      </w:r>
      <w:r w:rsidRPr="00F67038">
        <w:rPr>
          <w:rFonts w:asciiTheme="minorHAnsi" w:hAnsiTheme="minorHAnsi" w:cstheme="minorHAnsi"/>
        </w:rPr>
        <w:t>scheiden door een puntkomma. Na elke bron volgt eventueel de naam van de annotator.</w:t>
      </w:r>
      <w:r w:rsidR="00977C5A" w:rsidRPr="00F67038">
        <w:rPr>
          <w:rFonts w:asciiTheme="minorHAnsi" w:hAnsiTheme="minorHAnsi" w:cstheme="minorHAnsi"/>
        </w:rPr>
        <w:t xml:space="preserve"> </w:t>
      </w:r>
    </w:p>
    <w:p w14:paraId="2520E491" w14:textId="77777777" w:rsidR="00023624" w:rsidRPr="00F67038" w:rsidRDefault="00023624" w:rsidP="00983FCD">
      <w:pPr>
        <w:pStyle w:val="BasistekstKluwer"/>
        <w:numPr>
          <w:ilvl w:val="0"/>
          <w:numId w:val="29"/>
        </w:numPr>
        <w:rPr>
          <w:rFonts w:asciiTheme="minorHAnsi" w:hAnsiTheme="minorHAnsi" w:cstheme="minorHAnsi"/>
        </w:rPr>
      </w:pPr>
      <w:r w:rsidRPr="00F67038">
        <w:rPr>
          <w:rFonts w:asciiTheme="minorHAnsi" w:hAnsiTheme="minorHAnsi" w:cstheme="minorHAnsi"/>
        </w:rPr>
        <w:t>Vermeld</w:t>
      </w:r>
      <w:r w:rsidR="00564646" w:rsidRPr="00F67038">
        <w:rPr>
          <w:rFonts w:asciiTheme="minorHAnsi" w:hAnsiTheme="minorHAnsi" w:cstheme="minorHAnsi"/>
        </w:rPr>
        <w:t xml:space="preserve">ing van het zaaknummer is </w:t>
      </w:r>
      <w:r w:rsidR="00564646" w:rsidRPr="00A56871">
        <w:rPr>
          <w:rFonts w:asciiTheme="minorHAnsi" w:hAnsiTheme="minorHAnsi" w:cstheme="minorHAnsi"/>
        </w:rPr>
        <w:t>alleen no</w:t>
      </w:r>
      <w:r w:rsidR="00D91A2D">
        <w:rPr>
          <w:rFonts w:asciiTheme="minorHAnsi" w:hAnsiTheme="minorHAnsi" w:cstheme="minorHAnsi"/>
        </w:rPr>
        <w:t>dig</w:t>
      </w:r>
      <w:r w:rsidRPr="00A56871">
        <w:rPr>
          <w:rFonts w:asciiTheme="minorHAnsi" w:hAnsiTheme="minorHAnsi" w:cstheme="minorHAnsi"/>
        </w:rPr>
        <w:t xml:space="preserve"> </w:t>
      </w:r>
      <w:r w:rsidR="00C04361" w:rsidRPr="005252FE">
        <w:rPr>
          <w:rFonts w:asciiTheme="minorHAnsi" w:hAnsiTheme="minorHAnsi" w:cstheme="minorHAnsi"/>
        </w:rPr>
        <w:t>als er geen ECLI of andere bronvermelding beschikbaar is</w:t>
      </w:r>
      <w:r w:rsidR="00564646" w:rsidRPr="00F67038">
        <w:rPr>
          <w:rFonts w:asciiTheme="minorHAnsi" w:hAnsiTheme="minorHAnsi" w:cstheme="minorHAnsi"/>
        </w:rPr>
        <w:t xml:space="preserve">. </w:t>
      </w:r>
    </w:p>
    <w:p w14:paraId="79ED5B40" w14:textId="77777777" w:rsidR="005252FE" w:rsidRPr="005252FE" w:rsidRDefault="009865FA" w:rsidP="00983FCD">
      <w:pPr>
        <w:pStyle w:val="BasistekstKluwer"/>
        <w:numPr>
          <w:ilvl w:val="0"/>
          <w:numId w:val="29"/>
        </w:numPr>
        <w:rPr>
          <w:rFonts w:asciiTheme="minorHAnsi" w:hAnsiTheme="minorHAnsi" w:cstheme="minorHAnsi"/>
        </w:rPr>
      </w:pPr>
      <w:r w:rsidRPr="009A265E">
        <w:rPr>
          <w:rFonts w:asciiTheme="minorHAnsi" w:hAnsiTheme="minorHAnsi" w:cstheme="minorHAnsi"/>
        </w:rPr>
        <w:t>Het wordt aanbevolen de roepnaam van de uitspraak te vermelden</w:t>
      </w:r>
      <w:r w:rsidR="007023C3">
        <w:rPr>
          <w:rFonts w:asciiTheme="minorHAnsi" w:hAnsiTheme="minorHAnsi" w:cstheme="minorHAnsi"/>
        </w:rPr>
        <w:t xml:space="preserve">, omdat dit bij de lezer vaak leidt tot herkenning. </w:t>
      </w:r>
      <w:r w:rsidR="008A7909">
        <w:rPr>
          <w:rFonts w:asciiTheme="minorHAnsi" w:hAnsiTheme="minorHAnsi" w:cstheme="minorHAnsi"/>
        </w:rPr>
        <w:t>Vaak</w:t>
      </w:r>
      <w:r w:rsidRPr="009A265E">
        <w:rPr>
          <w:rFonts w:asciiTheme="minorHAnsi" w:hAnsiTheme="minorHAnsi" w:cstheme="minorHAnsi"/>
        </w:rPr>
        <w:t xml:space="preserve"> </w:t>
      </w:r>
      <w:r w:rsidR="007023C3">
        <w:rPr>
          <w:rFonts w:asciiTheme="minorHAnsi" w:hAnsiTheme="minorHAnsi" w:cstheme="minorHAnsi"/>
        </w:rPr>
        <w:t xml:space="preserve">bestaat de roepnaam uit </w:t>
      </w:r>
      <w:r w:rsidRPr="009A265E">
        <w:rPr>
          <w:rFonts w:asciiTheme="minorHAnsi" w:hAnsiTheme="minorHAnsi" w:cstheme="minorHAnsi"/>
        </w:rPr>
        <w:t xml:space="preserve">de namen van de partijen gescheiden door een </w:t>
      </w:r>
      <w:r w:rsidR="00D91A2D">
        <w:rPr>
          <w:rFonts w:asciiTheme="minorHAnsi" w:hAnsiTheme="minorHAnsi" w:cstheme="minorHAnsi"/>
        </w:rPr>
        <w:t>slash (</w:t>
      </w:r>
      <w:r w:rsidRPr="009A265E">
        <w:rPr>
          <w:rFonts w:asciiTheme="minorHAnsi" w:hAnsiTheme="minorHAnsi" w:cstheme="minorHAnsi"/>
        </w:rPr>
        <w:t>/</w:t>
      </w:r>
      <w:r w:rsidR="00D91A2D">
        <w:rPr>
          <w:rFonts w:asciiTheme="minorHAnsi" w:hAnsiTheme="minorHAnsi" w:cstheme="minorHAnsi"/>
        </w:rPr>
        <w:t>)</w:t>
      </w:r>
      <w:r w:rsidRPr="009A265E">
        <w:rPr>
          <w:rFonts w:asciiTheme="minorHAnsi" w:hAnsiTheme="minorHAnsi" w:cstheme="minorHAnsi"/>
        </w:rPr>
        <w:t xml:space="preserve"> en bij Europese jurisprudentie de naam van de klager en van de staat tegen wie de klacht is gericht, gescheiden door een </w:t>
      </w:r>
      <w:r w:rsidR="009628E8">
        <w:rPr>
          <w:rFonts w:asciiTheme="minorHAnsi" w:hAnsiTheme="minorHAnsi" w:cstheme="minorHAnsi"/>
        </w:rPr>
        <w:t>slash (/)</w:t>
      </w:r>
      <w:r w:rsidRPr="009A265E">
        <w:rPr>
          <w:rFonts w:asciiTheme="minorHAnsi" w:hAnsiTheme="minorHAnsi" w:cstheme="minorHAnsi"/>
        </w:rPr>
        <w:t>.</w:t>
      </w:r>
    </w:p>
    <w:p w14:paraId="21D29885" w14:textId="77777777" w:rsidR="008A5859" w:rsidRPr="00CA26CF" w:rsidRDefault="009B1311" w:rsidP="009D7479">
      <w:pPr>
        <w:pStyle w:val="Heading1"/>
        <w:numPr>
          <w:ilvl w:val="0"/>
          <w:numId w:val="31"/>
        </w:numPr>
        <w:spacing w:after="120"/>
        <w:ind w:left="0" w:firstLine="0"/>
      </w:pPr>
      <w:bookmarkStart w:id="11" w:name="_Toc27578227"/>
      <w:r w:rsidRPr="00CA26CF">
        <w:t>Verwijzen naar vakliteratuur</w:t>
      </w:r>
      <w:bookmarkEnd w:id="11"/>
    </w:p>
    <w:p w14:paraId="2731D9F2" w14:textId="77777777" w:rsidR="009B1311" w:rsidRPr="00CA26CF" w:rsidRDefault="009B1311" w:rsidP="003D463B">
      <w:pPr>
        <w:pStyle w:val="Heading2"/>
        <w:numPr>
          <w:ilvl w:val="1"/>
          <w:numId w:val="31"/>
        </w:numPr>
        <w:spacing w:before="120" w:after="200"/>
        <w:ind w:left="0" w:right="-425" w:firstLine="0"/>
      </w:pPr>
      <w:bookmarkStart w:id="12" w:name="_Toc27578228"/>
      <w:r w:rsidRPr="00CA26CF">
        <w:t>Verkort verwijzen naar vakliteratuur</w:t>
      </w:r>
      <w:bookmarkEnd w:id="12"/>
    </w:p>
    <w:p w14:paraId="3E82D229" w14:textId="77777777" w:rsidR="009B1311" w:rsidRDefault="009B1311" w:rsidP="00F03241">
      <w:pPr>
        <w:rPr>
          <w:rFonts w:asciiTheme="minorHAnsi" w:hAnsiTheme="minorHAnsi" w:cstheme="minorHAnsi"/>
        </w:rPr>
      </w:pPr>
      <w:r w:rsidRPr="009A265E">
        <w:rPr>
          <w:rFonts w:asciiTheme="minorHAnsi" w:hAnsiTheme="minorHAnsi" w:cstheme="minorHAnsi"/>
        </w:rPr>
        <w:t xml:space="preserve">Een verkorte literatuurverwijzing vermeldt de essentiële gegevens van een </w:t>
      </w:r>
      <w:r w:rsidR="00D67E75">
        <w:rPr>
          <w:rFonts w:asciiTheme="minorHAnsi" w:hAnsiTheme="minorHAnsi" w:cstheme="minorHAnsi"/>
        </w:rPr>
        <w:t>publicatie</w:t>
      </w:r>
      <w:r w:rsidRPr="009A265E">
        <w:rPr>
          <w:rFonts w:asciiTheme="minorHAnsi" w:hAnsiTheme="minorHAnsi" w:cstheme="minorHAnsi"/>
        </w:rPr>
        <w:t xml:space="preserve"> waarnaar wordt verwezen, namelijk auteur, uitgavetitel, publicatiejaar en publicatienummer. Een verkorte literatuurverwijzing </w:t>
      </w:r>
      <w:r w:rsidR="008300E2">
        <w:rPr>
          <w:rFonts w:asciiTheme="minorHAnsi" w:hAnsiTheme="minorHAnsi" w:cstheme="minorHAnsi"/>
        </w:rPr>
        <w:t>wordt</w:t>
      </w:r>
      <w:r w:rsidRPr="009A265E">
        <w:rPr>
          <w:rFonts w:asciiTheme="minorHAnsi" w:hAnsiTheme="minorHAnsi" w:cstheme="minorHAnsi"/>
        </w:rPr>
        <w:t xml:space="preserve"> </w:t>
      </w:r>
      <w:r w:rsidR="005D6C79" w:rsidRPr="009A265E">
        <w:rPr>
          <w:rFonts w:asciiTheme="minorHAnsi" w:hAnsiTheme="minorHAnsi" w:cstheme="minorHAnsi"/>
        </w:rPr>
        <w:t xml:space="preserve">binnen </w:t>
      </w:r>
      <w:r w:rsidR="00A63279" w:rsidRPr="009A265E">
        <w:rPr>
          <w:rFonts w:asciiTheme="minorHAnsi" w:hAnsiTheme="minorHAnsi" w:cstheme="minorHAnsi"/>
        </w:rPr>
        <w:t xml:space="preserve">de </w:t>
      </w:r>
      <w:r w:rsidR="00564646" w:rsidRPr="009A265E">
        <w:rPr>
          <w:rFonts w:asciiTheme="minorHAnsi" w:hAnsiTheme="minorHAnsi" w:cstheme="minorHAnsi"/>
        </w:rPr>
        <w:t>online</w:t>
      </w:r>
      <w:r w:rsidR="005D6C79" w:rsidRPr="009A265E">
        <w:rPr>
          <w:rFonts w:asciiTheme="minorHAnsi" w:hAnsiTheme="minorHAnsi" w:cstheme="minorHAnsi"/>
        </w:rPr>
        <w:t>-uitgaven</w:t>
      </w:r>
      <w:r w:rsidRPr="009A265E">
        <w:rPr>
          <w:rFonts w:asciiTheme="minorHAnsi" w:hAnsiTheme="minorHAnsi" w:cstheme="minorHAnsi"/>
        </w:rPr>
        <w:t xml:space="preserve"> </w:t>
      </w:r>
      <w:r w:rsidR="00A63279" w:rsidRPr="009A265E">
        <w:rPr>
          <w:rFonts w:asciiTheme="minorHAnsi" w:hAnsiTheme="minorHAnsi" w:cstheme="minorHAnsi"/>
        </w:rPr>
        <w:t xml:space="preserve">van Wolters Kluwer </w:t>
      </w:r>
      <w:r w:rsidRPr="009A265E">
        <w:rPr>
          <w:rFonts w:asciiTheme="minorHAnsi" w:hAnsiTheme="minorHAnsi" w:cstheme="minorHAnsi"/>
        </w:rPr>
        <w:t xml:space="preserve">omgezet in een hyperlink, mits de bron waarnaar wordt verwezen </w:t>
      </w:r>
      <w:r w:rsidR="009628E8">
        <w:rPr>
          <w:rFonts w:asciiTheme="minorHAnsi" w:hAnsiTheme="minorHAnsi" w:cstheme="minorHAnsi"/>
        </w:rPr>
        <w:t>binnen</w:t>
      </w:r>
      <w:r w:rsidR="00D27E1E">
        <w:rPr>
          <w:rFonts w:asciiTheme="minorHAnsi" w:hAnsiTheme="minorHAnsi" w:cstheme="minorHAnsi"/>
        </w:rPr>
        <w:t xml:space="preserve"> Navigator</w:t>
      </w:r>
      <w:r w:rsidR="005D6C79" w:rsidRPr="009A265E">
        <w:rPr>
          <w:rFonts w:asciiTheme="minorHAnsi" w:hAnsiTheme="minorHAnsi" w:cstheme="minorHAnsi"/>
        </w:rPr>
        <w:t xml:space="preserve"> </w:t>
      </w:r>
      <w:r w:rsidRPr="009A265E">
        <w:rPr>
          <w:rFonts w:asciiTheme="minorHAnsi" w:hAnsiTheme="minorHAnsi" w:cstheme="minorHAnsi"/>
        </w:rPr>
        <w:t>beschikbaar is.</w:t>
      </w:r>
      <w:r w:rsidR="00113E69" w:rsidRPr="009A265E">
        <w:rPr>
          <w:rFonts w:asciiTheme="minorHAnsi" w:hAnsiTheme="minorHAnsi" w:cstheme="minorHAnsi"/>
        </w:rPr>
        <w:t xml:space="preserve"> </w:t>
      </w:r>
    </w:p>
    <w:p w14:paraId="3BC5400B" w14:textId="77777777" w:rsidR="00206EAD" w:rsidRPr="009A265E" w:rsidRDefault="00206EAD" w:rsidP="00206EAD">
      <w:pPr>
        <w:rPr>
          <w:rFonts w:asciiTheme="minorHAnsi" w:hAnsiTheme="minorHAnsi" w:cstheme="minorHAnsi"/>
        </w:rPr>
      </w:pPr>
      <w:r w:rsidRPr="009A265E">
        <w:rPr>
          <w:rFonts w:asciiTheme="minorHAnsi" w:hAnsiTheme="minorHAnsi" w:cstheme="minorHAnsi"/>
        </w:rPr>
        <w:t xml:space="preserve">Verkorte literatuurverwijzingen kunnen voorkomen in de hoofdtekst of in voetnoten. Het gebruik van verkorte literatuurverwijzingen zorgt </w:t>
      </w:r>
      <w:r w:rsidR="009628E8">
        <w:rPr>
          <w:rFonts w:asciiTheme="minorHAnsi" w:hAnsiTheme="minorHAnsi" w:cstheme="minorHAnsi"/>
        </w:rPr>
        <w:t xml:space="preserve">ervoor </w:t>
      </w:r>
      <w:r w:rsidRPr="009A265E">
        <w:rPr>
          <w:rFonts w:asciiTheme="minorHAnsi" w:hAnsiTheme="minorHAnsi" w:cstheme="minorHAnsi"/>
        </w:rPr>
        <w:t xml:space="preserve">dat de tekst </w:t>
      </w:r>
      <w:r w:rsidR="00037668" w:rsidRPr="009A265E">
        <w:rPr>
          <w:rFonts w:asciiTheme="minorHAnsi" w:hAnsiTheme="minorHAnsi" w:cstheme="minorHAnsi"/>
        </w:rPr>
        <w:t xml:space="preserve">vanwege de korte vorm </w:t>
      </w:r>
      <w:r w:rsidRPr="009A265E">
        <w:rPr>
          <w:rFonts w:asciiTheme="minorHAnsi" w:hAnsiTheme="minorHAnsi" w:cstheme="minorHAnsi"/>
        </w:rPr>
        <w:t>beter leesbaar blijft.</w:t>
      </w:r>
    </w:p>
    <w:p w14:paraId="1936B4F9" w14:textId="77777777" w:rsidR="00206EAD" w:rsidRDefault="00206EAD" w:rsidP="00206EAD">
      <w:pPr>
        <w:pStyle w:val="BasistekstKluwer"/>
        <w:rPr>
          <w:rFonts w:asciiTheme="minorHAnsi" w:hAnsiTheme="minorHAnsi" w:cstheme="minorHAnsi"/>
        </w:rPr>
      </w:pPr>
      <w:r w:rsidRPr="009A265E">
        <w:rPr>
          <w:rFonts w:asciiTheme="minorHAnsi" w:hAnsiTheme="minorHAnsi" w:cstheme="minorHAnsi"/>
        </w:rPr>
        <w:t xml:space="preserve">Vooral als de </w:t>
      </w:r>
      <w:r w:rsidR="00D67E75">
        <w:rPr>
          <w:rFonts w:asciiTheme="minorHAnsi" w:hAnsiTheme="minorHAnsi" w:cstheme="minorHAnsi"/>
        </w:rPr>
        <w:t>publicatie</w:t>
      </w:r>
      <w:r w:rsidRPr="009A265E">
        <w:rPr>
          <w:rFonts w:asciiTheme="minorHAnsi" w:hAnsiTheme="minorHAnsi" w:cstheme="minorHAnsi"/>
        </w:rPr>
        <w:t xml:space="preserve"> niet online beschikbaar is, </w:t>
      </w:r>
      <w:r w:rsidR="00D4146E">
        <w:rPr>
          <w:rFonts w:asciiTheme="minorHAnsi" w:hAnsiTheme="minorHAnsi" w:cstheme="minorHAnsi"/>
        </w:rPr>
        <w:t>is het wenselijk</w:t>
      </w:r>
      <w:r w:rsidRPr="009A265E">
        <w:rPr>
          <w:rFonts w:asciiTheme="minorHAnsi" w:hAnsiTheme="minorHAnsi" w:cstheme="minorHAnsi"/>
        </w:rPr>
        <w:t xml:space="preserve"> de lezer ook</w:t>
      </w:r>
      <w:r w:rsidR="00D4146E">
        <w:rPr>
          <w:rFonts w:asciiTheme="minorHAnsi" w:hAnsiTheme="minorHAnsi" w:cstheme="minorHAnsi"/>
        </w:rPr>
        <w:t xml:space="preserve"> te </w:t>
      </w:r>
      <w:r w:rsidRPr="009A265E">
        <w:rPr>
          <w:rFonts w:asciiTheme="minorHAnsi" w:hAnsiTheme="minorHAnsi" w:cstheme="minorHAnsi"/>
        </w:rPr>
        <w:t>voorzien van alle bibliogra</w:t>
      </w:r>
      <w:r w:rsidR="00D91A2D">
        <w:rPr>
          <w:rFonts w:asciiTheme="minorHAnsi" w:hAnsiTheme="minorHAnsi" w:cstheme="minorHAnsi"/>
        </w:rPr>
        <w:softHyphen/>
      </w:r>
      <w:r w:rsidRPr="009A265E">
        <w:rPr>
          <w:rFonts w:asciiTheme="minorHAnsi" w:hAnsiTheme="minorHAnsi" w:cstheme="minorHAnsi"/>
        </w:rPr>
        <w:t xml:space="preserve">fische informatie. Dit </w:t>
      </w:r>
      <w:r w:rsidR="00613A5D">
        <w:rPr>
          <w:rFonts w:asciiTheme="minorHAnsi" w:hAnsiTheme="minorHAnsi" w:cstheme="minorHAnsi"/>
        </w:rPr>
        <w:t>gebeurt</w:t>
      </w:r>
      <w:r w:rsidRPr="009A265E">
        <w:rPr>
          <w:rFonts w:asciiTheme="minorHAnsi" w:hAnsiTheme="minorHAnsi" w:cstheme="minorHAnsi"/>
        </w:rPr>
        <w:t xml:space="preserve"> door het opnemen van een volledige verwijzing in een literatuurlijst</w:t>
      </w:r>
      <w:r w:rsidR="00D4146E">
        <w:rPr>
          <w:rFonts w:asciiTheme="minorHAnsi" w:hAnsiTheme="minorHAnsi" w:cstheme="minorHAnsi"/>
        </w:rPr>
        <w:t xml:space="preserve"> of voetnoot</w:t>
      </w:r>
      <w:r w:rsidRPr="009A265E">
        <w:rPr>
          <w:rFonts w:asciiTheme="minorHAnsi" w:hAnsiTheme="minorHAnsi" w:cstheme="minorHAnsi"/>
        </w:rPr>
        <w:t xml:space="preserve">. </w:t>
      </w:r>
    </w:p>
    <w:p w14:paraId="62C9792A" w14:textId="77777777" w:rsidR="00997AC4" w:rsidRPr="00E31910" w:rsidRDefault="00997AC4" w:rsidP="00997AC4">
      <w:pPr>
        <w:pStyle w:val="BasistekstKluwer"/>
        <w:rPr>
          <w:rFonts w:asciiTheme="minorHAnsi" w:hAnsiTheme="minorHAnsi" w:cstheme="minorHAnsi"/>
          <w:b/>
          <w:sz w:val="18"/>
          <w:szCs w:val="18"/>
        </w:rPr>
      </w:pPr>
    </w:p>
    <w:p w14:paraId="663A2FC0" w14:textId="77777777" w:rsidR="000D00CF" w:rsidRDefault="00347C97" w:rsidP="000D00CF">
      <w:pPr>
        <w:pStyle w:val="BasistekstKluwer"/>
        <w:rPr>
          <w:rFonts w:asciiTheme="minorHAnsi" w:hAnsiTheme="minorHAnsi" w:cstheme="minorHAnsi"/>
          <w:color w:val="FF0000"/>
        </w:rPr>
      </w:pPr>
      <w:r w:rsidRPr="00D86120">
        <w:rPr>
          <w:rFonts w:asciiTheme="minorHAnsi" w:hAnsiTheme="minorHAnsi" w:cstheme="minorHAnsi"/>
          <w:color w:val="FF0000"/>
        </w:rPr>
        <w:t>Schematisch</w:t>
      </w:r>
      <w:r w:rsidRPr="00D86120">
        <w:rPr>
          <w:rFonts w:asciiTheme="minorHAnsi" w:hAnsiTheme="minorHAnsi" w:cstheme="minorHAnsi"/>
          <w:b/>
          <w:color w:val="FF0000"/>
        </w:rPr>
        <w:t xml:space="preserve">: </w:t>
      </w:r>
      <w:r w:rsidR="000D00CF" w:rsidRPr="00D86120">
        <w:rPr>
          <w:rFonts w:asciiTheme="minorHAnsi" w:hAnsiTheme="minorHAnsi" w:cstheme="minorHAnsi"/>
          <w:color w:val="FF0000"/>
        </w:rPr>
        <w:tab/>
        <w:t>[achternaam</w:t>
      </w:r>
      <w:r w:rsidR="00C56B43" w:rsidRPr="00D86120">
        <w:rPr>
          <w:rFonts w:asciiTheme="minorHAnsi" w:hAnsiTheme="minorHAnsi" w:cstheme="minorHAnsi"/>
          <w:color w:val="FF0000"/>
        </w:rPr>
        <w:t xml:space="preserve"> </w:t>
      </w:r>
      <w:r w:rsidR="000D00CF" w:rsidRPr="00D86120">
        <w:rPr>
          <w:rFonts w:asciiTheme="minorHAnsi" w:hAnsiTheme="minorHAnsi" w:cstheme="minorHAnsi"/>
          <w:color w:val="FF0000"/>
        </w:rPr>
        <w:t>auteur], [</w:t>
      </w:r>
      <w:r w:rsidR="00E67707" w:rsidRPr="00D86120">
        <w:rPr>
          <w:rFonts w:asciiTheme="minorHAnsi" w:hAnsiTheme="minorHAnsi" w:cstheme="minorHAnsi"/>
          <w:i/>
          <w:color w:val="FF0000"/>
        </w:rPr>
        <w:t xml:space="preserve">verkorte </w:t>
      </w:r>
      <w:r w:rsidR="000D00CF" w:rsidRPr="00D86120">
        <w:rPr>
          <w:rFonts w:asciiTheme="minorHAnsi" w:hAnsiTheme="minorHAnsi" w:cstheme="minorHAnsi"/>
          <w:i/>
          <w:color w:val="FF0000"/>
        </w:rPr>
        <w:t>uitgavetitel</w:t>
      </w:r>
      <w:r w:rsidR="000D00CF" w:rsidRPr="00D86120">
        <w:rPr>
          <w:rFonts w:asciiTheme="minorHAnsi" w:hAnsiTheme="minorHAnsi" w:cstheme="minorHAnsi"/>
          <w:color w:val="FF0000"/>
        </w:rPr>
        <w:t>] [publicatiejaar]/[</w:t>
      </w:r>
      <w:proofErr w:type="spellStart"/>
      <w:r w:rsidR="000D00CF" w:rsidRPr="00D86120">
        <w:rPr>
          <w:rFonts w:asciiTheme="minorHAnsi" w:hAnsiTheme="minorHAnsi" w:cstheme="minorHAnsi"/>
          <w:color w:val="FF0000"/>
        </w:rPr>
        <w:t>publicatienr</w:t>
      </w:r>
      <w:proofErr w:type="spellEnd"/>
      <w:r w:rsidR="000D00CF" w:rsidRPr="00D86120">
        <w:rPr>
          <w:rFonts w:asciiTheme="minorHAnsi" w:hAnsiTheme="minorHAnsi" w:cstheme="minorHAnsi"/>
          <w:color w:val="FF0000"/>
        </w:rPr>
        <w:t>]</w:t>
      </w:r>
    </w:p>
    <w:p w14:paraId="6146BD61" w14:textId="77777777" w:rsidR="00AA29BE" w:rsidRDefault="00AA29BE" w:rsidP="000D00CF">
      <w:pPr>
        <w:pStyle w:val="BasistekstKluwer"/>
        <w:rPr>
          <w:rFonts w:asciiTheme="minorHAnsi" w:hAnsiTheme="minorHAnsi" w:cstheme="minorHAnsi"/>
          <w:color w:val="FF0000"/>
        </w:rPr>
      </w:pPr>
      <w:r>
        <w:rPr>
          <w:rFonts w:asciiTheme="minorHAnsi" w:hAnsiTheme="minorHAnsi" w:cstheme="minorHAnsi"/>
          <w:color w:val="FF0000"/>
        </w:rPr>
        <w:t>Minimaal nodig voor een link</w:t>
      </w:r>
      <w:r w:rsidR="0056648E">
        <w:rPr>
          <w:rFonts w:asciiTheme="minorHAnsi" w:hAnsiTheme="minorHAnsi" w:cstheme="minorHAnsi"/>
          <w:color w:val="FF0000"/>
        </w:rPr>
        <w:t xml:space="preserve">: </w:t>
      </w:r>
      <w:r w:rsidR="0056648E" w:rsidRPr="00D86120">
        <w:rPr>
          <w:rFonts w:asciiTheme="minorHAnsi" w:hAnsiTheme="minorHAnsi" w:cstheme="minorHAnsi"/>
          <w:color w:val="FF0000"/>
        </w:rPr>
        <w:t>[</w:t>
      </w:r>
      <w:r w:rsidR="0056648E" w:rsidRPr="00D86120">
        <w:rPr>
          <w:rFonts w:asciiTheme="minorHAnsi" w:hAnsiTheme="minorHAnsi" w:cstheme="minorHAnsi"/>
          <w:i/>
          <w:color w:val="FF0000"/>
        </w:rPr>
        <w:t>verkorte uitgavetitel</w:t>
      </w:r>
      <w:r w:rsidR="0056648E" w:rsidRPr="00D86120">
        <w:rPr>
          <w:rFonts w:asciiTheme="minorHAnsi" w:hAnsiTheme="minorHAnsi" w:cstheme="minorHAnsi"/>
          <w:color w:val="FF0000"/>
        </w:rPr>
        <w:t>] [publicatiejaar]/[</w:t>
      </w:r>
      <w:proofErr w:type="spellStart"/>
      <w:r w:rsidR="0056648E" w:rsidRPr="00D86120">
        <w:rPr>
          <w:rFonts w:asciiTheme="minorHAnsi" w:hAnsiTheme="minorHAnsi" w:cstheme="minorHAnsi"/>
          <w:color w:val="FF0000"/>
        </w:rPr>
        <w:t>publicatien</w:t>
      </w:r>
      <w:r w:rsidR="00F34BF2">
        <w:rPr>
          <w:rFonts w:asciiTheme="minorHAnsi" w:hAnsiTheme="minorHAnsi" w:cstheme="minorHAnsi"/>
          <w:color w:val="FF0000"/>
        </w:rPr>
        <w:t>r</w:t>
      </w:r>
      <w:proofErr w:type="spellEnd"/>
      <w:r w:rsidR="0056648E" w:rsidRPr="00D86120">
        <w:rPr>
          <w:rFonts w:asciiTheme="minorHAnsi" w:hAnsiTheme="minorHAnsi" w:cstheme="minorHAnsi"/>
          <w:color w:val="FF0000"/>
        </w:rPr>
        <w:t>]</w:t>
      </w:r>
    </w:p>
    <w:p w14:paraId="71DC09E7" w14:textId="77777777" w:rsidR="00DC170D" w:rsidRPr="00D86120" w:rsidRDefault="00DC170D" w:rsidP="000D00CF">
      <w:pPr>
        <w:pStyle w:val="BasistekstKluwer"/>
        <w:rPr>
          <w:rFonts w:asciiTheme="minorHAnsi" w:hAnsiTheme="minorHAnsi" w:cstheme="minorHAnsi"/>
          <w:color w:val="FF0000"/>
        </w:rPr>
      </w:pPr>
      <w:r>
        <w:rPr>
          <w:rFonts w:asciiTheme="minorHAnsi" w:hAnsiTheme="minorHAnsi" w:cstheme="minorHAnsi"/>
          <w:color w:val="FF0000"/>
        </w:rPr>
        <w:t>Bij permanent geactualiseerde uitgaven wordt g</w:t>
      </w:r>
      <w:r w:rsidR="00BB2F86">
        <w:rPr>
          <w:rFonts w:asciiTheme="minorHAnsi" w:hAnsiTheme="minorHAnsi" w:cstheme="minorHAnsi"/>
          <w:color w:val="FF0000"/>
        </w:rPr>
        <w:t>éé</w:t>
      </w:r>
      <w:r>
        <w:rPr>
          <w:rFonts w:asciiTheme="minorHAnsi" w:hAnsiTheme="minorHAnsi" w:cstheme="minorHAnsi"/>
          <w:color w:val="FF0000"/>
        </w:rPr>
        <w:t>n publicatiejaar vermeld.</w:t>
      </w:r>
    </w:p>
    <w:p w14:paraId="2174D0B1" w14:textId="77777777" w:rsidR="00DC170D" w:rsidRPr="00E31910" w:rsidRDefault="00DC170D" w:rsidP="000D00CF">
      <w:pPr>
        <w:pStyle w:val="BasistekstKluwer"/>
        <w:rPr>
          <w:rFonts w:asciiTheme="minorHAnsi" w:hAnsiTheme="minorHAnsi" w:cstheme="minorHAnsi"/>
          <w:sz w:val="18"/>
          <w:szCs w:val="18"/>
        </w:rPr>
      </w:pPr>
    </w:p>
    <w:p w14:paraId="1976CDD3" w14:textId="77777777" w:rsidR="000D00CF" w:rsidRPr="00AA29BE" w:rsidRDefault="00D8468C" w:rsidP="000D00CF">
      <w:pPr>
        <w:pStyle w:val="BasistekstKluwer"/>
        <w:rPr>
          <w:rFonts w:asciiTheme="minorHAnsi" w:hAnsiTheme="minorHAnsi" w:cstheme="minorHAnsi"/>
        </w:rPr>
      </w:pPr>
      <w:r w:rsidRPr="0056648E">
        <w:rPr>
          <w:rFonts w:asciiTheme="minorHAnsi" w:hAnsiTheme="minorHAnsi" w:cstheme="minorHAnsi"/>
          <w:b/>
        </w:rPr>
        <w:t>B</w:t>
      </w:r>
      <w:r w:rsidR="00C56B43" w:rsidRPr="0056648E">
        <w:rPr>
          <w:rFonts w:asciiTheme="minorHAnsi" w:hAnsiTheme="minorHAnsi" w:cstheme="minorHAnsi"/>
          <w:b/>
        </w:rPr>
        <w:t>oek</w:t>
      </w:r>
      <w:r w:rsidR="00C56B43" w:rsidRPr="00AA29BE">
        <w:rPr>
          <w:rFonts w:asciiTheme="minorHAnsi" w:hAnsiTheme="minorHAnsi" w:cstheme="minorHAnsi"/>
        </w:rPr>
        <w:t>:</w:t>
      </w:r>
      <w:r w:rsidR="00687D2E" w:rsidRPr="00AA29BE">
        <w:rPr>
          <w:rFonts w:asciiTheme="minorHAnsi" w:hAnsiTheme="minorHAnsi" w:cstheme="minorHAnsi"/>
        </w:rPr>
        <w:t xml:space="preserve"> </w:t>
      </w:r>
    </w:p>
    <w:p w14:paraId="7DC2E1FA" w14:textId="77777777" w:rsidR="000D00CF" w:rsidRPr="00E62D70" w:rsidRDefault="00AE132A" w:rsidP="00B93FD6">
      <w:pPr>
        <w:pStyle w:val="BasistekstKluwer"/>
        <w:shd w:val="clear" w:color="auto" w:fill="DAEEF3" w:themeFill="accent5" w:themeFillTint="33"/>
        <w:ind w:left="360"/>
        <w:rPr>
          <w:rFonts w:asciiTheme="minorHAnsi" w:hAnsiTheme="minorHAnsi" w:cstheme="minorHAnsi"/>
        </w:rPr>
      </w:pPr>
      <w:proofErr w:type="spellStart"/>
      <w:r>
        <w:rPr>
          <w:rFonts w:asciiTheme="minorHAnsi" w:hAnsiTheme="minorHAnsi" w:cstheme="minorHAnsi"/>
        </w:rPr>
        <w:t>Gräler</w:t>
      </w:r>
      <w:proofErr w:type="spellEnd"/>
      <w:r w:rsidR="00DA495F" w:rsidRPr="00535094">
        <w:rPr>
          <w:rFonts w:asciiTheme="minorHAnsi" w:hAnsiTheme="minorHAnsi" w:cstheme="minorHAnsi"/>
        </w:rPr>
        <w:t xml:space="preserve">, </w:t>
      </w:r>
      <w:r w:rsidRPr="00AE132A">
        <w:rPr>
          <w:rFonts w:asciiTheme="minorHAnsi" w:hAnsiTheme="minorHAnsi" w:cstheme="minorHAnsi"/>
          <w:i/>
        </w:rPr>
        <w:t>Burenrecht (Mon. BW nr. B26)</w:t>
      </w:r>
      <w:r w:rsidRPr="00AE132A">
        <w:rPr>
          <w:rFonts w:asciiTheme="minorHAnsi" w:hAnsiTheme="minorHAnsi" w:cstheme="minorHAnsi"/>
        </w:rPr>
        <w:t xml:space="preserve"> 2019/3.3</w:t>
      </w:r>
    </w:p>
    <w:p w14:paraId="38643B37" w14:textId="77777777" w:rsidR="000D00CF" w:rsidRPr="009A265E" w:rsidRDefault="00D8468C" w:rsidP="00EC6FCF">
      <w:pPr>
        <w:pStyle w:val="BasistekstKluwer"/>
        <w:spacing w:before="120"/>
        <w:rPr>
          <w:rFonts w:asciiTheme="minorHAnsi" w:hAnsiTheme="minorHAnsi" w:cstheme="minorHAnsi"/>
        </w:rPr>
      </w:pPr>
      <w:r w:rsidRPr="0056648E">
        <w:rPr>
          <w:rFonts w:asciiTheme="minorHAnsi" w:hAnsiTheme="minorHAnsi" w:cstheme="minorHAnsi"/>
          <w:b/>
        </w:rPr>
        <w:t>T</w:t>
      </w:r>
      <w:r w:rsidR="000D00CF" w:rsidRPr="0056648E">
        <w:rPr>
          <w:rFonts w:asciiTheme="minorHAnsi" w:hAnsiTheme="minorHAnsi" w:cstheme="minorHAnsi"/>
          <w:b/>
        </w:rPr>
        <w:t>ijdschrift</w:t>
      </w:r>
      <w:r w:rsidR="00134196" w:rsidRPr="0056648E">
        <w:rPr>
          <w:rFonts w:asciiTheme="minorHAnsi" w:hAnsiTheme="minorHAnsi" w:cstheme="minorHAnsi"/>
          <w:b/>
        </w:rPr>
        <w:t>artikel</w:t>
      </w:r>
      <w:r w:rsidR="000D00CF" w:rsidRPr="009A265E">
        <w:rPr>
          <w:rFonts w:asciiTheme="minorHAnsi" w:hAnsiTheme="minorHAnsi" w:cstheme="minorHAnsi"/>
        </w:rPr>
        <w:t>:</w:t>
      </w:r>
    </w:p>
    <w:p w14:paraId="78408F82" w14:textId="77777777" w:rsidR="000D00CF" w:rsidRPr="009A265E" w:rsidRDefault="00465EB8" w:rsidP="00465EB8">
      <w:pPr>
        <w:pStyle w:val="BasistekstKluwer"/>
        <w:shd w:val="clear" w:color="auto" w:fill="DAEEF3" w:themeFill="accent5" w:themeFillTint="33"/>
        <w:ind w:left="360"/>
        <w:rPr>
          <w:rFonts w:asciiTheme="minorHAnsi" w:hAnsiTheme="minorHAnsi" w:cstheme="minorHAnsi"/>
        </w:rPr>
      </w:pPr>
      <w:proofErr w:type="spellStart"/>
      <w:r w:rsidRPr="00465EB8">
        <w:rPr>
          <w:rFonts w:asciiTheme="minorHAnsi" w:hAnsiTheme="minorHAnsi" w:cstheme="minorHAnsi"/>
        </w:rPr>
        <w:t>Groenewald</w:t>
      </w:r>
      <w:proofErr w:type="spellEnd"/>
      <w:r w:rsidRPr="00465EB8">
        <w:rPr>
          <w:rFonts w:asciiTheme="minorHAnsi" w:hAnsiTheme="minorHAnsi" w:cstheme="minorHAnsi"/>
        </w:rPr>
        <w:t xml:space="preserve">, </w:t>
      </w:r>
      <w:r w:rsidRPr="00EC6FCF">
        <w:rPr>
          <w:rFonts w:asciiTheme="minorHAnsi" w:hAnsiTheme="minorHAnsi" w:cstheme="minorHAnsi"/>
          <w:i/>
        </w:rPr>
        <w:t>NJB</w:t>
      </w:r>
      <w:r w:rsidRPr="00465EB8">
        <w:rPr>
          <w:rFonts w:asciiTheme="minorHAnsi" w:hAnsiTheme="minorHAnsi" w:cstheme="minorHAnsi"/>
        </w:rPr>
        <w:t xml:space="preserve"> 2018/260</w:t>
      </w:r>
    </w:p>
    <w:p w14:paraId="5FCE68F5" w14:textId="77777777" w:rsidR="00E31910" w:rsidRDefault="00E31910" w:rsidP="00E31910">
      <w:pPr>
        <w:pStyle w:val="BasistekstKluwer"/>
        <w:keepNext/>
        <w:spacing w:before="120"/>
        <w:rPr>
          <w:rFonts w:asciiTheme="minorHAnsi" w:hAnsiTheme="minorHAnsi" w:cstheme="minorHAnsi"/>
          <w:b/>
        </w:rPr>
      </w:pPr>
      <w:bookmarkStart w:id="13" w:name="_Hlk20224090"/>
      <w:r>
        <w:rPr>
          <w:rFonts w:asciiTheme="minorHAnsi" w:hAnsiTheme="minorHAnsi" w:cstheme="minorHAnsi"/>
          <w:b/>
        </w:rPr>
        <w:t>Permanent geactualiseerde uitgave</w:t>
      </w:r>
      <w:r w:rsidRPr="00465EB8">
        <w:rPr>
          <w:rFonts w:asciiTheme="minorHAnsi" w:hAnsiTheme="minorHAnsi" w:cstheme="minorHAnsi"/>
        </w:rPr>
        <w:t>:</w:t>
      </w:r>
    </w:p>
    <w:p w14:paraId="0C9D6D3A" w14:textId="77777777" w:rsidR="00E31910" w:rsidRPr="00465EB8" w:rsidRDefault="00E31910" w:rsidP="00E31910">
      <w:pPr>
        <w:pStyle w:val="BasistekstKluwer"/>
        <w:shd w:val="clear" w:color="auto" w:fill="DAEEF3" w:themeFill="accent5" w:themeFillTint="33"/>
        <w:ind w:left="360"/>
        <w:rPr>
          <w:rFonts w:asciiTheme="minorHAnsi" w:hAnsiTheme="minorHAnsi" w:cstheme="minorHAnsi"/>
        </w:rPr>
      </w:pPr>
      <w:proofErr w:type="spellStart"/>
      <w:r>
        <w:rPr>
          <w:rFonts w:asciiTheme="minorHAnsi" w:hAnsiTheme="minorHAnsi" w:cstheme="minorHAnsi"/>
        </w:rPr>
        <w:t>Daamen</w:t>
      </w:r>
      <w:proofErr w:type="spellEnd"/>
      <w:r>
        <w:rPr>
          <w:rFonts w:asciiTheme="minorHAnsi" w:hAnsiTheme="minorHAnsi" w:cstheme="minorHAnsi"/>
        </w:rPr>
        <w:t xml:space="preserve">, </w:t>
      </w:r>
      <w:r w:rsidRPr="00AF6F98">
        <w:rPr>
          <w:rFonts w:asciiTheme="minorHAnsi" w:hAnsiTheme="minorHAnsi" w:cstheme="minorHAnsi"/>
          <w:i/>
        </w:rPr>
        <w:t>Handboek Strafzaken</w:t>
      </w:r>
      <w:r>
        <w:rPr>
          <w:rFonts w:asciiTheme="minorHAnsi" w:hAnsiTheme="minorHAnsi" w:cstheme="minorHAnsi"/>
        </w:rPr>
        <w:t xml:space="preserve"> 6.1</w:t>
      </w:r>
    </w:p>
    <w:p w14:paraId="0E7404F8" w14:textId="77777777" w:rsidR="00FD1162" w:rsidRPr="0056648E" w:rsidRDefault="00FA4FEB" w:rsidP="00EC6FCF">
      <w:pPr>
        <w:pStyle w:val="BasistekstKluwer"/>
        <w:spacing w:before="120"/>
        <w:rPr>
          <w:rFonts w:asciiTheme="minorHAnsi" w:hAnsiTheme="minorHAnsi" w:cstheme="minorHAnsi"/>
          <w:b/>
        </w:rPr>
      </w:pPr>
      <w:r w:rsidRPr="0056648E">
        <w:rPr>
          <w:rFonts w:asciiTheme="minorHAnsi" w:hAnsiTheme="minorHAnsi" w:cstheme="minorHAnsi"/>
          <w:b/>
        </w:rPr>
        <w:t>B</w:t>
      </w:r>
      <w:r w:rsidR="00276A76" w:rsidRPr="0056648E">
        <w:rPr>
          <w:rFonts w:asciiTheme="minorHAnsi" w:hAnsiTheme="minorHAnsi" w:cstheme="minorHAnsi"/>
          <w:b/>
        </w:rPr>
        <w:t xml:space="preserve">ijdrage aan een </w:t>
      </w:r>
      <w:r w:rsidR="006D3E2E">
        <w:rPr>
          <w:rFonts w:asciiTheme="minorHAnsi" w:hAnsiTheme="minorHAnsi" w:cstheme="minorHAnsi"/>
          <w:b/>
        </w:rPr>
        <w:t>verzamelbundel of commentaaruitgave</w:t>
      </w:r>
      <w:r w:rsidR="00D8468C" w:rsidRPr="0056648E">
        <w:rPr>
          <w:rFonts w:asciiTheme="minorHAnsi" w:hAnsiTheme="minorHAnsi" w:cstheme="minorHAnsi"/>
          <w:b/>
        </w:rPr>
        <w:t xml:space="preserve"> waarbij de auteur van de bijdrage niet als auteur in de voll</w:t>
      </w:r>
      <w:r w:rsidR="00E938BC" w:rsidRPr="0056648E">
        <w:rPr>
          <w:rFonts w:asciiTheme="minorHAnsi" w:hAnsiTheme="minorHAnsi" w:cstheme="minorHAnsi"/>
          <w:b/>
        </w:rPr>
        <w:t>e</w:t>
      </w:r>
      <w:r w:rsidR="00D8468C" w:rsidRPr="0056648E">
        <w:rPr>
          <w:rFonts w:asciiTheme="minorHAnsi" w:hAnsiTheme="minorHAnsi" w:cstheme="minorHAnsi"/>
          <w:b/>
        </w:rPr>
        <w:t xml:space="preserve">dige citeerwijze van de </w:t>
      </w:r>
      <w:r w:rsidR="00E938BC" w:rsidRPr="0056648E">
        <w:rPr>
          <w:rFonts w:asciiTheme="minorHAnsi" w:hAnsiTheme="minorHAnsi" w:cstheme="minorHAnsi"/>
          <w:b/>
        </w:rPr>
        <w:t>uitgave</w:t>
      </w:r>
      <w:r w:rsidR="00D8468C" w:rsidRPr="0056648E">
        <w:rPr>
          <w:rFonts w:asciiTheme="minorHAnsi" w:hAnsiTheme="minorHAnsi" w:cstheme="minorHAnsi"/>
          <w:b/>
        </w:rPr>
        <w:t xml:space="preserve"> voorkomt</w:t>
      </w:r>
      <w:r w:rsidR="00FD1162" w:rsidRPr="0056648E">
        <w:rPr>
          <w:rFonts w:asciiTheme="minorHAnsi" w:hAnsiTheme="minorHAnsi" w:cstheme="minorHAnsi"/>
          <w:b/>
        </w:rPr>
        <w:t>:</w:t>
      </w:r>
    </w:p>
    <w:p w14:paraId="13EF48BB" w14:textId="77777777" w:rsidR="00FD1162" w:rsidRPr="00D8468C" w:rsidRDefault="00465EB8" w:rsidP="00B93FD6">
      <w:pPr>
        <w:pStyle w:val="BasistekstKluwer"/>
        <w:shd w:val="clear" w:color="auto" w:fill="DAEEF3" w:themeFill="accent5" w:themeFillTint="33"/>
        <w:ind w:left="360"/>
        <w:rPr>
          <w:rFonts w:asciiTheme="minorHAnsi" w:hAnsiTheme="minorHAnsi" w:cstheme="minorHAnsi"/>
        </w:rPr>
      </w:pPr>
      <w:proofErr w:type="spellStart"/>
      <w:r w:rsidRPr="00465EB8">
        <w:rPr>
          <w:rFonts w:asciiTheme="minorHAnsi" w:hAnsiTheme="minorHAnsi" w:cstheme="minorHAnsi"/>
        </w:rPr>
        <w:t>Hondius</w:t>
      </w:r>
      <w:proofErr w:type="spellEnd"/>
      <w:r w:rsidRPr="00465EB8">
        <w:rPr>
          <w:rFonts w:asciiTheme="minorHAnsi" w:hAnsiTheme="minorHAnsi" w:cstheme="minorHAnsi"/>
        </w:rPr>
        <w:t xml:space="preserve">, in: </w:t>
      </w:r>
      <w:r w:rsidRPr="00EC6FCF">
        <w:rPr>
          <w:rFonts w:asciiTheme="minorHAnsi" w:hAnsiTheme="minorHAnsi" w:cstheme="minorHAnsi"/>
          <w:i/>
        </w:rPr>
        <w:t xml:space="preserve">De </w:t>
      </w:r>
      <w:proofErr w:type="spellStart"/>
      <w:r w:rsidRPr="00EC6FCF">
        <w:rPr>
          <w:rFonts w:asciiTheme="minorHAnsi" w:hAnsiTheme="minorHAnsi" w:cstheme="minorHAnsi"/>
          <w:i/>
        </w:rPr>
        <w:t>Spier-bundel</w:t>
      </w:r>
      <w:proofErr w:type="spellEnd"/>
      <w:r w:rsidRPr="00465EB8">
        <w:rPr>
          <w:rFonts w:asciiTheme="minorHAnsi" w:hAnsiTheme="minorHAnsi" w:cstheme="minorHAnsi"/>
        </w:rPr>
        <w:t xml:space="preserve"> 2016/16.2</w:t>
      </w:r>
    </w:p>
    <w:bookmarkEnd w:id="13"/>
    <w:p w14:paraId="5DC5EEF8" w14:textId="77777777" w:rsidR="000339E9" w:rsidRDefault="00D44FD4" w:rsidP="00037668">
      <w:pPr>
        <w:pStyle w:val="BasistekstKluwer"/>
        <w:keepNext/>
        <w:spacing w:before="120"/>
        <w:rPr>
          <w:rFonts w:asciiTheme="minorHAnsi" w:hAnsiTheme="minorHAnsi" w:cstheme="minorHAnsi"/>
          <w:bCs/>
        </w:rPr>
      </w:pPr>
      <w:r>
        <w:rPr>
          <w:rFonts w:asciiTheme="minorHAnsi" w:hAnsiTheme="minorHAnsi" w:cstheme="minorHAnsi"/>
          <w:b/>
        </w:rPr>
        <w:t>Deel</w:t>
      </w:r>
      <w:r w:rsidR="000339E9">
        <w:rPr>
          <w:rFonts w:asciiTheme="minorHAnsi" w:hAnsiTheme="minorHAnsi" w:cstheme="minorHAnsi"/>
          <w:b/>
        </w:rPr>
        <w:t xml:space="preserve"> Parlementaire Geschiedenis</w:t>
      </w:r>
      <w:r w:rsidR="000339E9">
        <w:rPr>
          <w:rFonts w:asciiTheme="minorHAnsi" w:hAnsiTheme="minorHAnsi" w:cstheme="minorHAnsi"/>
          <w:bCs/>
        </w:rPr>
        <w:t>:</w:t>
      </w:r>
    </w:p>
    <w:p w14:paraId="0D6D9369" w14:textId="77777777" w:rsidR="000339E9" w:rsidRPr="000339E9" w:rsidRDefault="000339E9" w:rsidP="000339E9">
      <w:pPr>
        <w:pStyle w:val="BasistekstKluwer"/>
        <w:shd w:val="clear" w:color="auto" w:fill="DAEEF3" w:themeFill="accent5" w:themeFillTint="33"/>
        <w:ind w:left="360"/>
        <w:rPr>
          <w:rFonts w:asciiTheme="minorHAnsi" w:hAnsiTheme="minorHAnsi" w:cstheme="minorHAnsi"/>
        </w:rPr>
      </w:pPr>
      <w:proofErr w:type="spellStart"/>
      <w:r w:rsidRPr="00835EBA">
        <w:rPr>
          <w:rFonts w:asciiTheme="minorHAnsi" w:hAnsiTheme="minorHAnsi" w:cstheme="minorHAnsi"/>
          <w:i/>
          <w:iCs/>
          <w:color w:val="000000" w:themeColor="text1"/>
          <w:shd w:val="clear" w:color="auto" w:fill="DAEEF3" w:themeFill="accent5" w:themeFillTint="33"/>
        </w:rPr>
        <w:t>Parl</w:t>
      </w:r>
      <w:proofErr w:type="spellEnd"/>
      <w:r w:rsidRPr="00835EBA">
        <w:rPr>
          <w:rFonts w:asciiTheme="minorHAnsi" w:hAnsiTheme="minorHAnsi" w:cstheme="minorHAnsi"/>
          <w:i/>
          <w:iCs/>
          <w:color w:val="000000" w:themeColor="text1"/>
          <w:shd w:val="clear" w:color="auto" w:fill="DAEEF3" w:themeFill="accent5" w:themeFillTint="33"/>
        </w:rPr>
        <w:t>. Gesch. BW Boek 3</w:t>
      </w:r>
      <w:r w:rsidRPr="00835EBA">
        <w:rPr>
          <w:rFonts w:asciiTheme="minorHAnsi" w:hAnsiTheme="minorHAnsi" w:cstheme="minorHAnsi"/>
          <w:color w:val="000000" w:themeColor="text1"/>
          <w:shd w:val="clear" w:color="auto" w:fill="DAEEF3" w:themeFill="accent5" w:themeFillTint="33"/>
        </w:rPr>
        <w:t xml:space="preserve"> 1981, p. 61 (nr. 3)</w:t>
      </w:r>
      <w:r>
        <w:rPr>
          <w:rFonts w:asciiTheme="minorHAnsi" w:hAnsiTheme="minorHAnsi" w:cstheme="minorHAnsi"/>
          <w:color w:val="000000" w:themeColor="text1"/>
          <w:shd w:val="clear" w:color="auto" w:fill="DAEEF3" w:themeFill="accent5" w:themeFillTint="33"/>
        </w:rPr>
        <w:t xml:space="preserve"> (met pagina’s en volgnummers)</w:t>
      </w:r>
    </w:p>
    <w:p w14:paraId="3FBCEB87" w14:textId="77777777" w:rsidR="000339E9" w:rsidRPr="000339E9" w:rsidRDefault="000339E9" w:rsidP="000339E9">
      <w:pPr>
        <w:pStyle w:val="BasistekstKluwer"/>
        <w:shd w:val="clear" w:color="auto" w:fill="DAEEF3" w:themeFill="accent5" w:themeFillTint="33"/>
        <w:ind w:left="360"/>
        <w:rPr>
          <w:rFonts w:asciiTheme="minorHAnsi" w:hAnsiTheme="minorHAnsi" w:cstheme="minorHAnsi"/>
        </w:rPr>
      </w:pPr>
      <w:proofErr w:type="spellStart"/>
      <w:r w:rsidRPr="000339E9">
        <w:rPr>
          <w:rFonts w:asciiTheme="minorHAnsi" w:hAnsiTheme="minorHAnsi" w:cstheme="minorHAnsi"/>
          <w:i/>
          <w:iCs/>
        </w:rPr>
        <w:t>Parl</w:t>
      </w:r>
      <w:proofErr w:type="spellEnd"/>
      <w:r w:rsidRPr="000339E9">
        <w:rPr>
          <w:rFonts w:asciiTheme="minorHAnsi" w:hAnsiTheme="minorHAnsi" w:cstheme="minorHAnsi"/>
          <w:i/>
          <w:iCs/>
        </w:rPr>
        <w:t>. Gesch. Rv (KEI)</w:t>
      </w:r>
      <w:r w:rsidRPr="000339E9">
        <w:rPr>
          <w:rFonts w:asciiTheme="minorHAnsi" w:hAnsiTheme="minorHAnsi" w:cstheme="minorHAnsi"/>
        </w:rPr>
        <w:t xml:space="preserve"> 2016/I.6.2 (met publicatienummers)</w:t>
      </w:r>
    </w:p>
    <w:p w14:paraId="0E1F8130" w14:textId="34003EA6" w:rsidR="00D80150" w:rsidRDefault="00D80150" w:rsidP="00D80150">
      <w:pPr>
        <w:pStyle w:val="BasistekstKluwer"/>
        <w:keepNext/>
        <w:spacing w:before="120"/>
        <w:rPr>
          <w:rFonts w:asciiTheme="minorHAnsi" w:hAnsiTheme="minorHAnsi" w:cstheme="minorHAnsi"/>
          <w:bCs/>
        </w:rPr>
      </w:pPr>
      <w:r>
        <w:rPr>
          <w:rFonts w:asciiTheme="minorHAnsi" w:hAnsiTheme="minorHAnsi" w:cstheme="minorHAnsi"/>
          <w:b/>
        </w:rPr>
        <w:t>Kennisgroepstandpunten</w:t>
      </w:r>
      <w:r>
        <w:rPr>
          <w:rFonts w:asciiTheme="minorHAnsi" w:hAnsiTheme="minorHAnsi" w:cstheme="minorHAnsi"/>
          <w:bCs/>
        </w:rPr>
        <w:t>:</w:t>
      </w:r>
    </w:p>
    <w:p w14:paraId="7047E035" w14:textId="43BA566A" w:rsidR="00D80150" w:rsidRPr="00D8468C" w:rsidRDefault="00D80150" w:rsidP="00D80150">
      <w:pPr>
        <w:pStyle w:val="BasistekstKluwer"/>
        <w:shd w:val="clear" w:color="auto" w:fill="DAEEF3" w:themeFill="accent5" w:themeFillTint="33"/>
        <w:ind w:left="360"/>
        <w:rPr>
          <w:rFonts w:asciiTheme="minorHAnsi" w:hAnsiTheme="minorHAnsi" w:cstheme="minorHAnsi"/>
        </w:rPr>
      </w:pPr>
      <w:r w:rsidRPr="001C7752">
        <w:rPr>
          <w:rFonts w:asciiTheme="minorHAnsi" w:hAnsiTheme="minorHAnsi" w:cstheme="minorHAnsi"/>
        </w:rPr>
        <w:t xml:space="preserve">Kennisgroepstandpunt Belastingdienst van 4 april 2023, KG:024:2023:7, </w:t>
      </w:r>
      <w:r w:rsidRPr="001C7752">
        <w:rPr>
          <w:rFonts w:asciiTheme="minorHAnsi" w:hAnsiTheme="minorHAnsi" w:cstheme="minorHAnsi"/>
          <w:i/>
          <w:iCs/>
        </w:rPr>
        <w:t>V-N</w:t>
      </w:r>
      <w:r w:rsidRPr="001C7752">
        <w:rPr>
          <w:rFonts w:asciiTheme="minorHAnsi" w:hAnsiTheme="minorHAnsi" w:cstheme="minorHAnsi"/>
        </w:rPr>
        <w:t xml:space="preserve"> 2023/17.7</w:t>
      </w:r>
    </w:p>
    <w:p w14:paraId="4DA45F5A" w14:textId="77777777" w:rsidR="00465EB8" w:rsidRDefault="00465EB8" w:rsidP="00247825">
      <w:pPr>
        <w:pStyle w:val="BasistekstKluwer"/>
        <w:rPr>
          <w:rFonts w:asciiTheme="minorHAnsi" w:hAnsiTheme="minorHAnsi" w:cstheme="minorHAnsi"/>
          <w:b/>
        </w:rPr>
      </w:pPr>
    </w:p>
    <w:p w14:paraId="35EADA36" w14:textId="77777777" w:rsidR="00247825" w:rsidRPr="00247825" w:rsidRDefault="00247825" w:rsidP="00247825">
      <w:pPr>
        <w:pStyle w:val="BasistekstKluwer"/>
        <w:rPr>
          <w:rFonts w:asciiTheme="minorHAnsi" w:hAnsiTheme="minorHAnsi" w:cstheme="minorHAnsi"/>
          <w:b/>
        </w:rPr>
      </w:pPr>
      <w:r w:rsidRPr="00247825">
        <w:rPr>
          <w:rFonts w:asciiTheme="minorHAnsi" w:hAnsiTheme="minorHAnsi" w:cstheme="minorHAnsi"/>
          <w:b/>
        </w:rPr>
        <w:t>Aandachtspunten</w:t>
      </w:r>
    </w:p>
    <w:p w14:paraId="0DC20D48" w14:textId="77777777" w:rsidR="009B1311" w:rsidRDefault="009B1311" w:rsidP="00357790">
      <w:pPr>
        <w:pStyle w:val="BasistekstKluwer"/>
        <w:numPr>
          <w:ilvl w:val="0"/>
          <w:numId w:val="1"/>
        </w:numPr>
        <w:rPr>
          <w:rFonts w:asciiTheme="minorHAnsi" w:hAnsiTheme="minorHAnsi" w:cstheme="minorHAnsi"/>
        </w:rPr>
      </w:pPr>
      <w:r w:rsidRPr="009A265E">
        <w:rPr>
          <w:rFonts w:asciiTheme="minorHAnsi" w:hAnsiTheme="minorHAnsi" w:cstheme="minorHAnsi"/>
        </w:rPr>
        <w:t xml:space="preserve">Standaard </w:t>
      </w:r>
      <w:r w:rsidR="00247825">
        <w:rPr>
          <w:rFonts w:asciiTheme="minorHAnsi" w:hAnsiTheme="minorHAnsi" w:cstheme="minorHAnsi"/>
        </w:rPr>
        <w:t xml:space="preserve">worden </w:t>
      </w:r>
      <w:r w:rsidRPr="009A265E">
        <w:rPr>
          <w:rFonts w:asciiTheme="minorHAnsi" w:hAnsiTheme="minorHAnsi" w:cstheme="minorHAnsi"/>
        </w:rPr>
        <w:t xml:space="preserve">geen initialen of titulatuur vermeld bij </w:t>
      </w:r>
      <w:r w:rsidR="00247825">
        <w:rPr>
          <w:rFonts w:asciiTheme="minorHAnsi" w:hAnsiTheme="minorHAnsi" w:cstheme="minorHAnsi"/>
        </w:rPr>
        <w:t xml:space="preserve">de </w:t>
      </w:r>
      <w:r w:rsidRPr="009A265E">
        <w:rPr>
          <w:rFonts w:asciiTheme="minorHAnsi" w:hAnsiTheme="minorHAnsi" w:cstheme="minorHAnsi"/>
        </w:rPr>
        <w:t xml:space="preserve">auteursnaam. Voorletters </w:t>
      </w:r>
      <w:r w:rsidR="00247825">
        <w:rPr>
          <w:rFonts w:asciiTheme="minorHAnsi" w:hAnsiTheme="minorHAnsi" w:cstheme="minorHAnsi"/>
        </w:rPr>
        <w:t xml:space="preserve">worden alleen gebruikt </w:t>
      </w:r>
      <w:r w:rsidRPr="009A265E">
        <w:rPr>
          <w:rFonts w:asciiTheme="minorHAnsi" w:hAnsiTheme="minorHAnsi" w:cstheme="minorHAnsi"/>
        </w:rPr>
        <w:t xml:space="preserve">ter vermijding </w:t>
      </w:r>
      <w:r w:rsidR="00F172BB" w:rsidRPr="009A265E">
        <w:rPr>
          <w:rFonts w:asciiTheme="minorHAnsi" w:hAnsiTheme="minorHAnsi" w:cstheme="minorHAnsi"/>
        </w:rPr>
        <w:t xml:space="preserve">van </w:t>
      </w:r>
      <w:r w:rsidRPr="009A265E">
        <w:rPr>
          <w:rFonts w:asciiTheme="minorHAnsi" w:hAnsiTheme="minorHAnsi" w:cstheme="minorHAnsi"/>
        </w:rPr>
        <w:t>misverstand</w:t>
      </w:r>
      <w:r w:rsidR="00F172BB" w:rsidRPr="009A265E">
        <w:rPr>
          <w:rFonts w:asciiTheme="minorHAnsi" w:hAnsiTheme="minorHAnsi" w:cstheme="minorHAnsi"/>
        </w:rPr>
        <w:t>en</w:t>
      </w:r>
      <w:r w:rsidRPr="009A265E">
        <w:rPr>
          <w:rFonts w:asciiTheme="minorHAnsi" w:hAnsiTheme="minorHAnsi" w:cstheme="minorHAnsi"/>
        </w:rPr>
        <w:t xml:space="preserve"> rond auteurs met dezelfde achternaam.</w:t>
      </w:r>
      <w:r w:rsidR="00BD2E1C" w:rsidRPr="009A265E">
        <w:rPr>
          <w:rFonts w:asciiTheme="minorHAnsi" w:hAnsiTheme="minorHAnsi" w:cstheme="minorHAnsi"/>
        </w:rPr>
        <w:t xml:space="preserve"> Twee auteursnamen </w:t>
      </w:r>
      <w:r w:rsidR="00DB7FC4">
        <w:rPr>
          <w:rFonts w:asciiTheme="minorHAnsi" w:hAnsiTheme="minorHAnsi" w:cstheme="minorHAnsi"/>
        </w:rPr>
        <w:t>worden ge</w:t>
      </w:r>
      <w:r w:rsidR="00BD2E1C" w:rsidRPr="009A265E">
        <w:rPr>
          <w:rFonts w:asciiTheme="minorHAnsi" w:hAnsiTheme="minorHAnsi" w:cstheme="minorHAnsi"/>
        </w:rPr>
        <w:t>scheiden met ‘&amp;’</w:t>
      </w:r>
      <w:r w:rsidR="00997AC4" w:rsidRPr="009A265E">
        <w:rPr>
          <w:rFonts w:asciiTheme="minorHAnsi" w:hAnsiTheme="minorHAnsi" w:cstheme="minorHAnsi"/>
        </w:rPr>
        <w:t xml:space="preserve">. </w:t>
      </w:r>
      <w:r w:rsidR="00DB7FC4">
        <w:rPr>
          <w:rFonts w:asciiTheme="minorHAnsi" w:hAnsiTheme="minorHAnsi" w:cstheme="minorHAnsi"/>
        </w:rPr>
        <w:t>Plaats b</w:t>
      </w:r>
      <w:r w:rsidR="00BD2E1C" w:rsidRPr="009A265E">
        <w:rPr>
          <w:rFonts w:asciiTheme="minorHAnsi" w:hAnsiTheme="minorHAnsi" w:cstheme="minorHAnsi"/>
        </w:rPr>
        <w:t xml:space="preserve">ij drie auteurs </w:t>
      </w:r>
      <w:r w:rsidR="00997AC4" w:rsidRPr="009A265E">
        <w:rPr>
          <w:rFonts w:asciiTheme="minorHAnsi" w:hAnsiTheme="minorHAnsi" w:cstheme="minorHAnsi"/>
        </w:rPr>
        <w:t xml:space="preserve">een komma tussen de eerste en de tweede auteur en ‘&amp;’ na de tweede auteur. </w:t>
      </w:r>
      <w:r w:rsidR="00DB7FC4">
        <w:rPr>
          <w:rFonts w:asciiTheme="minorHAnsi" w:hAnsiTheme="minorHAnsi" w:cstheme="minorHAnsi"/>
        </w:rPr>
        <w:t>Plaats b</w:t>
      </w:r>
      <w:r w:rsidR="00997AC4" w:rsidRPr="009A265E">
        <w:rPr>
          <w:rFonts w:asciiTheme="minorHAnsi" w:hAnsiTheme="minorHAnsi" w:cstheme="minorHAnsi"/>
        </w:rPr>
        <w:t xml:space="preserve">ij </w:t>
      </w:r>
      <w:r w:rsidR="00D06A8C">
        <w:rPr>
          <w:rFonts w:asciiTheme="minorHAnsi" w:hAnsiTheme="minorHAnsi" w:cstheme="minorHAnsi"/>
        </w:rPr>
        <w:t>meer dan drie auteurs</w:t>
      </w:r>
      <w:r w:rsidR="00BD2E1C" w:rsidRPr="009A265E">
        <w:rPr>
          <w:rFonts w:asciiTheme="minorHAnsi" w:hAnsiTheme="minorHAnsi" w:cstheme="minorHAnsi"/>
        </w:rPr>
        <w:t xml:space="preserve"> ‘e.a.’ na de eerste auteursnaam.</w:t>
      </w:r>
    </w:p>
    <w:p w14:paraId="68843774" w14:textId="77777777" w:rsidR="006D3E2E" w:rsidRDefault="00836FD1" w:rsidP="00194F5D">
      <w:pPr>
        <w:pStyle w:val="BasistekstKluwer"/>
        <w:shd w:val="clear" w:color="auto" w:fill="DAEEF3" w:themeFill="accent5" w:themeFillTint="33"/>
        <w:spacing w:line="240" w:lineRule="atLeast"/>
        <w:ind w:left="357"/>
        <w:rPr>
          <w:rFonts w:asciiTheme="minorHAnsi" w:hAnsiTheme="minorHAnsi" w:cstheme="minorHAnsi"/>
        </w:rPr>
      </w:pPr>
      <w:r>
        <w:rPr>
          <w:rFonts w:asciiTheme="minorHAnsi" w:hAnsiTheme="minorHAnsi" w:cstheme="minorHAnsi"/>
        </w:rPr>
        <w:t>Hilten</w:t>
      </w:r>
      <w:r w:rsidR="006D3E2E" w:rsidRPr="009A265E">
        <w:rPr>
          <w:rFonts w:asciiTheme="minorHAnsi" w:hAnsiTheme="minorHAnsi" w:cstheme="minorHAnsi"/>
        </w:rPr>
        <w:t xml:space="preserve"> &amp; </w:t>
      </w:r>
      <w:r>
        <w:rPr>
          <w:rFonts w:asciiTheme="minorHAnsi" w:hAnsiTheme="minorHAnsi" w:cstheme="minorHAnsi"/>
        </w:rPr>
        <w:t>Punt</w:t>
      </w:r>
      <w:r w:rsidR="006D3E2E" w:rsidRPr="009A265E">
        <w:rPr>
          <w:rFonts w:asciiTheme="minorHAnsi" w:hAnsiTheme="minorHAnsi" w:cstheme="minorHAnsi"/>
        </w:rPr>
        <w:t xml:space="preserve">, </w:t>
      </w:r>
      <w:r>
        <w:rPr>
          <w:rFonts w:asciiTheme="minorHAnsi" w:hAnsiTheme="minorHAnsi" w:cstheme="minorHAnsi"/>
          <w:i/>
        </w:rPr>
        <w:t>WFR</w:t>
      </w:r>
      <w:r w:rsidR="006D3E2E" w:rsidRPr="009A265E">
        <w:rPr>
          <w:rFonts w:asciiTheme="minorHAnsi" w:hAnsiTheme="minorHAnsi" w:cstheme="minorHAnsi"/>
        </w:rPr>
        <w:t xml:space="preserve"> 201</w:t>
      </w:r>
      <w:r>
        <w:rPr>
          <w:rFonts w:asciiTheme="minorHAnsi" w:hAnsiTheme="minorHAnsi" w:cstheme="minorHAnsi"/>
        </w:rPr>
        <w:t>9</w:t>
      </w:r>
      <w:r w:rsidR="006D3E2E" w:rsidRPr="009A265E">
        <w:rPr>
          <w:rFonts w:asciiTheme="minorHAnsi" w:hAnsiTheme="minorHAnsi" w:cstheme="minorHAnsi"/>
        </w:rPr>
        <w:t>/</w:t>
      </w:r>
      <w:r>
        <w:rPr>
          <w:rFonts w:asciiTheme="minorHAnsi" w:hAnsiTheme="minorHAnsi" w:cstheme="minorHAnsi"/>
        </w:rPr>
        <w:t>91</w:t>
      </w:r>
    </w:p>
    <w:p w14:paraId="3350551A" w14:textId="77777777" w:rsidR="006D3E2E" w:rsidRPr="00B93FD6" w:rsidRDefault="00836FD1" w:rsidP="00194F5D">
      <w:pPr>
        <w:pStyle w:val="BasistekstKluwer"/>
        <w:shd w:val="clear" w:color="auto" w:fill="DAEEF3" w:themeFill="accent5" w:themeFillTint="33"/>
        <w:spacing w:line="240" w:lineRule="atLeast"/>
        <w:ind w:left="357"/>
        <w:rPr>
          <w:rFonts w:asciiTheme="minorHAnsi" w:hAnsiTheme="minorHAnsi" w:cstheme="minorHAnsi"/>
        </w:rPr>
      </w:pPr>
      <w:r w:rsidRPr="00836FD1">
        <w:rPr>
          <w:rFonts w:asciiTheme="minorHAnsi" w:hAnsiTheme="minorHAnsi" w:cstheme="minorHAnsi"/>
        </w:rPr>
        <w:t>Van Slooten, Z</w:t>
      </w:r>
      <w:r w:rsidR="00D44FD4">
        <w:rPr>
          <w:rFonts w:asciiTheme="minorHAnsi" w:hAnsiTheme="minorHAnsi" w:cstheme="minorHAnsi"/>
        </w:rPr>
        <w:t>aal &amp; Zwemmer</w:t>
      </w:r>
      <w:r w:rsidRPr="00836FD1">
        <w:rPr>
          <w:rFonts w:asciiTheme="minorHAnsi" w:hAnsiTheme="minorHAnsi" w:cstheme="minorHAnsi"/>
        </w:rPr>
        <w:t xml:space="preserve">, </w:t>
      </w:r>
      <w:r w:rsidRPr="00836FD1">
        <w:rPr>
          <w:rFonts w:asciiTheme="minorHAnsi" w:hAnsiTheme="minorHAnsi" w:cstheme="minorHAnsi"/>
          <w:i/>
        </w:rPr>
        <w:t>Handboek nieuw ontslagrecht</w:t>
      </w:r>
      <w:r w:rsidRPr="00836FD1">
        <w:rPr>
          <w:rFonts w:asciiTheme="minorHAnsi" w:hAnsiTheme="minorHAnsi" w:cstheme="minorHAnsi"/>
        </w:rPr>
        <w:t xml:space="preserve"> 2015</w:t>
      </w:r>
    </w:p>
    <w:p w14:paraId="2BDD98DE" w14:textId="77777777" w:rsidR="006D3E2E" w:rsidRPr="009A265E" w:rsidRDefault="00D44FD4" w:rsidP="00194F5D">
      <w:pPr>
        <w:pStyle w:val="BasistekstKluwer"/>
        <w:shd w:val="clear" w:color="auto" w:fill="DAEEF3" w:themeFill="accent5" w:themeFillTint="33"/>
        <w:spacing w:line="240" w:lineRule="atLeast"/>
        <w:ind w:left="357"/>
        <w:rPr>
          <w:rFonts w:asciiTheme="minorHAnsi" w:hAnsiTheme="minorHAnsi" w:cstheme="minorHAnsi"/>
        </w:rPr>
      </w:pPr>
      <w:r>
        <w:rPr>
          <w:rFonts w:asciiTheme="minorHAnsi" w:hAnsiTheme="minorHAnsi" w:cstheme="minorHAnsi"/>
        </w:rPr>
        <w:t>Boelens</w:t>
      </w:r>
      <w:r w:rsidR="00836FD1" w:rsidRPr="00836FD1">
        <w:rPr>
          <w:rFonts w:asciiTheme="minorHAnsi" w:hAnsiTheme="minorHAnsi" w:cstheme="minorHAnsi"/>
        </w:rPr>
        <w:t xml:space="preserve"> e.a.,</w:t>
      </w:r>
      <w:r w:rsidR="00836FD1" w:rsidRPr="00836FD1">
        <w:rPr>
          <w:rFonts w:asciiTheme="minorHAnsi" w:hAnsiTheme="minorHAnsi" w:cstheme="minorHAnsi"/>
          <w:i/>
        </w:rPr>
        <w:t xml:space="preserve"> Compendium </w:t>
      </w:r>
      <w:r>
        <w:rPr>
          <w:rFonts w:asciiTheme="minorHAnsi" w:hAnsiTheme="minorHAnsi" w:cstheme="minorHAnsi"/>
          <w:i/>
        </w:rPr>
        <w:t>erfrecht</w:t>
      </w:r>
      <w:r w:rsidR="00836FD1" w:rsidRPr="00836FD1">
        <w:rPr>
          <w:rFonts w:asciiTheme="minorHAnsi" w:hAnsiTheme="minorHAnsi" w:cstheme="minorHAnsi"/>
        </w:rPr>
        <w:t xml:space="preserve"> 20</w:t>
      </w:r>
      <w:r>
        <w:rPr>
          <w:rFonts w:asciiTheme="minorHAnsi" w:hAnsiTheme="minorHAnsi" w:cstheme="minorHAnsi"/>
        </w:rPr>
        <w:t>22</w:t>
      </w:r>
    </w:p>
    <w:p w14:paraId="6F3E4EFE" w14:textId="5FFAAB34" w:rsidR="009B1311" w:rsidRDefault="009B1311" w:rsidP="00357790">
      <w:pPr>
        <w:pStyle w:val="BasistekstKluwer"/>
        <w:numPr>
          <w:ilvl w:val="0"/>
          <w:numId w:val="1"/>
        </w:numPr>
        <w:rPr>
          <w:rFonts w:asciiTheme="minorHAnsi" w:hAnsiTheme="minorHAnsi" w:cstheme="minorHAnsi"/>
        </w:rPr>
      </w:pPr>
      <w:r w:rsidRPr="00347C97">
        <w:rPr>
          <w:rFonts w:asciiTheme="minorHAnsi" w:hAnsiTheme="minorHAnsi" w:cstheme="minorHAnsi"/>
        </w:rPr>
        <w:t>Verkorte uitgavetitels</w:t>
      </w:r>
      <w:r w:rsidR="00257762" w:rsidRPr="009A265E">
        <w:rPr>
          <w:rStyle w:val="FootnoteReference"/>
          <w:rFonts w:asciiTheme="minorHAnsi" w:hAnsiTheme="minorHAnsi" w:cstheme="minorHAnsi"/>
        </w:rPr>
        <w:footnoteReference w:id="1"/>
      </w:r>
      <w:r w:rsidRPr="00347C97">
        <w:rPr>
          <w:rFonts w:asciiTheme="minorHAnsi" w:hAnsiTheme="minorHAnsi" w:cstheme="minorHAnsi"/>
        </w:rPr>
        <w:t xml:space="preserve"> staan in </w:t>
      </w:r>
      <w:r w:rsidR="00657836" w:rsidRPr="00657836">
        <w:rPr>
          <w:rFonts w:asciiTheme="minorHAnsi" w:hAnsiTheme="minorHAnsi" w:cstheme="minorHAnsi"/>
        </w:rPr>
        <w:t xml:space="preserve">WKS-bijlage Afkortingen van </w:t>
      </w:r>
      <w:r w:rsidR="00657836">
        <w:rPr>
          <w:rFonts w:asciiTheme="minorHAnsi" w:hAnsiTheme="minorHAnsi" w:cstheme="minorHAnsi"/>
        </w:rPr>
        <w:t>publicatiebronnen</w:t>
      </w:r>
      <w:r w:rsidR="00A63279" w:rsidRPr="0036223D">
        <w:rPr>
          <w:rFonts w:asciiTheme="minorHAnsi" w:hAnsiTheme="minorHAnsi" w:cstheme="minorHAnsi"/>
        </w:rPr>
        <w:t>.</w:t>
      </w:r>
      <w:r w:rsidR="00347C97" w:rsidRPr="00347C97">
        <w:rPr>
          <w:rFonts w:asciiTheme="minorHAnsi" w:hAnsiTheme="minorHAnsi" w:cstheme="minorHAnsi"/>
        </w:rPr>
        <w:t xml:space="preserve"> </w:t>
      </w:r>
      <w:r w:rsidRPr="00347C97">
        <w:rPr>
          <w:rFonts w:asciiTheme="minorHAnsi" w:hAnsiTheme="minorHAnsi" w:cstheme="minorHAnsi"/>
        </w:rPr>
        <w:t xml:space="preserve">Als de verkorte uitgavetitel </w:t>
      </w:r>
      <w:r w:rsidR="00E938BC">
        <w:rPr>
          <w:rFonts w:asciiTheme="minorHAnsi" w:hAnsiTheme="minorHAnsi" w:cstheme="minorHAnsi"/>
        </w:rPr>
        <w:t xml:space="preserve">hier </w:t>
      </w:r>
      <w:r w:rsidRPr="00347C97">
        <w:rPr>
          <w:rFonts w:asciiTheme="minorHAnsi" w:hAnsiTheme="minorHAnsi" w:cstheme="minorHAnsi"/>
        </w:rPr>
        <w:t>niet is vermeld, gebruik</w:t>
      </w:r>
      <w:r w:rsidR="00DB7FC4">
        <w:rPr>
          <w:rFonts w:asciiTheme="minorHAnsi" w:hAnsiTheme="minorHAnsi" w:cstheme="minorHAnsi"/>
        </w:rPr>
        <w:t xml:space="preserve"> dan</w:t>
      </w:r>
      <w:r w:rsidRPr="00347C97">
        <w:rPr>
          <w:rFonts w:asciiTheme="minorHAnsi" w:hAnsiTheme="minorHAnsi" w:cstheme="minorHAnsi"/>
        </w:rPr>
        <w:t xml:space="preserve"> de volledige titel zonder subtitel, serie, plaats en uitgever.</w:t>
      </w:r>
    </w:p>
    <w:p w14:paraId="2E86DD82" w14:textId="0EE30A5B" w:rsidR="001C7752" w:rsidRPr="00347C97" w:rsidRDefault="001C7752" w:rsidP="00357790">
      <w:pPr>
        <w:pStyle w:val="BasistekstKluwer"/>
        <w:numPr>
          <w:ilvl w:val="0"/>
          <w:numId w:val="1"/>
        </w:numPr>
        <w:rPr>
          <w:rFonts w:asciiTheme="minorHAnsi" w:hAnsiTheme="minorHAnsi" w:cstheme="minorHAnsi"/>
        </w:rPr>
      </w:pPr>
      <w:r>
        <w:rPr>
          <w:rFonts w:asciiTheme="minorHAnsi" w:hAnsiTheme="minorHAnsi" w:cstheme="minorHAnsi"/>
        </w:rPr>
        <w:t>Serienamen zijn vaak al onderdeel van de uitgavenaam en worden net als de uitgavetitel gecursiveerd.</w:t>
      </w:r>
    </w:p>
    <w:p w14:paraId="44695804" w14:textId="77777777" w:rsidR="009B1311" w:rsidRPr="00F27194" w:rsidRDefault="00D00DFC" w:rsidP="00357790">
      <w:pPr>
        <w:pStyle w:val="BasistekstKluwer"/>
        <w:numPr>
          <w:ilvl w:val="0"/>
          <w:numId w:val="1"/>
        </w:numPr>
        <w:rPr>
          <w:rFonts w:asciiTheme="minorHAnsi" w:hAnsiTheme="minorHAnsi" w:cstheme="minorHAnsi"/>
        </w:rPr>
      </w:pPr>
      <w:r>
        <w:rPr>
          <w:rFonts w:asciiTheme="minorHAnsi" w:hAnsiTheme="minorHAnsi" w:cstheme="minorHAnsi"/>
        </w:rPr>
        <w:t>Vermeld</w:t>
      </w:r>
      <w:r w:rsidR="00CA1896" w:rsidRPr="009A265E">
        <w:rPr>
          <w:rFonts w:asciiTheme="minorHAnsi" w:hAnsiTheme="minorHAnsi" w:cstheme="minorHAnsi"/>
        </w:rPr>
        <w:t xml:space="preserve"> g</w:t>
      </w:r>
      <w:r w:rsidR="009B1311" w:rsidRPr="009A265E">
        <w:rPr>
          <w:rFonts w:asciiTheme="minorHAnsi" w:hAnsiTheme="minorHAnsi" w:cstheme="minorHAnsi"/>
        </w:rPr>
        <w:t xml:space="preserve">een </w:t>
      </w:r>
      <w:r w:rsidR="00AF0382" w:rsidRPr="009A265E">
        <w:rPr>
          <w:rFonts w:asciiTheme="minorHAnsi" w:hAnsiTheme="minorHAnsi" w:cstheme="minorHAnsi"/>
        </w:rPr>
        <w:t>publicatie</w:t>
      </w:r>
      <w:r w:rsidR="009B1311" w:rsidRPr="009A265E">
        <w:rPr>
          <w:rFonts w:asciiTheme="minorHAnsi" w:hAnsiTheme="minorHAnsi" w:cstheme="minorHAnsi"/>
        </w:rPr>
        <w:t>jaar</w:t>
      </w:r>
      <w:r w:rsidR="00D635E7" w:rsidRPr="009A265E">
        <w:rPr>
          <w:rFonts w:asciiTheme="minorHAnsi" w:hAnsiTheme="minorHAnsi" w:cstheme="minorHAnsi"/>
        </w:rPr>
        <w:t xml:space="preserve"> </w:t>
      </w:r>
      <w:r w:rsidR="009B1311" w:rsidRPr="009A265E">
        <w:rPr>
          <w:rFonts w:asciiTheme="minorHAnsi" w:hAnsiTheme="minorHAnsi" w:cstheme="minorHAnsi"/>
        </w:rPr>
        <w:t xml:space="preserve">bij </w:t>
      </w:r>
      <w:r w:rsidR="005F0A68" w:rsidRPr="009A265E">
        <w:rPr>
          <w:rFonts w:asciiTheme="minorHAnsi" w:hAnsiTheme="minorHAnsi" w:cstheme="minorHAnsi"/>
        </w:rPr>
        <w:t xml:space="preserve">frequent </w:t>
      </w:r>
      <w:r w:rsidR="009B1311" w:rsidRPr="009A265E">
        <w:rPr>
          <w:rFonts w:asciiTheme="minorHAnsi" w:hAnsiTheme="minorHAnsi" w:cstheme="minorHAnsi"/>
        </w:rPr>
        <w:t xml:space="preserve">geactualiseerde </w:t>
      </w:r>
      <w:r w:rsidR="00EE5443" w:rsidRPr="009A265E">
        <w:rPr>
          <w:rFonts w:asciiTheme="minorHAnsi" w:hAnsiTheme="minorHAnsi" w:cstheme="minorHAnsi"/>
        </w:rPr>
        <w:t>online</w:t>
      </w:r>
      <w:r w:rsidR="00134196" w:rsidRPr="009A265E">
        <w:rPr>
          <w:rFonts w:asciiTheme="minorHAnsi" w:hAnsiTheme="minorHAnsi" w:cstheme="minorHAnsi"/>
        </w:rPr>
        <w:t>-</w:t>
      </w:r>
      <w:r w:rsidR="009B1311" w:rsidRPr="009A265E">
        <w:rPr>
          <w:rFonts w:asciiTheme="minorHAnsi" w:hAnsiTheme="minorHAnsi" w:cstheme="minorHAnsi"/>
        </w:rPr>
        <w:t xml:space="preserve">uitgaven </w:t>
      </w:r>
      <w:r w:rsidR="009B1311" w:rsidRPr="00F27194">
        <w:rPr>
          <w:rFonts w:asciiTheme="minorHAnsi" w:hAnsiTheme="minorHAnsi" w:cstheme="minorHAnsi"/>
        </w:rPr>
        <w:t>(</w:t>
      </w:r>
      <w:r w:rsidR="009A7D3B" w:rsidRPr="00F27194">
        <w:rPr>
          <w:rFonts w:asciiTheme="minorHAnsi" w:hAnsiTheme="minorHAnsi" w:cstheme="minorHAnsi"/>
        </w:rPr>
        <w:t xml:space="preserve">zie </w:t>
      </w:r>
      <w:r w:rsidR="00E80450" w:rsidRPr="00F27194">
        <w:rPr>
          <w:rFonts w:asciiTheme="minorHAnsi" w:hAnsiTheme="minorHAnsi" w:cstheme="minorHAnsi"/>
        </w:rPr>
        <w:t xml:space="preserve">hiervoor </w:t>
      </w:r>
      <w:r w:rsidR="009A7D3B" w:rsidRPr="00F27194">
        <w:rPr>
          <w:rFonts w:asciiTheme="minorHAnsi" w:hAnsiTheme="minorHAnsi" w:cstheme="minorHAnsi"/>
        </w:rPr>
        <w:t xml:space="preserve">kolom ‘jaartal opnemen’ </w:t>
      </w:r>
      <w:r w:rsidR="009B1311" w:rsidRPr="00F27194">
        <w:rPr>
          <w:rFonts w:asciiTheme="minorHAnsi" w:hAnsiTheme="minorHAnsi" w:cstheme="minorHAnsi"/>
        </w:rPr>
        <w:t xml:space="preserve">in </w:t>
      </w:r>
      <w:r w:rsidR="00657836" w:rsidRPr="00657836">
        <w:rPr>
          <w:rFonts w:asciiTheme="minorHAnsi" w:hAnsiTheme="minorHAnsi" w:cstheme="minorHAnsi"/>
        </w:rPr>
        <w:t xml:space="preserve">WKS-bijlage Afkortingen van </w:t>
      </w:r>
      <w:r w:rsidR="00657836">
        <w:rPr>
          <w:rFonts w:asciiTheme="minorHAnsi" w:hAnsiTheme="minorHAnsi" w:cstheme="minorHAnsi"/>
        </w:rPr>
        <w:t>publicatiebronnen</w:t>
      </w:r>
      <w:r w:rsidR="009B1311" w:rsidRPr="00F27194">
        <w:rPr>
          <w:rFonts w:asciiTheme="minorHAnsi" w:hAnsiTheme="minorHAnsi" w:cstheme="minorHAnsi"/>
        </w:rPr>
        <w:t>)</w:t>
      </w:r>
      <w:r w:rsidR="00CA1896" w:rsidRPr="00F27194">
        <w:rPr>
          <w:rFonts w:asciiTheme="minorHAnsi" w:hAnsiTheme="minorHAnsi" w:cstheme="minorHAnsi"/>
        </w:rPr>
        <w:t>.</w:t>
      </w:r>
      <w:r w:rsidR="00EE5443" w:rsidRPr="009A265E">
        <w:rPr>
          <w:rFonts w:asciiTheme="minorHAnsi" w:hAnsiTheme="minorHAnsi" w:cstheme="minorHAnsi"/>
        </w:rPr>
        <w:t xml:space="preserve"> </w:t>
      </w:r>
      <w:r w:rsidR="008F2E88" w:rsidRPr="00D00DFC">
        <w:rPr>
          <w:rFonts w:asciiTheme="minorHAnsi" w:hAnsiTheme="minorHAnsi" w:cstheme="minorHAnsi"/>
        </w:rPr>
        <w:t>Desgewenst</w:t>
      </w:r>
      <w:r w:rsidR="00EE5443" w:rsidRPr="00D00DFC">
        <w:rPr>
          <w:rFonts w:asciiTheme="minorHAnsi" w:hAnsiTheme="minorHAnsi" w:cstheme="minorHAnsi"/>
        </w:rPr>
        <w:t xml:space="preserve"> </w:t>
      </w:r>
      <w:r w:rsidR="00247825" w:rsidRPr="00D00DFC">
        <w:rPr>
          <w:rFonts w:asciiTheme="minorHAnsi" w:hAnsiTheme="minorHAnsi" w:cstheme="minorHAnsi"/>
        </w:rPr>
        <w:t>k</w:t>
      </w:r>
      <w:r w:rsidRPr="00D00DFC">
        <w:rPr>
          <w:rFonts w:asciiTheme="minorHAnsi" w:hAnsiTheme="minorHAnsi" w:cstheme="minorHAnsi"/>
        </w:rPr>
        <w:t>an</w:t>
      </w:r>
      <w:r w:rsidR="00EE5443" w:rsidRPr="00D00DFC">
        <w:rPr>
          <w:rFonts w:asciiTheme="minorHAnsi" w:hAnsiTheme="minorHAnsi" w:cstheme="minorHAnsi"/>
        </w:rPr>
        <w:t xml:space="preserve"> </w:t>
      </w:r>
      <w:r w:rsidRPr="00D00DFC">
        <w:rPr>
          <w:rFonts w:asciiTheme="minorHAnsi" w:hAnsiTheme="minorHAnsi" w:cstheme="minorHAnsi"/>
        </w:rPr>
        <w:t xml:space="preserve">vermeld worden </w:t>
      </w:r>
      <w:r w:rsidR="00EE5443" w:rsidRPr="00D00DFC">
        <w:rPr>
          <w:rFonts w:asciiTheme="minorHAnsi" w:hAnsiTheme="minorHAnsi" w:cstheme="minorHAnsi"/>
        </w:rPr>
        <w:t>wanneer de online</w:t>
      </w:r>
      <w:r w:rsidR="00134196" w:rsidRPr="00D00DFC">
        <w:rPr>
          <w:rFonts w:asciiTheme="minorHAnsi" w:hAnsiTheme="minorHAnsi" w:cstheme="minorHAnsi"/>
        </w:rPr>
        <w:t>-</w:t>
      </w:r>
      <w:r w:rsidR="00EE5443" w:rsidRPr="00D00DFC">
        <w:rPr>
          <w:rFonts w:asciiTheme="minorHAnsi" w:hAnsiTheme="minorHAnsi" w:cstheme="minorHAnsi"/>
        </w:rPr>
        <w:t>bron het laatst is bijgewerkt op het moment van verwijzen.</w:t>
      </w:r>
    </w:p>
    <w:p w14:paraId="1862611B" w14:textId="77777777" w:rsidR="0030717F" w:rsidRDefault="0099576B" w:rsidP="00357790">
      <w:pPr>
        <w:pStyle w:val="BasistekstKluwer"/>
        <w:numPr>
          <w:ilvl w:val="0"/>
          <w:numId w:val="1"/>
        </w:numPr>
        <w:rPr>
          <w:rFonts w:asciiTheme="minorHAnsi" w:hAnsiTheme="minorHAnsi" w:cstheme="minorHAnsi"/>
        </w:rPr>
      </w:pPr>
      <w:r w:rsidRPr="00247825">
        <w:rPr>
          <w:rFonts w:asciiTheme="minorHAnsi" w:hAnsiTheme="minorHAnsi" w:cstheme="minorHAnsi"/>
        </w:rPr>
        <w:t>Het p</w:t>
      </w:r>
      <w:r w:rsidR="009B1311" w:rsidRPr="00247825">
        <w:rPr>
          <w:rFonts w:asciiTheme="minorHAnsi" w:hAnsiTheme="minorHAnsi" w:cstheme="minorHAnsi"/>
        </w:rPr>
        <w:t xml:space="preserve">ublicatienummer kan </w:t>
      </w:r>
      <w:r w:rsidRPr="00247825">
        <w:rPr>
          <w:rFonts w:asciiTheme="minorHAnsi" w:hAnsiTheme="minorHAnsi" w:cstheme="minorHAnsi"/>
        </w:rPr>
        <w:t xml:space="preserve">een </w:t>
      </w:r>
      <w:r w:rsidR="009B1311" w:rsidRPr="00247825">
        <w:rPr>
          <w:rFonts w:asciiTheme="minorHAnsi" w:hAnsiTheme="minorHAnsi" w:cstheme="minorHAnsi"/>
        </w:rPr>
        <w:t xml:space="preserve">oplopend volgnummer zijn of </w:t>
      </w:r>
      <w:r w:rsidRPr="00247825">
        <w:rPr>
          <w:rFonts w:asciiTheme="minorHAnsi" w:hAnsiTheme="minorHAnsi" w:cstheme="minorHAnsi"/>
        </w:rPr>
        <w:t xml:space="preserve">een </w:t>
      </w:r>
      <w:r w:rsidR="009B1311" w:rsidRPr="00247825">
        <w:rPr>
          <w:rFonts w:asciiTheme="minorHAnsi" w:hAnsiTheme="minorHAnsi" w:cstheme="minorHAnsi"/>
        </w:rPr>
        <w:t>paragraafaanduiding</w:t>
      </w:r>
      <w:r w:rsidRPr="00247825">
        <w:rPr>
          <w:rFonts w:asciiTheme="minorHAnsi" w:hAnsiTheme="minorHAnsi" w:cstheme="minorHAnsi"/>
        </w:rPr>
        <w:t>, bijvoorbeeld 1.3.2</w:t>
      </w:r>
      <w:r w:rsidR="009B1311" w:rsidRPr="00247825">
        <w:rPr>
          <w:rFonts w:asciiTheme="minorHAnsi" w:hAnsiTheme="minorHAnsi" w:cstheme="minorHAnsi"/>
        </w:rPr>
        <w:t>.</w:t>
      </w:r>
      <w:r w:rsidR="00247825" w:rsidRPr="00247825">
        <w:rPr>
          <w:rFonts w:asciiTheme="minorHAnsi" w:hAnsiTheme="minorHAnsi" w:cstheme="minorHAnsi"/>
        </w:rPr>
        <w:t xml:space="preserve"> </w:t>
      </w:r>
      <w:r w:rsidR="00B26BAB">
        <w:rPr>
          <w:rFonts w:asciiTheme="minorHAnsi" w:hAnsiTheme="minorHAnsi" w:cstheme="minorHAnsi"/>
        </w:rPr>
        <w:t xml:space="preserve">Deze publicatienummers kunnen omgezet worden naar een hyperlink. </w:t>
      </w:r>
      <w:r w:rsidR="008741C6" w:rsidRPr="00B26BAB">
        <w:rPr>
          <w:rFonts w:asciiTheme="minorHAnsi" w:hAnsiTheme="minorHAnsi" w:cstheme="minorHAnsi"/>
        </w:rPr>
        <w:t>A</w:t>
      </w:r>
      <w:r w:rsidR="008741C6" w:rsidRPr="00626024">
        <w:rPr>
          <w:rFonts w:asciiTheme="minorHAnsi" w:hAnsiTheme="minorHAnsi" w:cstheme="minorHAnsi"/>
        </w:rPr>
        <w:t>l</w:t>
      </w:r>
      <w:r w:rsidR="003917F2" w:rsidRPr="00626024">
        <w:rPr>
          <w:rFonts w:asciiTheme="minorHAnsi" w:hAnsiTheme="minorHAnsi" w:cstheme="minorHAnsi"/>
        </w:rPr>
        <w:t>leen als</w:t>
      </w:r>
      <w:r w:rsidR="008741C6" w:rsidRPr="00626024">
        <w:rPr>
          <w:rFonts w:asciiTheme="minorHAnsi" w:hAnsiTheme="minorHAnsi" w:cstheme="minorHAnsi"/>
        </w:rPr>
        <w:t xml:space="preserve"> het publicatienummer ontbreekt, </w:t>
      </w:r>
      <w:r w:rsidR="00613A5D">
        <w:rPr>
          <w:rFonts w:asciiTheme="minorHAnsi" w:hAnsiTheme="minorHAnsi" w:cstheme="minorHAnsi"/>
        </w:rPr>
        <w:t>mag</w:t>
      </w:r>
      <w:r w:rsidR="008741C6" w:rsidRPr="00626024">
        <w:rPr>
          <w:rFonts w:asciiTheme="minorHAnsi" w:hAnsiTheme="minorHAnsi" w:cstheme="minorHAnsi"/>
        </w:rPr>
        <w:t xml:space="preserve"> naar pagina’s</w:t>
      </w:r>
      <w:r w:rsidR="00AE4253" w:rsidRPr="00626024">
        <w:rPr>
          <w:rFonts w:asciiTheme="minorHAnsi" w:hAnsiTheme="minorHAnsi" w:cstheme="minorHAnsi"/>
        </w:rPr>
        <w:t xml:space="preserve"> (en eventuele aflevering</w:t>
      </w:r>
      <w:r w:rsidR="000339E9">
        <w:rPr>
          <w:rFonts w:asciiTheme="minorHAnsi" w:hAnsiTheme="minorHAnsi" w:cstheme="minorHAnsi"/>
        </w:rPr>
        <w:t xml:space="preserve"> of paginavolgnummer</w:t>
      </w:r>
      <w:r w:rsidR="00AE4253" w:rsidRPr="00626024">
        <w:rPr>
          <w:rFonts w:asciiTheme="minorHAnsi" w:hAnsiTheme="minorHAnsi" w:cstheme="minorHAnsi"/>
        </w:rPr>
        <w:t>)</w:t>
      </w:r>
      <w:r w:rsidR="00983FCD">
        <w:rPr>
          <w:rFonts w:asciiTheme="minorHAnsi" w:hAnsiTheme="minorHAnsi" w:cstheme="minorHAnsi"/>
        </w:rPr>
        <w:t xml:space="preserve"> </w:t>
      </w:r>
      <w:r w:rsidR="00613A5D">
        <w:rPr>
          <w:rFonts w:asciiTheme="minorHAnsi" w:hAnsiTheme="minorHAnsi" w:cstheme="minorHAnsi"/>
        </w:rPr>
        <w:t>verwezen worden</w:t>
      </w:r>
      <w:r w:rsidR="0030717F">
        <w:rPr>
          <w:rFonts w:asciiTheme="minorHAnsi" w:hAnsiTheme="minorHAnsi" w:cstheme="minorHAnsi"/>
        </w:rPr>
        <w:t xml:space="preserve">. Er wordt dan </w:t>
      </w:r>
      <w:r w:rsidR="000339E9">
        <w:rPr>
          <w:rFonts w:asciiTheme="minorHAnsi" w:hAnsiTheme="minorHAnsi" w:cstheme="minorHAnsi"/>
        </w:rPr>
        <w:t xml:space="preserve">meestal </w:t>
      </w:r>
      <w:r w:rsidR="0030717F">
        <w:rPr>
          <w:rFonts w:asciiTheme="minorHAnsi" w:hAnsiTheme="minorHAnsi" w:cstheme="minorHAnsi"/>
        </w:rPr>
        <w:t>geen hyperlink gecreëerd.</w:t>
      </w:r>
    </w:p>
    <w:p w14:paraId="1133FF82" w14:textId="77777777" w:rsidR="006B78F0" w:rsidRDefault="00003FED" w:rsidP="006B78F0">
      <w:pPr>
        <w:pStyle w:val="BasistekstKluwer"/>
        <w:shd w:val="clear" w:color="auto" w:fill="DAEEF3" w:themeFill="accent5" w:themeFillTint="33"/>
        <w:ind w:left="360"/>
        <w:rPr>
          <w:rFonts w:asciiTheme="minorHAnsi" w:hAnsiTheme="minorHAnsi" w:cstheme="minorHAnsi"/>
          <w:color w:val="000000" w:themeColor="text1"/>
          <w:shd w:val="clear" w:color="auto" w:fill="DAEEF3" w:themeFill="accent5" w:themeFillTint="33"/>
          <w:lang w:val="nl"/>
        </w:rPr>
      </w:pPr>
      <w:r>
        <w:rPr>
          <w:rFonts w:asciiTheme="minorHAnsi" w:hAnsiTheme="minorHAnsi" w:cstheme="minorHAnsi"/>
          <w:color w:val="000000" w:themeColor="text1"/>
          <w:shd w:val="clear" w:color="auto" w:fill="DAEEF3" w:themeFill="accent5" w:themeFillTint="33"/>
          <w:lang w:val="nl"/>
        </w:rPr>
        <w:t>Zoontjens</w:t>
      </w:r>
      <w:r w:rsidR="00AE4253" w:rsidRPr="006B78F0">
        <w:rPr>
          <w:rFonts w:asciiTheme="minorHAnsi" w:hAnsiTheme="minorHAnsi" w:cstheme="minorHAnsi"/>
          <w:color w:val="000000" w:themeColor="text1"/>
          <w:shd w:val="clear" w:color="auto" w:fill="DAEEF3" w:themeFill="accent5" w:themeFillTint="33"/>
          <w:lang w:val="nl"/>
        </w:rPr>
        <w:t xml:space="preserve">, </w:t>
      </w:r>
      <w:r>
        <w:rPr>
          <w:rFonts w:asciiTheme="minorHAnsi" w:hAnsiTheme="minorHAnsi" w:cstheme="minorHAnsi"/>
          <w:i/>
          <w:color w:val="000000" w:themeColor="text1"/>
          <w:shd w:val="clear" w:color="auto" w:fill="DAEEF3" w:themeFill="accent5" w:themeFillTint="33"/>
          <w:lang w:val="nl"/>
        </w:rPr>
        <w:t>MR magazine</w:t>
      </w:r>
      <w:r w:rsidR="00AE4253" w:rsidRPr="006B78F0">
        <w:rPr>
          <w:rFonts w:asciiTheme="minorHAnsi" w:hAnsiTheme="minorHAnsi" w:cstheme="minorHAnsi"/>
          <w:color w:val="000000" w:themeColor="text1"/>
          <w:shd w:val="clear" w:color="auto" w:fill="DAEEF3" w:themeFill="accent5" w:themeFillTint="33"/>
          <w:lang w:val="nl"/>
        </w:rPr>
        <w:t xml:space="preserve"> 201</w:t>
      </w:r>
      <w:r>
        <w:rPr>
          <w:rFonts w:asciiTheme="minorHAnsi" w:hAnsiTheme="minorHAnsi" w:cstheme="minorHAnsi"/>
          <w:color w:val="000000" w:themeColor="text1"/>
          <w:shd w:val="clear" w:color="auto" w:fill="DAEEF3" w:themeFill="accent5" w:themeFillTint="33"/>
          <w:lang w:val="nl"/>
        </w:rPr>
        <w:t>9</w:t>
      </w:r>
      <w:r w:rsidR="00AE4253" w:rsidRPr="006B78F0">
        <w:rPr>
          <w:rFonts w:asciiTheme="minorHAnsi" w:hAnsiTheme="minorHAnsi" w:cstheme="minorHAnsi"/>
          <w:color w:val="000000" w:themeColor="text1"/>
          <w:shd w:val="clear" w:color="auto" w:fill="DAEEF3" w:themeFill="accent5" w:themeFillTint="33"/>
          <w:lang w:val="nl"/>
        </w:rPr>
        <w:t xml:space="preserve">, afl. </w:t>
      </w:r>
      <w:r>
        <w:rPr>
          <w:rFonts w:asciiTheme="minorHAnsi" w:hAnsiTheme="minorHAnsi" w:cstheme="minorHAnsi"/>
          <w:color w:val="000000" w:themeColor="text1"/>
          <w:shd w:val="clear" w:color="auto" w:fill="DAEEF3" w:themeFill="accent5" w:themeFillTint="33"/>
          <w:lang w:val="nl"/>
        </w:rPr>
        <w:t>8</w:t>
      </w:r>
      <w:r w:rsidR="00AE4253" w:rsidRPr="006B78F0">
        <w:rPr>
          <w:rFonts w:asciiTheme="minorHAnsi" w:hAnsiTheme="minorHAnsi" w:cstheme="minorHAnsi"/>
          <w:color w:val="000000" w:themeColor="text1"/>
          <w:shd w:val="clear" w:color="auto" w:fill="DAEEF3" w:themeFill="accent5" w:themeFillTint="33"/>
          <w:lang w:val="nl"/>
        </w:rPr>
        <w:t xml:space="preserve">, p. </w:t>
      </w:r>
      <w:r>
        <w:rPr>
          <w:rFonts w:asciiTheme="minorHAnsi" w:hAnsiTheme="minorHAnsi" w:cstheme="minorHAnsi"/>
          <w:color w:val="000000" w:themeColor="text1"/>
          <w:shd w:val="clear" w:color="auto" w:fill="DAEEF3" w:themeFill="accent5" w:themeFillTint="33"/>
          <w:lang w:val="nl"/>
        </w:rPr>
        <w:t>20</w:t>
      </w:r>
      <w:r w:rsidR="006239C7" w:rsidRPr="006B78F0">
        <w:rPr>
          <w:rFonts w:asciiTheme="minorHAnsi" w:hAnsiTheme="minorHAnsi" w:cstheme="minorHAnsi"/>
          <w:color w:val="000000" w:themeColor="text1"/>
          <w:shd w:val="clear" w:color="auto" w:fill="DAEEF3" w:themeFill="accent5" w:themeFillTint="33"/>
          <w:lang w:val="nl"/>
        </w:rPr>
        <w:t>-</w:t>
      </w:r>
      <w:r>
        <w:rPr>
          <w:rFonts w:asciiTheme="minorHAnsi" w:hAnsiTheme="minorHAnsi" w:cstheme="minorHAnsi"/>
          <w:color w:val="000000" w:themeColor="text1"/>
          <w:shd w:val="clear" w:color="auto" w:fill="DAEEF3" w:themeFill="accent5" w:themeFillTint="33"/>
          <w:lang w:val="nl"/>
        </w:rPr>
        <w:t>21</w:t>
      </w:r>
    </w:p>
    <w:p w14:paraId="12DDE8A2" w14:textId="77777777" w:rsidR="009B1311" w:rsidRPr="009A265E" w:rsidRDefault="009B1311" w:rsidP="009D7479">
      <w:pPr>
        <w:pStyle w:val="Heading2"/>
        <w:numPr>
          <w:ilvl w:val="1"/>
          <w:numId w:val="31"/>
        </w:numPr>
        <w:spacing w:before="200"/>
        <w:ind w:left="0" w:right="-425" w:firstLine="0"/>
      </w:pPr>
      <w:bookmarkStart w:id="14" w:name="_Toc27578229"/>
      <w:r w:rsidRPr="009A265E">
        <w:t>Volledig verwijz</w:t>
      </w:r>
      <w:r w:rsidR="005D6C79" w:rsidRPr="009A265E">
        <w:t>en</w:t>
      </w:r>
      <w:r w:rsidRPr="009A265E">
        <w:t xml:space="preserve"> naar vakliteratuur</w:t>
      </w:r>
      <w:bookmarkEnd w:id="14"/>
    </w:p>
    <w:p w14:paraId="6632507D" w14:textId="77777777" w:rsidR="009B1311" w:rsidRDefault="009B1311" w:rsidP="00F03241">
      <w:pPr>
        <w:rPr>
          <w:rFonts w:asciiTheme="minorHAnsi" w:hAnsiTheme="minorHAnsi" w:cstheme="minorHAnsi"/>
        </w:rPr>
      </w:pPr>
      <w:r w:rsidRPr="009A265E">
        <w:rPr>
          <w:rFonts w:asciiTheme="minorHAnsi" w:hAnsiTheme="minorHAnsi" w:cstheme="minorHAnsi"/>
        </w:rPr>
        <w:t>Een volledige literatuurverwijzing bevat alle bibliografische gegevens van het werk waarnaar wordt verweze</w:t>
      </w:r>
      <w:r w:rsidR="00EA3455">
        <w:rPr>
          <w:rFonts w:asciiTheme="minorHAnsi" w:hAnsiTheme="minorHAnsi" w:cstheme="minorHAnsi"/>
        </w:rPr>
        <w:t>n</w:t>
      </w:r>
      <w:r w:rsidR="00997AC4" w:rsidRPr="009A265E">
        <w:rPr>
          <w:rFonts w:asciiTheme="minorHAnsi" w:hAnsiTheme="minorHAnsi" w:cstheme="minorHAnsi"/>
        </w:rPr>
        <w:t>.</w:t>
      </w:r>
      <w:r w:rsidR="00C75661">
        <w:rPr>
          <w:rFonts w:asciiTheme="minorHAnsi" w:hAnsiTheme="minorHAnsi" w:cstheme="minorHAnsi"/>
        </w:rPr>
        <w:t xml:space="preserve"> </w:t>
      </w:r>
      <w:r w:rsidR="00EA3455">
        <w:rPr>
          <w:rFonts w:asciiTheme="minorHAnsi" w:hAnsiTheme="minorHAnsi" w:cstheme="minorHAnsi"/>
        </w:rPr>
        <w:t xml:space="preserve">Dit is </w:t>
      </w:r>
      <w:r w:rsidR="000339E9">
        <w:rPr>
          <w:rFonts w:asciiTheme="minorHAnsi" w:hAnsiTheme="minorHAnsi" w:cstheme="minorHAnsi"/>
        </w:rPr>
        <w:t>vooral</w:t>
      </w:r>
      <w:r w:rsidR="00EA3455">
        <w:rPr>
          <w:rFonts w:asciiTheme="minorHAnsi" w:hAnsiTheme="minorHAnsi" w:cstheme="minorHAnsi"/>
        </w:rPr>
        <w:t xml:space="preserve"> van belang </w:t>
      </w:r>
      <w:r w:rsidR="006B78F0">
        <w:rPr>
          <w:rFonts w:asciiTheme="minorHAnsi" w:hAnsiTheme="minorHAnsi" w:cstheme="minorHAnsi"/>
        </w:rPr>
        <w:t xml:space="preserve">voor naslag </w:t>
      </w:r>
      <w:r w:rsidR="00EA3455">
        <w:rPr>
          <w:rFonts w:asciiTheme="minorHAnsi" w:hAnsiTheme="minorHAnsi" w:cstheme="minorHAnsi"/>
        </w:rPr>
        <w:t xml:space="preserve">in folio en </w:t>
      </w:r>
      <w:r w:rsidR="008A7909">
        <w:rPr>
          <w:rFonts w:asciiTheme="minorHAnsi" w:hAnsiTheme="minorHAnsi" w:cstheme="minorHAnsi"/>
        </w:rPr>
        <w:t>voor</w:t>
      </w:r>
      <w:r w:rsidR="006B78F0">
        <w:rPr>
          <w:rFonts w:asciiTheme="minorHAnsi" w:hAnsiTheme="minorHAnsi" w:cstheme="minorHAnsi"/>
        </w:rPr>
        <w:t xml:space="preserve"> </w:t>
      </w:r>
      <w:r w:rsidR="00EA3455">
        <w:rPr>
          <w:rFonts w:asciiTheme="minorHAnsi" w:hAnsiTheme="minorHAnsi" w:cstheme="minorHAnsi"/>
        </w:rPr>
        <w:t>uitgaven waarnaar geen hyperlink kan worden aangebracht.</w:t>
      </w:r>
    </w:p>
    <w:p w14:paraId="3346A9BF" w14:textId="77777777" w:rsidR="00C75661" w:rsidRPr="009A265E" w:rsidRDefault="00C75661" w:rsidP="00C75661">
      <w:pPr>
        <w:rPr>
          <w:rFonts w:asciiTheme="minorHAnsi" w:hAnsiTheme="minorHAnsi" w:cstheme="minorHAnsi"/>
        </w:rPr>
      </w:pPr>
      <w:r w:rsidRPr="009A265E">
        <w:rPr>
          <w:rFonts w:asciiTheme="minorHAnsi" w:hAnsiTheme="minorHAnsi" w:cstheme="minorHAnsi"/>
        </w:rPr>
        <w:t xml:space="preserve">Volledige literatuurverwijzingen </w:t>
      </w:r>
      <w:r w:rsidR="008300E2">
        <w:rPr>
          <w:rFonts w:asciiTheme="minorHAnsi" w:hAnsiTheme="minorHAnsi" w:cstheme="minorHAnsi"/>
        </w:rPr>
        <w:t xml:space="preserve">worden </w:t>
      </w:r>
      <w:r w:rsidR="00D4146E">
        <w:rPr>
          <w:rFonts w:asciiTheme="minorHAnsi" w:hAnsiTheme="minorHAnsi" w:cstheme="minorHAnsi"/>
        </w:rPr>
        <w:t xml:space="preserve">indien relevant vermeld </w:t>
      </w:r>
      <w:r w:rsidRPr="009A265E">
        <w:rPr>
          <w:rFonts w:asciiTheme="minorHAnsi" w:hAnsiTheme="minorHAnsi" w:cstheme="minorHAnsi"/>
        </w:rPr>
        <w:t xml:space="preserve">in voetnoten of eindnoten aan het eind van een hoofdstuk of het hele werk. </w:t>
      </w:r>
      <w:r w:rsidR="008300E2">
        <w:rPr>
          <w:rFonts w:asciiTheme="minorHAnsi" w:hAnsiTheme="minorHAnsi" w:cstheme="minorHAnsi"/>
        </w:rPr>
        <w:t>D</w:t>
      </w:r>
      <w:r w:rsidRPr="009A265E">
        <w:rPr>
          <w:rFonts w:asciiTheme="minorHAnsi" w:hAnsiTheme="minorHAnsi" w:cstheme="minorHAnsi"/>
        </w:rPr>
        <w:t xml:space="preserve">e volledige literatuurverwijzing </w:t>
      </w:r>
      <w:r w:rsidR="00EA3455">
        <w:rPr>
          <w:rFonts w:asciiTheme="minorHAnsi" w:hAnsiTheme="minorHAnsi" w:cstheme="minorHAnsi"/>
        </w:rPr>
        <w:t xml:space="preserve">in een noot </w:t>
      </w:r>
      <w:r w:rsidR="008300E2">
        <w:rPr>
          <w:rFonts w:asciiTheme="minorHAnsi" w:hAnsiTheme="minorHAnsi" w:cstheme="minorHAnsi"/>
        </w:rPr>
        <w:t xml:space="preserve">moet </w:t>
      </w:r>
      <w:r w:rsidR="006B78F0">
        <w:rPr>
          <w:rFonts w:asciiTheme="minorHAnsi" w:hAnsiTheme="minorHAnsi" w:cstheme="minorHAnsi"/>
        </w:rPr>
        <w:t xml:space="preserve">in verband met de naslagfunctie </w:t>
      </w:r>
      <w:r w:rsidRPr="009A265E">
        <w:rPr>
          <w:rFonts w:asciiTheme="minorHAnsi" w:hAnsiTheme="minorHAnsi" w:cstheme="minorHAnsi"/>
        </w:rPr>
        <w:t xml:space="preserve">zo specifiek mogelijk verwijzen naar de aangehaalde passage. Daarom moet </w:t>
      </w:r>
      <w:r w:rsidR="008A7909">
        <w:rPr>
          <w:rFonts w:asciiTheme="minorHAnsi" w:hAnsiTheme="minorHAnsi" w:cstheme="minorHAnsi"/>
        </w:rPr>
        <w:t>als positieaanduiding</w:t>
      </w:r>
      <w:r w:rsidRPr="009A265E">
        <w:rPr>
          <w:rFonts w:asciiTheme="minorHAnsi" w:hAnsiTheme="minorHAnsi" w:cstheme="minorHAnsi"/>
        </w:rPr>
        <w:t xml:space="preserve"> het publicatienummer </w:t>
      </w:r>
      <w:r w:rsidR="008F2E88">
        <w:rPr>
          <w:rFonts w:asciiTheme="minorHAnsi" w:hAnsiTheme="minorHAnsi" w:cstheme="minorHAnsi"/>
        </w:rPr>
        <w:t>(</w:t>
      </w:r>
      <w:r w:rsidRPr="009A265E">
        <w:rPr>
          <w:rFonts w:asciiTheme="minorHAnsi" w:hAnsiTheme="minorHAnsi" w:cstheme="minorHAnsi"/>
        </w:rPr>
        <w:t xml:space="preserve">of </w:t>
      </w:r>
      <w:r w:rsidR="00CA26CF">
        <w:rPr>
          <w:rFonts w:asciiTheme="minorHAnsi" w:hAnsiTheme="minorHAnsi" w:cstheme="minorHAnsi"/>
        </w:rPr>
        <w:t xml:space="preserve">indien dat ontbreekt </w:t>
      </w:r>
      <w:r w:rsidRPr="009A265E">
        <w:rPr>
          <w:rFonts w:asciiTheme="minorHAnsi" w:hAnsiTheme="minorHAnsi" w:cstheme="minorHAnsi"/>
        </w:rPr>
        <w:t>het paginanummer</w:t>
      </w:r>
      <w:r w:rsidR="008F2E88">
        <w:rPr>
          <w:rFonts w:asciiTheme="minorHAnsi" w:hAnsiTheme="minorHAnsi" w:cstheme="minorHAnsi"/>
        </w:rPr>
        <w:t>)</w:t>
      </w:r>
      <w:r w:rsidRPr="009A265E">
        <w:rPr>
          <w:rFonts w:asciiTheme="minorHAnsi" w:hAnsiTheme="minorHAnsi" w:cstheme="minorHAnsi"/>
        </w:rPr>
        <w:t xml:space="preserve"> worden vermeld</w:t>
      </w:r>
      <w:r w:rsidR="00CA26CF">
        <w:rPr>
          <w:rFonts w:asciiTheme="minorHAnsi" w:hAnsiTheme="minorHAnsi" w:cstheme="minorHAnsi"/>
        </w:rPr>
        <w:t xml:space="preserve">. </w:t>
      </w:r>
      <w:r w:rsidR="00CA26CF" w:rsidRPr="009A265E">
        <w:rPr>
          <w:rFonts w:asciiTheme="minorHAnsi" w:hAnsiTheme="minorHAnsi" w:cstheme="minorHAnsi"/>
        </w:rPr>
        <w:t>Positieaanduidingen met beginpagina (of begin- en eindpagina) leveren online nooit een link.</w:t>
      </w:r>
    </w:p>
    <w:p w14:paraId="38EAD22A" w14:textId="77777777" w:rsidR="00C75661" w:rsidRPr="0008041E" w:rsidRDefault="00C75661" w:rsidP="00C75661">
      <w:pPr>
        <w:rPr>
          <w:rFonts w:asciiTheme="minorHAnsi" w:hAnsiTheme="minorHAnsi" w:cstheme="minorHAnsi"/>
          <w:sz w:val="18"/>
          <w:szCs w:val="22"/>
        </w:rPr>
      </w:pPr>
    </w:p>
    <w:p w14:paraId="238D5D91" w14:textId="77777777" w:rsidR="00C75661" w:rsidRPr="00B93FD6" w:rsidRDefault="00C75661" w:rsidP="00CB0E5C">
      <w:pPr>
        <w:pStyle w:val="BasistekstKluwer"/>
        <w:shd w:val="clear" w:color="auto" w:fill="DAEEF3" w:themeFill="accent5" w:themeFillTint="33"/>
        <w:ind w:left="567" w:hanging="207"/>
        <w:rPr>
          <w:rFonts w:asciiTheme="minorHAnsi" w:hAnsiTheme="minorHAnsi" w:cstheme="minorHAnsi"/>
        </w:rPr>
      </w:pPr>
      <w:r w:rsidRPr="009A265E">
        <w:rPr>
          <w:rFonts w:asciiTheme="minorHAnsi" w:hAnsiTheme="minorHAnsi" w:cstheme="minorHAnsi"/>
          <w:color w:val="000000" w:themeColor="text1"/>
          <w:shd w:val="clear" w:color="auto" w:fill="DAEEF3" w:themeFill="accent5" w:themeFillTint="33"/>
          <w:lang w:val="nl"/>
        </w:rPr>
        <w:t xml:space="preserve">E. Bauw, </w:t>
      </w:r>
      <w:r w:rsidRPr="009A265E">
        <w:rPr>
          <w:rFonts w:asciiTheme="minorHAnsi" w:hAnsiTheme="minorHAnsi" w:cstheme="minorHAnsi"/>
          <w:i/>
          <w:color w:val="000000" w:themeColor="text1"/>
          <w:shd w:val="clear" w:color="auto" w:fill="DAEEF3" w:themeFill="accent5" w:themeFillTint="33"/>
          <w:lang w:val="nl"/>
        </w:rPr>
        <w:t>Onrechtmatige daad: aansprakelijkheid voor zaken</w:t>
      </w:r>
      <w:r w:rsidRPr="009A265E">
        <w:rPr>
          <w:rFonts w:asciiTheme="minorHAnsi" w:hAnsiTheme="minorHAnsi" w:cstheme="minorHAnsi"/>
          <w:color w:val="000000" w:themeColor="text1"/>
          <w:shd w:val="clear" w:color="auto" w:fill="DAEEF3" w:themeFill="accent5" w:themeFillTint="33"/>
          <w:lang w:val="nl"/>
        </w:rPr>
        <w:t xml:space="preserve"> (</w:t>
      </w:r>
      <w:r w:rsidRPr="006B78F0">
        <w:rPr>
          <w:rFonts w:asciiTheme="minorHAnsi" w:hAnsiTheme="minorHAnsi" w:cstheme="minorHAnsi"/>
          <w:i/>
          <w:color w:val="000000" w:themeColor="text1"/>
          <w:shd w:val="clear" w:color="auto" w:fill="DAEEF3" w:themeFill="accent5" w:themeFillTint="33"/>
          <w:lang w:val="nl"/>
        </w:rPr>
        <w:t>Monografieën BW nr. B47</w:t>
      </w:r>
      <w:r w:rsidRPr="009A265E">
        <w:rPr>
          <w:rFonts w:asciiTheme="minorHAnsi" w:hAnsiTheme="minorHAnsi" w:cstheme="minorHAnsi"/>
          <w:color w:val="000000" w:themeColor="text1"/>
          <w:shd w:val="clear" w:color="auto" w:fill="DAEEF3" w:themeFill="accent5" w:themeFillTint="33"/>
          <w:lang w:val="nl"/>
        </w:rPr>
        <w:t>), Deventer: Wolters Kluwer 2015/7 (p. 9 e.v.)</w:t>
      </w:r>
    </w:p>
    <w:p w14:paraId="014B4205" w14:textId="77777777" w:rsidR="00C75661" w:rsidRPr="0008041E" w:rsidRDefault="00C75661" w:rsidP="00C75661">
      <w:pPr>
        <w:pStyle w:val="BasistekstKluwer"/>
        <w:rPr>
          <w:rFonts w:asciiTheme="minorHAnsi" w:hAnsiTheme="minorHAnsi" w:cstheme="minorHAnsi"/>
          <w:sz w:val="18"/>
          <w:szCs w:val="18"/>
        </w:rPr>
      </w:pPr>
    </w:p>
    <w:p w14:paraId="3F307217" w14:textId="77777777" w:rsidR="00247825" w:rsidRDefault="00C75661" w:rsidP="00247825">
      <w:pPr>
        <w:rPr>
          <w:rFonts w:asciiTheme="minorHAnsi" w:hAnsiTheme="minorHAnsi" w:cstheme="minorHAnsi"/>
        </w:rPr>
      </w:pPr>
      <w:r w:rsidRPr="009A265E">
        <w:rPr>
          <w:rFonts w:asciiTheme="minorHAnsi" w:hAnsiTheme="minorHAnsi" w:cstheme="minorHAnsi"/>
        </w:rPr>
        <w:t xml:space="preserve">Verder komen volledige literatuurverwijzingen voor in </w:t>
      </w:r>
      <w:r w:rsidRPr="00164E86">
        <w:rPr>
          <w:rFonts w:asciiTheme="minorHAnsi" w:hAnsiTheme="minorHAnsi" w:cstheme="minorHAnsi"/>
          <w:b/>
        </w:rPr>
        <w:t>literatuurlijsten</w:t>
      </w:r>
      <w:r w:rsidR="006B78F0">
        <w:rPr>
          <w:rFonts w:asciiTheme="minorHAnsi" w:hAnsiTheme="minorHAnsi" w:cstheme="minorHAnsi"/>
          <w:b/>
        </w:rPr>
        <w:t xml:space="preserve"> </w:t>
      </w:r>
      <w:r w:rsidR="006B78F0" w:rsidRPr="009A265E">
        <w:rPr>
          <w:rFonts w:asciiTheme="minorHAnsi" w:hAnsiTheme="minorHAnsi" w:cstheme="minorHAnsi"/>
        </w:rPr>
        <w:t xml:space="preserve">aan </w:t>
      </w:r>
      <w:r w:rsidR="006B78F0">
        <w:rPr>
          <w:rFonts w:asciiTheme="minorHAnsi" w:hAnsiTheme="minorHAnsi" w:cstheme="minorHAnsi"/>
        </w:rPr>
        <w:t xml:space="preserve">het </w:t>
      </w:r>
      <w:r w:rsidR="006B78F0" w:rsidRPr="009A265E">
        <w:rPr>
          <w:rFonts w:asciiTheme="minorHAnsi" w:hAnsiTheme="minorHAnsi" w:cstheme="minorHAnsi"/>
        </w:rPr>
        <w:t>begin of eind van boeken en permanent geactualiseerde werken</w:t>
      </w:r>
      <w:r w:rsidRPr="009A265E">
        <w:rPr>
          <w:rFonts w:asciiTheme="minorHAnsi" w:hAnsiTheme="minorHAnsi" w:cstheme="minorHAnsi"/>
        </w:rPr>
        <w:t xml:space="preserve">. </w:t>
      </w:r>
      <w:r w:rsidR="00247825" w:rsidRPr="009A265E">
        <w:rPr>
          <w:rFonts w:asciiTheme="minorHAnsi" w:hAnsiTheme="minorHAnsi" w:cstheme="minorHAnsi"/>
        </w:rPr>
        <w:t>Een literatuurlijst</w:t>
      </w:r>
      <w:r w:rsidR="008C5A0E">
        <w:rPr>
          <w:rFonts w:asciiTheme="minorHAnsi" w:hAnsiTheme="minorHAnsi" w:cstheme="minorHAnsi"/>
        </w:rPr>
        <w:t xml:space="preserve"> </w:t>
      </w:r>
      <w:r w:rsidR="006B78F0" w:rsidRPr="009A265E">
        <w:rPr>
          <w:rFonts w:asciiTheme="minorHAnsi" w:hAnsiTheme="minorHAnsi" w:cstheme="minorHAnsi"/>
        </w:rPr>
        <w:t>bevat de volledige bibliografische gegevens</w:t>
      </w:r>
      <w:r w:rsidR="006B78F0">
        <w:rPr>
          <w:rFonts w:asciiTheme="minorHAnsi" w:hAnsiTheme="minorHAnsi" w:cstheme="minorHAnsi"/>
        </w:rPr>
        <w:t xml:space="preserve"> van de geciteerde werken en </w:t>
      </w:r>
      <w:r w:rsidR="008C5A0E">
        <w:rPr>
          <w:rFonts w:asciiTheme="minorHAnsi" w:hAnsiTheme="minorHAnsi" w:cstheme="minorHAnsi"/>
        </w:rPr>
        <w:t>is een</w:t>
      </w:r>
      <w:r w:rsidR="00247825" w:rsidRPr="009A265E">
        <w:rPr>
          <w:rFonts w:asciiTheme="minorHAnsi" w:hAnsiTheme="minorHAnsi" w:cstheme="minorHAnsi"/>
        </w:rPr>
        <w:t xml:space="preserve"> aanvulling </w:t>
      </w:r>
      <w:r w:rsidR="008C5A0E">
        <w:rPr>
          <w:rFonts w:asciiTheme="minorHAnsi" w:hAnsiTheme="minorHAnsi" w:cstheme="minorHAnsi"/>
        </w:rPr>
        <w:t>op</w:t>
      </w:r>
      <w:r w:rsidR="00247825" w:rsidRPr="009A265E">
        <w:rPr>
          <w:rFonts w:asciiTheme="minorHAnsi" w:hAnsiTheme="minorHAnsi" w:cstheme="minorHAnsi"/>
        </w:rPr>
        <w:t xml:space="preserve"> de verkorte verwijzingen zoals die staan in de hoofdtekst of in noten. </w:t>
      </w:r>
    </w:p>
    <w:p w14:paraId="40959FA4" w14:textId="77777777" w:rsidR="00247825" w:rsidRDefault="00247825" w:rsidP="00247825">
      <w:pPr>
        <w:rPr>
          <w:rFonts w:asciiTheme="minorHAnsi" w:hAnsiTheme="minorHAnsi" w:cstheme="minorHAnsi"/>
        </w:rPr>
      </w:pPr>
      <w:r w:rsidRPr="009A265E">
        <w:rPr>
          <w:rFonts w:asciiTheme="minorHAnsi" w:hAnsiTheme="minorHAnsi" w:cstheme="minorHAnsi"/>
        </w:rPr>
        <w:t xml:space="preserve">Elk item </w:t>
      </w:r>
      <w:r w:rsidR="00EA3455">
        <w:rPr>
          <w:rFonts w:asciiTheme="minorHAnsi" w:hAnsiTheme="minorHAnsi" w:cstheme="minorHAnsi"/>
        </w:rPr>
        <w:t xml:space="preserve">in de literatuurlijst </w:t>
      </w:r>
      <w:r w:rsidRPr="009A265E">
        <w:rPr>
          <w:rFonts w:asciiTheme="minorHAnsi" w:hAnsiTheme="minorHAnsi" w:cstheme="minorHAnsi"/>
        </w:rPr>
        <w:t>begint met de verkorte literatuurverwijzing</w:t>
      </w:r>
      <w:r>
        <w:rPr>
          <w:rFonts w:asciiTheme="minorHAnsi" w:hAnsiTheme="minorHAnsi" w:cstheme="minorHAnsi"/>
        </w:rPr>
        <w:t xml:space="preserve"> (zonder </w:t>
      </w:r>
      <w:r w:rsidR="00CB0E5C">
        <w:rPr>
          <w:rFonts w:asciiTheme="minorHAnsi" w:hAnsiTheme="minorHAnsi" w:cstheme="minorHAnsi"/>
        </w:rPr>
        <w:t>publicatienummer of andere positie-aanduiding)</w:t>
      </w:r>
      <w:r w:rsidRPr="009A265E">
        <w:rPr>
          <w:rFonts w:asciiTheme="minorHAnsi" w:hAnsiTheme="minorHAnsi" w:cstheme="minorHAnsi"/>
        </w:rPr>
        <w:t>, gevolgd door de volledige titelbeschrijving. De volgorde is alfabetisch op achternaam van de auteur en daarbinnen chronologisch met de meest recente als laatste.</w:t>
      </w:r>
    </w:p>
    <w:p w14:paraId="471A403A" w14:textId="77777777" w:rsidR="00832F94" w:rsidRPr="0008041E" w:rsidRDefault="00832F94" w:rsidP="00247825">
      <w:pPr>
        <w:rPr>
          <w:rFonts w:asciiTheme="minorHAnsi" w:hAnsiTheme="minorHAnsi" w:cstheme="minorHAnsi"/>
          <w:sz w:val="18"/>
          <w:szCs w:val="22"/>
        </w:rPr>
      </w:pPr>
    </w:p>
    <w:p w14:paraId="551ECF41" w14:textId="77777777" w:rsidR="00247825" w:rsidRPr="00B93FD6" w:rsidRDefault="00BC3488" w:rsidP="00B93FD6">
      <w:pPr>
        <w:pStyle w:val="BasistekstKluwer"/>
        <w:shd w:val="clear" w:color="auto" w:fill="DAEEF3" w:themeFill="accent5" w:themeFillTint="33"/>
        <w:ind w:left="360"/>
        <w:rPr>
          <w:rFonts w:asciiTheme="minorHAnsi" w:hAnsiTheme="minorHAnsi" w:cstheme="minorHAnsi"/>
        </w:rPr>
      </w:pPr>
      <w:proofErr w:type="spellStart"/>
      <w:r w:rsidRPr="00BC3488">
        <w:rPr>
          <w:rFonts w:asciiTheme="minorHAnsi" w:hAnsiTheme="minorHAnsi" w:cstheme="minorHAnsi"/>
        </w:rPr>
        <w:t>Essers</w:t>
      </w:r>
      <w:proofErr w:type="spellEnd"/>
      <w:r w:rsidRPr="00BC3488">
        <w:rPr>
          <w:rFonts w:asciiTheme="minorHAnsi" w:hAnsiTheme="minorHAnsi" w:cstheme="minorHAnsi"/>
        </w:rPr>
        <w:t xml:space="preserve">, </w:t>
      </w:r>
      <w:r w:rsidRPr="00BC3488">
        <w:rPr>
          <w:rFonts w:asciiTheme="minorHAnsi" w:hAnsiTheme="minorHAnsi" w:cstheme="minorHAnsi"/>
          <w:i/>
        </w:rPr>
        <w:t>Het Technolease drama</w:t>
      </w:r>
      <w:r w:rsidRPr="00BC3488">
        <w:rPr>
          <w:rFonts w:asciiTheme="minorHAnsi" w:hAnsiTheme="minorHAnsi" w:cstheme="minorHAnsi"/>
        </w:rPr>
        <w:t xml:space="preserve"> 2016</w:t>
      </w:r>
    </w:p>
    <w:p w14:paraId="1A01D6D1" w14:textId="77777777" w:rsidR="00247825" w:rsidRPr="009A265E" w:rsidRDefault="00BC3488" w:rsidP="00CB0E5C">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BC3488">
        <w:rPr>
          <w:rFonts w:asciiTheme="minorHAnsi" w:hAnsiTheme="minorHAnsi" w:cstheme="minorHAnsi"/>
        </w:rPr>
        <w:t xml:space="preserve">P.H.J. </w:t>
      </w:r>
      <w:proofErr w:type="spellStart"/>
      <w:r w:rsidRPr="00BC3488">
        <w:rPr>
          <w:rFonts w:asciiTheme="minorHAnsi" w:hAnsiTheme="minorHAnsi" w:cstheme="minorHAnsi"/>
        </w:rPr>
        <w:t>Essers</w:t>
      </w:r>
      <w:proofErr w:type="spellEnd"/>
      <w:r w:rsidRPr="00BC3488">
        <w:rPr>
          <w:rFonts w:asciiTheme="minorHAnsi" w:hAnsiTheme="minorHAnsi" w:cstheme="minorHAnsi"/>
        </w:rPr>
        <w:t xml:space="preserve">, </w:t>
      </w:r>
      <w:r w:rsidRPr="00BC3488">
        <w:rPr>
          <w:rFonts w:asciiTheme="minorHAnsi" w:hAnsiTheme="minorHAnsi" w:cstheme="minorHAnsi"/>
          <w:i/>
        </w:rPr>
        <w:t>Het Technolease drama</w:t>
      </w:r>
      <w:r w:rsidRPr="00BC3488">
        <w:rPr>
          <w:rFonts w:asciiTheme="minorHAnsi" w:hAnsiTheme="minorHAnsi" w:cstheme="minorHAnsi"/>
        </w:rPr>
        <w:t>, Deventer: Wolters Kluwer 2016</w:t>
      </w:r>
    </w:p>
    <w:p w14:paraId="539AE079" w14:textId="77777777" w:rsidR="00247825" w:rsidRPr="0008041E" w:rsidRDefault="00247825" w:rsidP="00BC3488">
      <w:pPr>
        <w:rPr>
          <w:rFonts w:asciiTheme="minorHAnsi" w:hAnsiTheme="minorHAnsi" w:cstheme="minorHAnsi"/>
          <w:sz w:val="18"/>
          <w:szCs w:val="22"/>
        </w:rPr>
      </w:pPr>
    </w:p>
    <w:p w14:paraId="77A265E9" w14:textId="77777777" w:rsidR="00247825" w:rsidRDefault="00AE7CF7" w:rsidP="00247825">
      <w:pPr>
        <w:rPr>
          <w:rFonts w:asciiTheme="minorHAnsi" w:hAnsiTheme="minorHAnsi" w:cstheme="minorHAnsi"/>
        </w:rPr>
      </w:pPr>
      <w:r>
        <w:rPr>
          <w:rFonts w:asciiTheme="minorHAnsi" w:hAnsiTheme="minorHAnsi" w:cstheme="minorHAnsi"/>
        </w:rPr>
        <w:t>De bijbehorende verkorte literatuurverwijzing staat i</w:t>
      </w:r>
      <w:r w:rsidR="00247825" w:rsidRPr="009A265E">
        <w:rPr>
          <w:rFonts w:asciiTheme="minorHAnsi" w:hAnsiTheme="minorHAnsi" w:cstheme="minorHAnsi"/>
        </w:rPr>
        <w:t>n de voetnoot of in de hoofdtekst m</w:t>
      </w:r>
      <w:r w:rsidR="00247825">
        <w:rPr>
          <w:rFonts w:asciiTheme="minorHAnsi" w:hAnsiTheme="minorHAnsi" w:cstheme="minorHAnsi"/>
        </w:rPr>
        <w:t>é</w:t>
      </w:r>
      <w:r w:rsidR="00247825" w:rsidRPr="009A265E">
        <w:rPr>
          <w:rFonts w:asciiTheme="minorHAnsi" w:hAnsiTheme="minorHAnsi" w:cstheme="minorHAnsi"/>
        </w:rPr>
        <w:t>t nadere positieaanduiding door het publicatie- of onderdeelnummer.</w:t>
      </w:r>
    </w:p>
    <w:p w14:paraId="2C2C8153" w14:textId="77777777" w:rsidR="00247825" w:rsidRPr="00B93FD6" w:rsidRDefault="00BC3488" w:rsidP="00B93FD6">
      <w:pPr>
        <w:pStyle w:val="BasistekstKluwer"/>
        <w:shd w:val="clear" w:color="auto" w:fill="DAEEF3" w:themeFill="accent5" w:themeFillTint="33"/>
        <w:ind w:left="360"/>
        <w:rPr>
          <w:rFonts w:asciiTheme="minorHAnsi" w:hAnsiTheme="minorHAnsi" w:cstheme="minorHAnsi"/>
          <w:shd w:val="clear" w:color="auto" w:fill="DAEEF3" w:themeFill="accent5" w:themeFillTint="33"/>
        </w:rPr>
      </w:pPr>
      <w:proofErr w:type="spellStart"/>
      <w:r w:rsidRPr="00BC3488">
        <w:rPr>
          <w:rFonts w:asciiTheme="minorHAnsi" w:hAnsiTheme="minorHAnsi" w:cstheme="minorHAnsi"/>
        </w:rPr>
        <w:t>Essers</w:t>
      </w:r>
      <w:proofErr w:type="spellEnd"/>
      <w:r w:rsidRPr="00BC3488">
        <w:rPr>
          <w:rFonts w:asciiTheme="minorHAnsi" w:hAnsiTheme="minorHAnsi" w:cstheme="minorHAnsi"/>
        </w:rPr>
        <w:t xml:space="preserve">, </w:t>
      </w:r>
      <w:r w:rsidRPr="00BC3488">
        <w:rPr>
          <w:rFonts w:asciiTheme="minorHAnsi" w:hAnsiTheme="minorHAnsi" w:cstheme="minorHAnsi"/>
          <w:i/>
        </w:rPr>
        <w:t>Het Technolease drama</w:t>
      </w:r>
      <w:r w:rsidRPr="00BC3488">
        <w:rPr>
          <w:rFonts w:asciiTheme="minorHAnsi" w:hAnsiTheme="minorHAnsi" w:cstheme="minorHAnsi"/>
        </w:rPr>
        <w:t xml:space="preserve"> 2016</w:t>
      </w:r>
      <w:r w:rsidR="00247825" w:rsidRPr="009A265E">
        <w:rPr>
          <w:rFonts w:asciiTheme="minorHAnsi" w:hAnsiTheme="minorHAnsi" w:cstheme="minorHAnsi"/>
        </w:rPr>
        <w:t>/</w:t>
      </w:r>
      <w:r w:rsidRPr="00BC3488">
        <w:rPr>
          <w:rFonts w:asciiTheme="minorHAnsi" w:hAnsiTheme="minorHAnsi" w:cstheme="minorHAnsi"/>
        </w:rPr>
        <w:t>1.III.7</w:t>
      </w:r>
    </w:p>
    <w:p w14:paraId="426A135C" w14:textId="77777777" w:rsidR="00247825" w:rsidRPr="0008041E" w:rsidRDefault="00247825" w:rsidP="00C75661">
      <w:pPr>
        <w:rPr>
          <w:rFonts w:asciiTheme="minorHAnsi" w:hAnsiTheme="minorHAnsi" w:cstheme="minorHAnsi"/>
          <w:sz w:val="18"/>
          <w:szCs w:val="22"/>
        </w:rPr>
      </w:pPr>
    </w:p>
    <w:p w14:paraId="7A7591D3" w14:textId="77777777" w:rsidR="008206E1" w:rsidRDefault="008206E1" w:rsidP="00F03241">
      <w:pPr>
        <w:rPr>
          <w:rFonts w:asciiTheme="minorHAnsi" w:hAnsiTheme="minorHAnsi" w:cstheme="minorHAnsi"/>
        </w:rPr>
      </w:pPr>
      <w:r w:rsidRPr="009A265E">
        <w:rPr>
          <w:rFonts w:asciiTheme="minorHAnsi" w:hAnsiTheme="minorHAnsi" w:cstheme="minorHAnsi"/>
        </w:rPr>
        <w:t>De vorm van een volledige literatuurverwijzing is afhankelijk van het type uitgave waarnaar wordt verwezen.</w:t>
      </w:r>
    </w:p>
    <w:p w14:paraId="0B6850F4" w14:textId="77777777" w:rsidR="008B1059" w:rsidRPr="00E31910" w:rsidRDefault="008B1059" w:rsidP="00F03241">
      <w:pPr>
        <w:rPr>
          <w:rFonts w:asciiTheme="minorHAnsi" w:hAnsiTheme="minorHAnsi" w:cstheme="minorHAnsi"/>
          <w:sz w:val="18"/>
          <w:szCs w:val="22"/>
        </w:rPr>
      </w:pPr>
    </w:p>
    <w:p w14:paraId="3BF65983" w14:textId="77777777" w:rsidR="008206E1" w:rsidRPr="009A265E" w:rsidRDefault="0056648E" w:rsidP="00EC6FCF">
      <w:pPr>
        <w:pStyle w:val="BasistekstKluwer"/>
        <w:spacing w:before="120"/>
        <w:rPr>
          <w:rFonts w:asciiTheme="minorHAnsi" w:hAnsiTheme="minorHAnsi" w:cstheme="minorHAnsi"/>
        </w:rPr>
      </w:pPr>
      <w:r w:rsidRPr="0056648E">
        <w:rPr>
          <w:rFonts w:asciiTheme="minorHAnsi" w:hAnsiTheme="minorHAnsi" w:cstheme="minorHAnsi"/>
          <w:b/>
        </w:rPr>
        <w:t>B</w:t>
      </w:r>
      <w:r w:rsidR="008206E1" w:rsidRPr="0056648E">
        <w:rPr>
          <w:rFonts w:asciiTheme="minorHAnsi" w:hAnsiTheme="minorHAnsi" w:cstheme="minorHAnsi"/>
          <w:b/>
        </w:rPr>
        <w:t>oek</w:t>
      </w:r>
      <w:r w:rsidR="008206E1" w:rsidRPr="009A265E">
        <w:rPr>
          <w:rFonts w:asciiTheme="minorHAnsi" w:hAnsiTheme="minorHAnsi" w:cstheme="minorHAnsi"/>
        </w:rPr>
        <w:t>:</w:t>
      </w:r>
    </w:p>
    <w:p w14:paraId="74D4CB42" w14:textId="77777777" w:rsidR="008206E1" w:rsidRPr="009A265E" w:rsidRDefault="008206E1" w:rsidP="00AE7CF7">
      <w:pPr>
        <w:pStyle w:val="BasistekstKluwer"/>
        <w:ind w:left="360"/>
        <w:rPr>
          <w:rFonts w:asciiTheme="minorHAnsi" w:hAnsiTheme="minorHAnsi" w:cstheme="minorHAnsi"/>
        </w:rPr>
      </w:pPr>
      <w:r w:rsidRPr="00CA492E">
        <w:rPr>
          <w:rFonts w:asciiTheme="minorHAnsi" w:hAnsiTheme="minorHAnsi" w:cstheme="minorHAnsi"/>
          <w:color w:val="FF0000"/>
        </w:rPr>
        <w:t>[</w:t>
      </w:r>
      <w:proofErr w:type="gramStart"/>
      <w:r w:rsidRPr="00CA492E">
        <w:rPr>
          <w:rFonts w:asciiTheme="minorHAnsi" w:hAnsiTheme="minorHAnsi" w:cstheme="minorHAnsi"/>
          <w:color w:val="FF0000"/>
        </w:rPr>
        <w:t>volledige</w:t>
      </w:r>
      <w:proofErr w:type="gramEnd"/>
      <w:r w:rsidR="002210E5" w:rsidRPr="00CA492E">
        <w:rPr>
          <w:rFonts w:asciiTheme="minorHAnsi" w:hAnsiTheme="minorHAnsi" w:cstheme="minorHAnsi"/>
          <w:color w:val="FF0000"/>
        </w:rPr>
        <w:t xml:space="preserve"> </w:t>
      </w:r>
      <w:r w:rsidRPr="00CA492E">
        <w:rPr>
          <w:rFonts w:asciiTheme="minorHAnsi" w:hAnsiTheme="minorHAnsi" w:cstheme="minorHAnsi"/>
          <w:color w:val="FF0000"/>
        </w:rPr>
        <w:t>auteursnaam], [</w:t>
      </w:r>
      <w:r w:rsidR="00536BDA" w:rsidRPr="00921C3A">
        <w:rPr>
          <w:rFonts w:asciiTheme="minorHAnsi" w:hAnsiTheme="minorHAnsi" w:cstheme="minorHAnsi"/>
          <w:i/>
          <w:color w:val="FF0000"/>
        </w:rPr>
        <w:t>volledige</w:t>
      </w:r>
      <w:r w:rsidR="00536BDA">
        <w:rPr>
          <w:rFonts w:asciiTheme="minorHAnsi" w:hAnsiTheme="minorHAnsi" w:cstheme="minorHAnsi"/>
          <w:color w:val="FF0000"/>
        </w:rPr>
        <w:t xml:space="preserve"> </w:t>
      </w:r>
      <w:r w:rsidRPr="00CA492E">
        <w:rPr>
          <w:rFonts w:asciiTheme="minorHAnsi" w:hAnsiTheme="minorHAnsi" w:cstheme="minorHAnsi"/>
          <w:i/>
          <w:color w:val="FF0000"/>
        </w:rPr>
        <w:t>uitgavetitel</w:t>
      </w:r>
      <w:r w:rsidRPr="00CA492E">
        <w:rPr>
          <w:rFonts w:asciiTheme="minorHAnsi" w:hAnsiTheme="minorHAnsi" w:cstheme="minorHAnsi"/>
          <w:color w:val="FF0000"/>
        </w:rPr>
        <w:t>] [(</w:t>
      </w:r>
      <w:r w:rsidRPr="00EF5663">
        <w:rPr>
          <w:rFonts w:asciiTheme="minorHAnsi" w:hAnsiTheme="minorHAnsi" w:cstheme="minorHAnsi"/>
          <w:i/>
          <w:iCs/>
          <w:color w:val="FF0000"/>
        </w:rPr>
        <w:t>serienaam</w:t>
      </w:r>
      <w:r w:rsidR="00CB0E5C" w:rsidRPr="00EF5663">
        <w:rPr>
          <w:rStyle w:val="FootnoteReference"/>
          <w:rFonts w:asciiTheme="minorHAnsi" w:hAnsiTheme="minorHAnsi" w:cstheme="minorHAnsi"/>
          <w:i/>
          <w:iCs/>
          <w:color w:val="FF0000"/>
        </w:rPr>
        <w:footnoteReference w:id="2"/>
      </w:r>
      <w:r w:rsidRPr="00EF5663">
        <w:rPr>
          <w:rFonts w:asciiTheme="minorHAnsi" w:hAnsiTheme="minorHAnsi" w:cstheme="minorHAnsi"/>
          <w:i/>
          <w:iCs/>
          <w:color w:val="FF0000"/>
        </w:rPr>
        <w:t xml:space="preserve">, </w:t>
      </w:r>
      <w:proofErr w:type="spellStart"/>
      <w:r w:rsidRPr="00EF5663">
        <w:rPr>
          <w:rFonts w:asciiTheme="minorHAnsi" w:hAnsiTheme="minorHAnsi" w:cstheme="minorHAnsi"/>
          <w:i/>
          <w:iCs/>
          <w:color w:val="FF0000"/>
        </w:rPr>
        <w:t>nr</w:t>
      </w:r>
      <w:proofErr w:type="spellEnd"/>
      <w:r w:rsidRPr="00CA492E">
        <w:rPr>
          <w:rFonts w:asciiTheme="minorHAnsi" w:hAnsiTheme="minorHAnsi" w:cstheme="minorHAnsi"/>
          <w:color w:val="FF0000"/>
        </w:rPr>
        <w:t>)], [plaats:] [uitgever] [jaar].</w:t>
      </w:r>
    </w:p>
    <w:p w14:paraId="2286868F" w14:textId="77777777" w:rsidR="008206E1" w:rsidRPr="00B93FD6" w:rsidRDefault="00921C3A" w:rsidP="00921C3A">
      <w:pPr>
        <w:pStyle w:val="BasistekstKluwer"/>
        <w:shd w:val="clear" w:color="auto" w:fill="DAEEF3" w:themeFill="accent5" w:themeFillTint="33"/>
        <w:ind w:left="567" w:hanging="207"/>
        <w:rPr>
          <w:rFonts w:asciiTheme="minorHAnsi" w:hAnsiTheme="minorHAnsi" w:cstheme="minorHAnsi"/>
          <w:shd w:val="clear" w:color="auto" w:fill="DAEEF3" w:themeFill="accent5" w:themeFillTint="33"/>
        </w:rPr>
      </w:pPr>
      <w:r w:rsidRPr="00921C3A">
        <w:rPr>
          <w:rFonts w:asciiTheme="minorHAnsi" w:hAnsiTheme="minorHAnsi" w:cstheme="minorHAnsi"/>
        </w:rPr>
        <w:t xml:space="preserve">T.J. </w:t>
      </w:r>
      <w:proofErr w:type="spellStart"/>
      <w:r w:rsidRPr="00921C3A">
        <w:rPr>
          <w:rFonts w:asciiTheme="minorHAnsi" w:hAnsiTheme="minorHAnsi" w:cstheme="minorHAnsi"/>
        </w:rPr>
        <w:t>Dorhout</w:t>
      </w:r>
      <w:proofErr w:type="spellEnd"/>
      <w:r w:rsidRPr="00921C3A">
        <w:rPr>
          <w:rFonts w:asciiTheme="minorHAnsi" w:hAnsiTheme="minorHAnsi" w:cstheme="minorHAnsi"/>
        </w:rPr>
        <w:t xml:space="preserve"> Mees, </w:t>
      </w:r>
      <w:r w:rsidRPr="00921C3A">
        <w:rPr>
          <w:rFonts w:asciiTheme="minorHAnsi" w:hAnsiTheme="minorHAnsi" w:cstheme="minorHAnsi"/>
          <w:i/>
        </w:rPr>
        <w:t>De CAR-verzekering (Recht en Praktijk nr. VR7a)</w:t>
      </w:r>
      <w:r w:rsidRPr="00921C3A">
        <w:rPr>
          <w:rFonts w:asciiTheme="minorHAnsi" w:hAnsiTheme="minorHAnsi" w:cstheme="minorHAnsi"/>
        </w:rPr>
        <w:t>, Deventer: Wolters</w:t>
      </w:r>
      <w:r w:rsidR="008A7909">
        <w:rPr>
          <w:rFonts w:asciiTheme="minorHAnsi" w:hAnsiTheme="minorHAnsi" w:cstheme="minorHAnsi"/>
        </w:rPr>
        <w:t xml:space="preserve"> </w:t>
      </w:r>
      <w:r w:rsidRPr="00921C3A">
        <w:rPr>
          <w:rFonts w:asciiTheme="minorHAnsi" w:hAnsiTheme="minorHAnsi" w:cstheme="minorHAnsi"/>
        </w:rPr>
        <w:t>Kluwer 2019</w:t>
      </w:r>
    </w:p>
    <w:p w14:paraId="1DE4DEDD" w14:textId="77777777" w:rsidR="008206E1" w:rsidRPr="009A265E" w:rsidRDefault="0056648E" w:rsidP="00EC6FCF">
      <w:pPr>
        <w:spacing w:before="120" w:line="260" w:lineRule="atLeast"/>
        <w:rPr>
          <w:rFonts w:asciiTheme="minorHAnsi" w:hAnsiTheme="minorHAnsi" w:cstheme="minorHAnsi"/>
        </w:rPr>
      </w:pPr>
      <w:r w:rsidRPr="00EC6FCF">
        <w:rPr>
          <w:rFonts w:asciiTheme="minorHAnsi" w:hAnsiTheme="minorHAnsi" w:cstheme="minorHAnsi"/>
          <w:b/>
        </w:rPr>
        <w:t>A</w:t>
      </w:r>
      <w:r w:rsidR="008206E1" w:rsidRPr="009A265E">
        <w:rPr>
          <w:rFonts w:asciiTheme="minorHAnsi" w:hAnsiTheme="minorHAnsi" w:cstheme="minorHAnsi"/>
          <w:b/>
        </w:rPr>
        <w:t>rtikel in tijdschrift of krant</w:t>
      </w:r>
      <w:r w:rsidR="008206E1" w:rsidRPr="009A265E">
        <w:rPr>
          <w:rFonts w:asciiTheme="minorHAnsi" w:hAnsiTheme="minorHAnsi" w:cstheme="minorHAnsi"/>
        </w:rPr>
        <w:t>:</w:t>
      </w:r>
    </w:p>
    <w:p w14:paraId="70467FA0" w14:textId="77777777" w:rsidR="008206E1" w:rsidRPr="009A265E" w:rsidRDefault="008206E1" w:rsidP="00ED5305">
      <w:pPr>
        <w:pStyle w:val="BasistekstKluwer"/>
        <w:ind w:left="360"/>
        <w:rPr>
          <w:rFonts w:asciiTheme="minorHAnsi" w:hAnsiTheme="minorHAnsi" w:cstheme="minorHAnsi"/>
        </w:rPr>
      </w:pPr>
      <w:r w:rsidRPr="00CA492E">
        <w:rPr>
          <w:rFonts w:asciiTheme="minorHAnsi" w:hAnsiTheme="minorHAnsi" w:cstheme="minorHAnsi"/>
          <w:color w:val="FF0000"/>
        </w:rPr>
        <w:t>[</w:t>
      </w:r>
      <w:proofErr w:type="gramStart"/>
      <w:r w:rsidRPr="00CA492E">
        <w:rPr>
          <w:rFonts w:asciiTheme="minorHAnsi" w:hAnsiTheme="minorHAnsi" w:cstheme="minorHAnsi"/>
          <w:color w:val="FF0000"/>
        </w:rPr>
        <w:t>volledige</w:t>
      </w:r>
      <w:proofErr w:type="gramEnd"/>
      <w:r w:rsidR="00AB2F26" w:rsidRPr="00CA492E">
        <w:rPr>
          <w:rFonts w:asciiTheme="minorHAnsi" w:hAnsiTheme="minorHAnsi" w:cstheme="minorHAnsi"/>
          <w:color w:val="FF0000"/>
        </w:rPr>
        <w:t xml:space="preserve"> </w:t>
      </w:r>
      <w:r w:rsidRPr="00CA492E">
        <w:rPr>
          <w:rFonts w:asciiTheme="minorHAnsi" w:hAnsiTheme="minorHAnsi" w:cstheme="minorHAnsi"/>
          <w:color w:val="FF0000"/>
        </w:rPr>
        <w:t>auteursnaam], '[bijdragetitel]', [</w:t>
      </w:r>
      <w:r w:rsidRPr="00CA492E">
        <w:rPr>
          <w:rFonts w:asciiTheme="minorHAnsi" w:hAnsiTheme="minorHAnsi" w:cstheme="minorHAnsi"/>
          <w:i/>
          <w:color w:val="FF0000"/>
        </w:rPr>
        <w:t>verkorte</w:t>
      </w:r>
      <w:r w:rsidR="00AB2F26" w:rsidRPr="00CA492E">
        <w:rPr>
          <w:rFonts w:asciiTheme="minorHAnsi" w:hAnsiTheme="minorHAnsi" w:cstheme="minorHAnsi"/>
          <w:i/>
          <w:color w:val="FF0000"/>
        </w:rPr>
        <w:t xml:space="preserve"> </w:t>
      </w:r>
      <w:r w:rsidRPr="00CA492E">
        <w:rPr>
          <w:rFonts w:asciiTheme="minorHAnsi" w:hAnsiTheme="minorHAnsi" w:cstheme="minorHAnsi"/>
          <w:i/>
          <w:color w:val="FF0000"/>
        </w:rPr>
        <w:t>uitgavetitel</w:t>
      </w:r>
      <w:r w:rsidRPr="00CA492E">
        <w:rPr>
          <w:rFonts w:asciiTheme="minorHAnsi" w:hAnsiTheme="minorHAnsi" w:cstheme="minorHAnsi"/>
          <w:color w:val="FF0000"/>
        </w:rPr>
        <w:t>] [pu</w:t>
      </w:r>
      <w:r w:rsidR="00FA4FA4" w:rsidRPr="00CA492E">
        <w:rPr>
          <w:rFonts w:asciiTheme="minorHAnsi" w:hAnsiTheme="minorHAnsi" w:cstheme="minorHAnsi"/>
          <w:color w:val="FF0000"/>
        </w:rPr>
        <w:t>blicatiejaar]/[</w:t>
      </w:r>
      <w:proofErr w:type="spellStart"/>
      <w:r w:rsidR="00FA4FA4" w:rsidRPr="00CA492E">
        <w:rPr>
          <w:rFonts w:asciiTheme="minorHAnsi" w:hAnsiTheme="minorHAnsi" w:cstheme="minorHAnsi"/>
          <w:color w:val="FF0000"/>
        </w:rPr>
        <w:t>publicatienr</w:t>
      </w:r>
      <w:proofErr w:type="spellEnd"/>
      <w:r w:rsidR="00FA4FA4" w:rsidRPr="00CA492E">
        <w:rPr>
          <w:rFonts w:asciiTheme="minorHAnsi" w:hAnsiTheme="minorHAnsi" w:cstheme="minorHAnsi"/>
          <w:color w:val="FF0000"/>
        </w:rPr>
        <w:t>], [afl.], [p</w:t>
      </w:r>
      <w:r w:rsidRPr="00CA492E">
        <w:rPr>
          <w:rFonts w:asciiTheme="minorHAnsi" w:hAnsiTheme="minorHAnsi" w:cstheme="minorHAnsi"/>
          <w:color w:val="FF0000"/>
        </w:rPr>
        <w:t>.</w:t>
      </w:r>
      <w:r w:rsidR="00FA4FA4" w:rsidRPr="00CA492E">
        <w:rPr>
          <w:rFonts w:asciiTheme="minorHAnsi" w:hAnsiTheme="minorHAnsi" w:cstheme="minorHAnsi"/>
          <w:color w:val="FF0000"/>
        </w:rPr>
        <w:t>]</w:t>
      </w:r>
    </w:p>
    <w:p w14:paraId="5B9B17EE" w14:textId="77777777" w:rsidR="00ED4E3E" w:rsidRPr="009A265E" w:rsidRDefault="00ED4E3E" w:rsidP="00CB0E5C">
      <w:pPr>
        <w:pStyle w:val="BasistekstKluwer"/>
        <w:shd w:val="clear" w:color="auto" w:fill="DAEEF3" w:themeFill="accent5" w:themeFillTint="33"/>
        <w:ind w:left="567" w:hanging="207"/>
        <w:rPr>
          <w:rFonts w:asciiTheme="minorHAnsi" w:hAnsiTheme="minorHAnsi" w:cstheme="minorHAnsi"/>
        </w:rPr>
      </w:pPr>
      <w:r w:rsidRPr="00ED4E3E">
        <w:rPr>
          <w:rFonts w:asciiTheme="minorHAnsi" w:hAnsiTheme="minorHAnsi" w:cstheme="minorHAnsi"/>
        </w:rPr>
        <w:t xml:space="preserve">M. </w:t>
      </w:r>
      <w:proofErr w:type="spellStart"/>
      <w:r w:rsidRPr="00ED4E3E">
        <w:rPr>
          <w:rFonts w:asciiTheme="minorHAnsi" w:hAnsiTheme="minorHAnsi" w:cstheme="minorHAnsi"/>
        </w:rPr>
        <w:t>Buijsen</w:t>
      </w:r>
      <w:proofErr w:type="spellEnd"/>
      <w:r w:rsidRPr="00ED4E3E">
        <w:rPr>
          <w:rFonts w:asciiTheme="minorHAnsi" w:hAnsiTheme="minorHAnsi" w:cstheme="minorHAnsi"/>
        </w:rPr>
        <w:t xml:space="preserve">, </w:t>
      </w:r>
      <w:r w:rsidR="00B730D6">
        <w:rPr>
          <w:rFonts w:asciiTheme="minorHAnsi" w:hAnsiTheme="minorHAnsi" w:cstheme="minorHAnsi"/>
        </w:rPr>
        <w:t>‘</w:t>
      </w:r>
      <w:r w:rsidR="00B730D6" w:rsidRPr="00B730D6">
        <w:rPr>
          <w:rFonts w:asciiTheme="minorHAnsi" w:hAnsiTheme="minorHAnsi" w:cstheme="minorHAnsi"/>
        </w:rPr>
        <w:t>Zorgfraude &amp; het medisch beroepsgeheim</w:t>
      </w:r>
      <w:r w:rsidR="00B730D6">
        <w:rPr>
          <w:rFonts w:asciiTheme="minorHAnsi" w:hAnsiTheme="minorHAnsi" w:cstheme="minorHAnsi"/>
        </w:rPr>
        <w:t xml:space="preserve">’, </w:t>
      </w:r>
      <w:r w:rsidRPr="00B730D6">
        <w:rPr>
          <w:rFonts w:asciiTheme="minorHAnsi" w:hAnsiTheme="minorHAnsi" w:cstheme="minorHAnsi"/>
          <w:i/>
        </w:rPr>
        <w:t>NJB</w:t>
      </w:r>
      <w:r w:rsidRPr="00ED4E3E">
        <w:rPr>
          <w:rFonts w:asciiTheme="minorHAnsi" w:hAnsiTheme="minorHAnsi" w:cstheme="minorHAnsi"/>
        </w:rPr>
        <w:t xml:space="preserve"> 2018/2198</w:t>
      </w:r>
      <w:r w:rsidR="00B730D6">
        <w:rPr>
          <w:rFonts w:asciiTheme="minorHAnsi" w:hAnsiTheme="minorHAnsi" w:cstheme="minorHAnsi"/>
        </w:rPr>
        <w:t xml:space="preserve">, </w:t>
      </w:r>
      <w:r w:rsidRPr="00ED4E3E">
        <w:rPr>
          <w:rFonts w:asciiTheme="minorHAnsi" w:hAnsiTheme="minorHAnsi" w:cstheme="minorHAnsi"/>
        </w:rPr>
        <w:t>afl. 42, p. 3133</w:t>
      </w:r>
    </w:p>
    <w:p w14:paraId="67F1FA92" w14:textId="77777777" w:rsidR="008206E1" w:rsidRPr="009A265E" w:rsidRDefault="0056648E" w:rsidP="00EC6FCF">
      <w:pPr>
        <w:spacing w:before="120" w:line="260" w:lineRule="atLeast"/>
        <w:rPr>
          <w:rFonts w:asciiTheme="minorHAnsi" w:hAnsiTheme="minorHAnsi" w:cstheme="minorHAnsi"/>
        </w:rPr>
      </w:pPr>
      <w:r w:rsidRPr="0056648E">
        <w:rPr>
          <w:rFonts w:asciiTheme="minorHAnsi" w:hAnsiTheme="minorHAnsi" w:cstheme="minorHAnsi"/>
          <w:b/>
        </w:rPr>
        <w:t>B</w:t>
      </w:r>
      <w:r w:rsidR="004B02A0" w:rsidRPr="0056648E">
        <w:rPr>
          <w:rFonts w:asciiTheme="minorHAnsi" w:hAnsiTheme="minorHAnsi" w:cstheme="minorHAnsi"/>
          <w:b/>
        </w:rPr>
        <w:t xml:space="preserve">ijdrage aan een </w:t>
      </w:r>
      <w:r w:rsidR="008206E1" w:rsidRPr="0056648E">
        <w:rPr>
          <w:rFonts w:asciiTheme="minorHAnsi" w:hAnsiTheme="minorHAnsi" w:cstheme="minorHAnsi"/>
          <w:b/>
        </w:rPr>
        <w:t>v</w:t>
      </w:r>
      <w:r w:rsidR="008206E1" w:rsidRPr="009A265E">
        <w:rPr>
          <w:rFonts w:asciiTheme="minorHAnsi" w:hAnsiTheme="minorHAnsi" w:cstheme="minorHAnsi"/>
          <w:b/>
        </w:rPr>
        <w:t>erzamelbundel</w:t>
      </w:r>
      <w:r w:rsidR="004B02A0" w:rsidRPr="009A265E">
        <w:rPr>
          <w:rFonts w:asciiTheme="minorHAnsi" w:hAnsiTheme="minorHAnsi" w:cstheme="minorHAnsi"/>
          <w:b/>
        </w:rPr>
        <w:t>:</w:t>
      </w:r>
    </w:p>
    <w:p w14:paraId="4926AF92" w14:textId="77777777" w:rsidR="008206E1" w:rsidRPr="00CA492E" w:rsidRDefault="004B02A0" w:rsidP="00ED5305">
      <w:pPr>
        <w:pStyle w:val="BasistekstKluwer"/>
        <w:ind w:left="360"/>
        <w:rPr>
          <w:rFonts w:asciiTheme="minorHAnsi" w:hAnsiTheme="minorHAnsi" w:cstheme="minorHAnsi"/>
          <w:color w:val="FF0000"/>
        </w:rPr>
      </w:pPr>
      <w:r w:rsidRPr="00CA492E">
        <w:rPr>
          <w:rFonts w:asciiTheme="minorHAnsi" w:hAnsiTheme="minorHAnsi" w:cstheme="minorHAnsi"/>
          <w:color w:val="FF0000"/>
        </w:rPr>
        <w:t>[</w:t>
      </w:r>
      <w:proofErr w:type="gramStart"/>
      <w:r w:rsidRPr="00CA492E">
        <w:rPr>
          <w:rFonts w:asciiTheme="minorHAnsi" w:hAnsiTheme="minorHAnsi" w:cstheme="minorHAnsi"/>
          <w:color w:val="FF0000"/>
        </w:rPr>
        <w:t>volledige</w:t>
      </w:r>
      <w:proofErr w:type="gramEnd"/>
      <w:r w:rsidRPr="00CA492E">
        <w:rPr>
          <w:rFonts w:asciiTheme="minorHAnsi" w:hAnsiTheme="minorHAnsi" w:cstheme="minorHAnsi"/>
          <w:color w:val="FF0000"/>
        </w:rPr>
        <w:t xml:space="preserve"> auteursnaam], '[bijdragetitel]', in: </w:t>
      </w:r>
      <w:r w:rsidR="008206E1" w:rsidRPr="00CA492E">
        <w:rPr>
          <w:rFonts w:asciiTheme="minorHAnsi" w:hAnsiTheme="minorHAnsi" w:cstheme="minorHAnsi"/>
          <w:color w:val="FF0000"/>
        </w:rPr>
        <w:t>[</w:t>
      </w:r>
      <w:proofErr w:type="spellStart"/>
      <w:r w:rsidR="008206E1" w:rsidRPr="00CA492E">
        <w:rPr>
          <w:rFonts w:asciiTheme="minorHAnsi" w:hAnsiTheme="minorHAnsi" w:cstheme="minorHAnsi"/>
          <w:color w:val="FF0000"/>
        </w:rPr>
        <w:t>volledige_auteursnaam</w:t>
      </w:r>
      <w:proofErr w:type="spellEnd"/>
      <w:r w:rsidR="008206E1" w:rsidRPr="00CA492E">
        <w:rPr>
          <w:rFonts w:asciiTheme="minorHAnsi" w:hAnsiTheme="minorHAnsi" w:cstheme="minorHAnsi"/>
          <w:color w:val="FF0000"/>
        </w:rPr>
        <w:t xml:space="preserve"> (red.)], [</w:t>
      </w:r>
      <w:r w:rsidR="008206E1" w:rsidRPr="00CA492E">
        <w:rPr>
          <w:rFonts w:asciiTheme="minorHAnsi" w:hAnsiTheme="minorHAnsi" w:cstheme="minorHAnsi"/>
          <w:i/>
          <w:color w:val="FF0000"/>
        </w:rPr>
        <w:t>volledige</w:t>
      </w:r>
      <w:r w:rsidR="00AB2F26" w:rsidRPr="00CA492E">
        <w:rPr>
          <w:rFonts w:asciiTheme="minorHAnsi" w:hAnsiTheme="minorHAnsi" w:cstheme="minorHAnsi"/>
          <w:i/>
          <w:color w:val="FF0000"/>
        </w:rPr>
        <w:t xml:space="preserve"> </w:t>
      </w:r>
      <w:r w:rsidR="008206E1" w:rsidRPr="00CA492E">
        <w:rPr>
          <w:rFonts w:asciiTheme="minorHAnsi" w:hAnsiTheme="minorHAnsi" w:cstheme="minorHAnsi"/>
          <w:i/>
          <w:color w:val="FF0000"/>
        </w:rPr>
        <w:t>uitgavetitel</w:t>
      </w:r>
      <w:r w:rsidR="008206E1" w:rsidRPr="00CA492E">
        <w:rPr>
          <w:rFonts w:asciiTheme="minorHAnsi" w:hAnsiTheme="minorHAnsi" w:cstheme="minorHAnsi"/>
          <w:color w:val="FF0000"/>
        </w:rPr>
        <w:t>] [(</w:t>
      </w:r>
      <w:r w:rsidR="008206E1" w:rsidRPr="00EF5663">
        <w:rPr>
          <w:rFonts w:asciiTheme="minorHAnsi" w:hAnsiTheme="minorHAnsi" w:cstheme="minorHAnsi"/>
          <w:i/>
          <w:iCs/>
          <w:color w:val="FF0000"/>
        </w:rPr>
        <w:t>serienaam</w:t>
      </w:r>
      <w:r w:rsidR="00CA492E" w:rsidRPr="00EF5663">
        <w:rPr>
          <w:rStyle w:val="FootnoteReference"/>
          <w:rFonts w:asciiTheme="minorHAnsi" w:hAnsiTheme="minorHAnsi" w:cstheme="minorHAnsi"/>
          <w:i/>
          <w:iCs/>
          <w:color w:val="FF0000"/>
        </w:rPr>
        <w:footnoteReference w:id="3"/>
      </w:r>
      <w:r w:rsidR="008206E1" w:rsidRPr="00EF5663">
        <w:rPr>
          <w:rFonts w:asciiTheme="minorHAnsi" w:hAnsiTheme="minorHAnsi" w:cstheme="minorHAnsi"/>
          <w:i/>
          <w:iCs/>
          <w:color w:val="FF0000"/>
        </w:rPr>
        <w:t xml:space="preserve">, </w:t>
      </w:r>
      <w:proofErr w:type="spellStart"/>
      <w:r w:rsidR="008206E1" w:rsidRPr="00EF5663">
        <w:rPr>
          <w:rFonts w:asciiTheme="minorHAnsi" w:hAnsiTheme="minorHAnsi" w:cstheme="minorHAnsi"/>
          <w:i/>
          <w:iCs/>
          <w:color w:val="FF0000"/>
        </w:rPr>
        <w:t>nr</w:t>
      </w:r>
      <w:proofErr w:type="spellEnd"/>
      <w:r w:rsidR="008206E1" w:rsidRPr="00CA492E">
        <w:rPr>
          <w:rFonts w:asciiTheme="minorHAnsi" w:hAnsiTheme="minorHAnsi" w:cstheme="minorHAnsi"/>
          <w:color w:val="FF0000"/>
        </w:rPr>
        <w:t>)],</w:t>
      </w:r>
      <w:r w:rsidR="009C49AA" w:rsidRPr="00CA492E">
        <w:rPr>
          <w:rFonts w:asciiTheme="minorHAnsi" w:hAnsiTheme="minorHAnsi" w:cstheme="minorHAnsi"/>
          <w:color w:val="FF0000"/>
        </w:rPr>
        <w:t xml:space="preserve"> </w:t>
      </w:r>
      <w:r w:rsidR="008206E1" w:rsidRPr="00CA492E">
        <w:rPr>
          <w:rFonts w:asciiTheme="minorHAnsi" w:hAnsiTheme="minorHAnsi" w:cstheme="minorHAnsi"/>
          <w:color w:val="FF0000"/>
        </w:rPr>
        <w:t>[plaats:] [uitgever] [jaar]</w:t>
      </w:r>
      <w:r w:rsidR="00654280" w:rsidRPr="00CA492E">
        <w:rPr>
          <w:rFonts w:asciiTheme="minorHAnsi" w:hAnsiTheme="minorHAnsi" w:cstheme="minorHAnsi"/>
          <w:color w:val="FF0000"/>
        </w:rPr>
        <w:t>, [p.]</w:t>
      </w:r>
      <w:r w:rsidR="008206E1" w:rsidRPr="00CA492E">
        <w:rPr>
          <w:rFonts w:asciiTheme="minorHAnsi" w:hAnsiTheme="minorHAnsi" w:cstheme="minorHAnsi"/>
          <w:color w:val="FF0000"/>
        </w:rPr>
        <w:t>.</w:t>
      </w:r>
    </w:p>
    <w:p w14:paraId="6C2A4988" w14:textId="77777777" w:rsidR="004B02A0" w:rsidRPr="009A265E" w:rsidRDefault="005E7C63" w:rsidP="0008041E">
      <w:pPr>
        <w:pStyle w:val="BasistekstKluwer"/>
        <w:shd w:val="clear" w:color="auto" w:fill="DAEEF3" w:themeFill="accent5" w:themeFillTint="33"/>
        <w:spacing w:line="240" w:lineRule="atLeast"/>
        <w:ind w:left="567" w:hanging="210"/>
        <w:rPr>
          <w:rFonts w:asciiTheme="minorHAnsi" w:hAnsiTheme="minorHAnsi" w:cstheme="minorHAnsi"/>
        </w:rPr>
      </w:pPr>
      <w:r>
        <w:rPr>
          <w:rFonts w:asciiTheme="minorHAnsi" w:hAnsiTheme="minorHAnsi" w:cstheme="minorHAnsi"/>
        </w:rPr>
        <w:t xml:space="preserve">S. </w:t>
      </w:r>
      <w:proofErr w:type="spellStart"/>
      <w:r>
        <w:rPr>
          <w:rFonts w:asciiTheme="minorHAnsi" w:hAnsiTheme="minorHAnsi" w:cstheme="minorHAnsi"/>
        </w:rPr>
        <w:t>Bartman</w:t>
      </w:r>
      <w:proofErr w:type="spellEnd"/>
      <w:r w:rsidR="004B02A0" w:rsidRPr="009A265E">
        <w:rPr>
          <w:rFonts w:asciiTheme="minorHAnsi" w:hAnsiTheme="minorHAnsi" w:cstheme="minorHAnsi"/>
        </w:rPr>
        <w:t>, ‘</w:t>
      </w:r>
      <w:r w:rsidRPr="005E7C63">
        <w:rPr>
          <w:rFonts w:asciiTheme="minorHAnsi" w:hAnsiTheme="minorHAnsi" w:cstheme="minorHAnsi"/>
        </w:rPr>
        <w:t>Hoge Raad weet zich niet goed raad met het concern</w:t>
      </w:r>
      <w:r w:rsidR="004B02A0" w:rsidRPr="009A265E">
        <w:rPr>
          <w:rFonts w:asciiTheme="minorHAnsi" w:hAnsiTheme="minorHAnsi" w:cstheme="minorHAnsi"/>
        </w:rPr>
        <w:t xml:space="preserve">’, in: </w:t>
      </w:r>
      <w:r w:rsidRPr="005E7C63">
        <w:rPr>
          <w:rFonts w:asciiTheme="minorHAnsi" w:hAnsiTheme="minorHAnsi" w:cstheme="minorHAnsi"/>
        </w:rPr>
        <w:t xml:space="preserve">W.J.L. de Clerck &amp; E. Gras, </w:t>
      </w:r>
      <w:r w:rsidRPr="005E7C63">
        <w:rPr>
          <w:rFonts w:asciiTheme="minorHAnsi" w:hAnsiTheme="minorHAnsi" w:cstheme="minorHAnsi"/>
          <w:i/>
        </w:rPr>
        <w:t>Groots perspectief. Opstellen aangeboden aan mr. drs. T.D. de</w:t>
      </w:r>
      <w:r w:rsidR="005722AD">
        <w:rPr>
          <w:rFonts w:asciiTheme="minorHAnsi" w:hAnsiTheme="minorHAnsi" w:cstheme="minorHAnsi"/>
          <w:i/>
        </w:rPr>
        <w:t xml:space="preserve"> </w:t>
      </w:r>
      <w:r w:rsidRPr="005E7C63">
        <w:rPr>
          <w:rFonts w:asciiTheme="minorHAnsi" w:hAnsiTheme="minorHAnsi" w:cstheme="minorHAnsi"/>
          <w:i/>
        </w:rPr>
        <w:t>Groot</w:t>
      </w:r>
      <w:r w:rsidRPr="005E7C63">
        <w:rPr>
          <w:rFonts w:asciiTheme="minorHAnsi" w:hAnsiTheme="minorHAnsi" w:cstheme="minorHAnsi"/>
        </w:rPr>
        <w:t xml:space="preserve"> (De Groot-bundel), </w:t>
      </w:r>
      <w:r w:rsidRPr="0008041E">
        <w:rPr>
          <w:rFonts w:asciiTheme="minorHAnsi" w:hAnsiTheme="minorHAnsi" w:cstheme="minorHAnsi"/>
          <w:shd w:val="clear" w:color="auto" w:fill="DAEEF3" w:themeFill="accent5" w:themeFillTint="33"/>
        </w:rPr>
        <w:t>Deventer: Wolters Kluwer 2017</w:t>
      </w:r>
      <w:r w:rsidR="004B02A0" w:rsidRPr="0008041E">
        <w:rPr>
          <w:rFonts w:asciiTheme="minorHAnsi" w:hAnsiTheme="minorHAnsi" w:cstheme="minorHAnsi"/>
          <w:shd w:val="clear" w:color="auto" w:fill="DAEEF3" w:themeFill="accent5" w:themeFillTint="33"/>
        </w:rPr>
        <w:t xml:space="preserve">, p. </w:t>
      </w:r>
      <w:r w:rsidR="005722AD" w:rsidRPr="0008041E">
        <w:rPr>
          <w:rFonts w:asciiTheme="minorHAnsi" w:hAnsiTheme="minorHAnsi" w:cstheme="minorHAnsi"/>
          <w:shd w:val="clear" w:color="auto" w:fill="DAEEF3" w:themeFill="accent5" w:themeFillTint="33"/>
        </w:rPr>
        <w:t>15-30</w:t>
      </w:r>
    </w:p>
    <w:p w14:paraId="2D53C9EA" w14:textId="77777777" w:rsidR="00347C97" w:rsidRPr="00247825" w:rsidRDefault="00347C97" w:rsidP="00247825">
      <w:pPr>
        <w:pStyle w:val="BasistekstKluwer"/>
        <w:rPr>
          <w:rFonts w:asciiTheme="minorHAnsi" w:hAnsiTheme="minorHAnsi" w:cstheme="minorHAnsi"/>
        </w:rPr>
      </w:pPr>
    </w:p>
    <w:p w14:paraId="0275D1E1" w14:textId="77777777" w:rsidR="009B1311" w:rsidRPr="009A265E" w:rsidRDefault="009B1311" w:rsidP="003B0748">
      <w:pPr>
        <w:keepNext/>
        <w:keepLines/>
        <w:rPr>
          <w:rFonts w:asciiTheme="minorHAnsi" w:hAnsiTheme="minorHAnsi" w:cstheme="minorHAnsi"/>
          <w:b/>
        </w:rPr>
      </w:pPr>
      <w:r w:rsidRPr="009A265E">
        <w:rPr>
          <w:rFonts w:asciiTheme="minorHAnsi" w:hAnsiTheme="minorHAnsi" w:cstheme="minorHAnsi"/>
          <w:b/>
        </w:rPr>
        <w:t>Aandachtspunten</w:t>
      </w:r>
    </w:p>
    <w:p w14:paraId="7D015D3B" w14:textId="77777777" w:rsidR="009B1311" w:rsidRPr="009A265E" w:rsidRDefault="00247825" w:rsidP="00357790">
      <w:pPr>
        <w:pStyle w:val="BasistekstKluwer"/>
        <w:numPr>
          <w:ilvl w:val="0"/>
          <w:numId w:val="3"/>
        </w:numPr>
        <w:rPr>
          <w:rFonts w:asciiTheme="minorHAnsi" w:hAnsiTheme="minorHAnsi" w:cstheme="minorHAnsi"/>
        </w:rPr>
      </w:pPr>
      <w:r>
        <w:rPr>
          <w:rFonts w:asciiTheme="minorHAnsi" w:hAnsiTheme="minorHAnsi" w:cstheme="minorHAnsi"/>
        </w:rPr>
        <w:t xml:space="preserve">Standaard worden van </w:t>
      </w:r>
      <w:r w:rsidR="009B1311" w:rsidRPr="009A265E">
        <w:rPr>
          <w:rFonts w:asciiTheme="minorHAnsi" w:hAnsiTheme="minorHAnsi" w:cstheme="minorHAnsi"/>
        </w:rPr>
        <w:t>de auteur voorletters (</w:t>
      </w:r>
      <w:r w:rsidR="00CA492E">
        <w:rPr>
          <w:rFonts w:asciiTheme="minorHAnsi" w:hAnsiTheme="minorHAnsi" w:cstheme="minorHAnsi"/>
        </w:rPr>
        <w:t>zonder</w:t>
      </w:r>
      <w:r w:rsidR="009B1311" w:rsidRPr="009A265E">
        <w:rPr>
          <w:rFonts w:asciiTheme="minorHAnsi" w:hAnsiTheme="minorHAnsi" w:cstheme="minorHAnsi"/>
        </w:rPr>
        <w:t xml:space="preserve"> spaties tussen initialen), voorvoegsels en</w:t>
      </w:r>
      <w:r w:rsidR="009B1311" w:rsidRPr="009A265E">
        <w:rPr>
          <w:rFonts w:asciiTheme="minorHAnsi" w:hAnsiTheme="minorHAnsi" w:cstheme="minorHAnsi"/>
          <w:color w:val="FF0000"/>
        </w:rPr>
        <w:t xml:space="preserve"> </w:t>
      </w:r>
      <w:r w:rsidR="009B1311" w:rsidRPr="009A265E">
        <w:rPr>
          <w:rFonts w:asciiTheme="minorHAnsi" w:hAnsiTheme="minorHAnsi" w:cstheme="minorHAnsi"/>
        </w:rPr>
        <w:t>achternaam</w:t>
      </w:r>
      <w:r>
        <w:rPr>
          <w:rFonts w:asciiTheme="minorHAnsi" w:hAnsiTheme="minorHAnsi" w:cstheme="minorHAnsi"/>
        </w:rPr>
        <w:t xml:space="preserve"> vermeld</w:t>
      </w:r>
      <w:r w:rsidR="009B1311" w:rsidRPr="009A265E">
        <w:rPr>
          <w:rFonts w:asciiTheme="minorHAnsi" w:hAnsiTheme="minorHAnsi" w:cstheme="minorHAnsi"/>
        </w:rPr>
        <w:t>, nooit titulatuur of specialistische kwalificaties.</w:t>
      </w:r>
    </w:p>
    <w:p w14:paraId="38629EFE" w14:textId="77777777" w:rsidR="009B1311" w:rsidRPr="009A265E" w:rsidRDefault="00247825" w:rsidP="00357790">
      <w:pPr>
        <w:pStyle w:val="BasistekstKluwer"/>
        <w:numPr>
          <w:ilvl w:val="0"/>
          <w:numId w:val="3"/>
        </w:numPr>
        <w:rPr>
          <w:rFonts w:asciiTheme="minorHAnsi" w:hAnsiTheme="minorHAnsi" w:cstheme="minorHAnsi"/>
        </w:rPr>
      </w:pPr>
      <w:r w:rsidRPr="009A265E">
        <w:rPr>
          <w:rFonts w:asciiTheme="minorHAnsi" w:hAnsiTheme="minorHAnsi" w:cstheme="minorHAnsi"/>
        </w:rPr>
        <w:t xml:space="preserve">Twee auteursnamen </w:t>
      </w:r>
      <w:r w:rsidR="00613A5D">
        <w:rPr>
          <w:rFonts w:asciiTheme="minorHAnsi" w:hAnsiTheme="minorHAnsi" w:cstheme="minorHAnsi"/>
        </w:rPr>
        <w:t xml:space="preserve">worden gescheiden </w:t>
      </w:r>
      <w:r w:rsidRPr="009A265E">
        <w:rPr>
          <w:rFonts w:asciiTheme="minorHAnsi" w:hAnsiTheme="minorHAnsi" w:cstheme="minorHAnsi"/>
        </w:rPr>
        <w:t xml:space="preserve">met ‘&amp;’. </w:t>
      </w:r>
      <w:r w:rsidR="00613A5D">
        <w:rPr>
          <w:rFonts w:asciiTheme="minorHAnsi" w:hAnsiTheme="minorHAnsi" w:cstheme="minorHAnsi"/>
        </w:rPr>
        <w:t>Plaats b</w:t>
      </w:r>
      <w:r w:rsidRPr="009A265E">
        <w:rPr>
          <w:rFonts w:asciiTheme="minorHAnsi" w:hAnsiTheme="minorHAnsi" w:cstheme="minorHAnsi"/>
        </w:rPr>
        <w:t xml:space="preserve">ij drie auteurs een komma tussen de eerste en de tweede auteur en ‘&amp;’ na de tweede auteur. </w:t>
      </w:r>
      <w:r w:rsidR="00613A5D">
        <w:rPr>
          <w:rFonts w:asciiTheme="minorHAnsi" w:hAnsiTheme="minorHAnsi" w:cstheme="minorHAnsi"/>
        </w:rPr>
        <w:t>Plaats b</w:t>
      </w:r>
      <w:r w:rsidRPr="009A265E">
        <w:rPr>
          <w:rFonts w:asciiTheme="minorHAnsi" w:hAnsiTheme="minorHAnsi" w:cstheme="minorHAnsi"/>
        </w:rPr>
        <w:t xml:space="preserve">ij </w:t>
      </w:r>
      <w:r w:rsidR="00D06A8C">
        <w:rPr>
          <w:rFonts w:asciiTheme="minorHAnsi" w:hAnsiTheme="minorHAnsi" w:cstheme="minorHAnsi"/>
        </w:rPr>
        <w:t xml:space="preserve">meer dan </w:t>
      </w:r>
      <w:r w:rsidRPr="009A265E">
        <w:rPr>
          <w:rFonts w:asciiTheme="minorHAnsi" w:hAnsiTheme="minorHAnsi" w:cstheme="minorHAnsi"/>
        </w:rPr>
        <w:t>drie auteurs ‘e.a.’ na de eerste naam.</w:t>
      </w:r>
    </w:p>
    <w:p w14:paraId="3A7A38BC" w14:textId="77777777" w:rsidR="000162AA" w:rsidRPr="00F020F6" w:rsidRDefault="00F020F6" w:rsidP="00194F5D">
      <w:pPr>
        <w:pStyle w:val="BasistekstKluwer"/>
        <w:spacing w:line="240" w:lineRule="atLeast"/>
        <w:ind w:left="567" w:hanging="210"/>
        <w:rPr>
          <w:rFonts w:asciiTheme="minorHAnsi" w:hAnsiTheme="minorHAnsi" w:cstheme="minorHAnsi"/>
          <w:shd w:val="clear" w:color="auto" w:fill="DAEEF3" w:themeFill="accent5" w:themeFillTint="33"/>
        </w:rPr>
      </w:pPr>
      <w:r w:rsidRPr="00F020F6">
        <w:rPr>
          <w:rFonts w:asciiTheme="minorHAnsi" w:hAnsiTheme="minorHAnsi" w:cstheme="minorHAnsi"/>
          <w:shd w:val="clear" w:color="auto" w:fill="DAEEF3" w:themeFill="accent5" w:themeFillTint="33"/>
        </w:rPr>
        <w:t>F.H.J. Mijnssen &amp; A.I.M. van Mierlo,</w:t>
      </w:r>
      <w:r w:rsidRPr="00F020F6">
        <w:rPr>
          <w:rFonts w:asciiTheme="minorHAnsi" w:hAnsiTheme="minorHAnsi" w:cstheme="minorHAnsi"/>
          <w:i/>
          <w:shd w:val="clear" w:color="auto" w:fill="DAEEF3" w:themeFill="accent5" w:themeFillTint="33"/>
        </w:rPr>
        <w:t xml:space="preserve"> Materieel beslagrecht (Monografieën Privaatrecht nr. 10)</w:t>
      </w:r>
      <w:r w:rsidRPr="00F020F6">
        <w:rPr>
          <w:rFonts w:asciiTheme="minorHAnsi" w:hAnsiTheme="minorHAnsi" w:cstheme="minorHAnsi"/>
          <w:shd w:val="clear" w:color="auto" w:fill="DAEEF3" w:themeFill="accent5" w:themeFillTint="33"/>
        </w:rPr>
        <w:t>, Deventer: Wolters Kluwer 2018</w:t>
      </w:r>
    </w:p>
    <w:p w14:paraId="7DDF628E" w14:textId="77777777" w:rsidR="000162AA" w:rsidRPr="009A265E" w:rsidRDefault="005722AD" w:rsidP="00194F5D">
      <w:pPr>
        <w:pStyle w:val="BasistekstKluwer"/>
        <w:spacing w:line="240" w:lineRule="atLeast"/>
        <w:ind w:left="567" w:hanging="210"/>
        <w:rPr>
          <w:rFonts w:asciiTheme="minorHAnsi" w:hAnsiTheme="minorHAnsi" w:cstheme="minorHAnsi"/>
        </w:rPr>
      </w:pPr>
      <w:r w:rsidRPr="005722AD">
        <w:rPr>
          <w:rFonts w:asciiTheme="minorHAnsi" w:hAnsiTheme="minorHAnsi" w:cstheme="minorHAnsi"/>
          <w:shd w:val="clear" w:color="auto" w:fill="DAEEF3" w:themeFill="accent5" w:themeFillTint="33"/>
        </w:rPr>
        <w:t xml:space="preserve">M.L. Hendrikse, </w:t>
      </w:r>
      <w:proofErr w:type="spellStart"/>
      <w:r w:rsidRPr="005722AD">
        <w:rPr>
          <w:rFonts w:asciiTheme="minorHAnsi" w:hAnsiTheme="minorHAnsi" w:cstheme="minorHAnsi"/>
          <w:shd w:val="clear" w:color="auto" w:fill="DAEEF3" w:themeFill="accent5" w:themeFillTint="33"/>
        </w:rPr>
        <w:t>Ph.H.J.G</w:t>
      </w:r>
      <w:proofErr w:type="spellEnd"/>
      <w:r w:rsidRPr="005722AD">
        <w:rPr>
          <w:rFonts w:asciiTheme="minorHAnsi" w:hAnsiTheme="minorHAnsi" w:cstheme="minorHAnsi"/>
          <w:shd w:val="clear" w:color="auto" w:fill="DAEEF3" w:themeFill="accent5" w:themeFillTint="33"/>
        </w:rPr>
        <w:t xml:space="preserve">. van Huizen &amp; J.G.J. Rinkes (red.), </w:t>
      </w:r>
      <w:r w:rsidRPr="00F020F6">
        <w:rPr>
          <w:rFonts w:asciiTheme="minorHAnsi" w:hAnsiTheme="minorHAnsi" w:cstheme="minorHAnsi"/>
          <w:i/>
          <w:shd w:val="clear" w:color="auto" w:fill="DAEEF3" w:themeFill="accent5" w:themeFillTint="33"/>
        </w:rPr>
        <w:t>Verzekeringsrecht (Recht en Praktijk nr. VR2)</w:t>
      </w:r>
      <w:r w:rsidRPr="005722AD">
        <w:rPr>
          <w:rFonts w:asciiTheme="minorHAnsi" w:hAnsiTheme="minorHAnsi" w:cstheme="minorHAnsi"/>
          <w:shd w:val="clear" w:color="auto" w:fill="DAEEF3" w:themeFill="accent5" w:themeFillTint="33"/>
        </w:rPr>
        <w:t>, Deventer: Wolters Kluwer 2019</w:t>
      </w:r>
    </w:p>
    <w:p w14:paraId="7DD4CEC1" w14:textId="77777777" w:rsidR="000162AA" w:rsidRPr="009A265E" w:rsidRDefault="00F020F6" w:rsidP="00194F5D">
      <w:pPr>
        <w:pStyle w:val="BasistekstKluwer"/>
        <w:spacing w:line="240" w:lineRule="atLeast"/>
        <w:ind w:left="567" w:hanging="210"/>
        <w:rPr>
          <w:rFonts w:asciiTheme="minorHAnsi" w:hAnsiTheme="minorHAnsi" w:cstheme="minorHAnsi"/>
        </w:rPr>
      </w:pPr>
      <w:r w:rsidRPr="00F020F6">
        <w:rPr>
          <w:rFonts w:asciiTheme="minorHAnsi" w:hAnsiTheme="minorHAnsi" w:cstheme="minorHAnsi"/>
          <w:shd w:val="clear" w:color="auto" w:fill="DAEEF3" w:themeFill="accent5" w:themeFillTint="33"/>
        </w:rPr>
        <w:t xml:space="preserve">E. Bakker e.a. (red.), </w:t>
      </w:r>
      <w:r w:rsidRPr="00F020F6">
        <w:rPr>
          <w:rFonts w:asciiTheme="minorHAnsi" w:hAnsiTheme="minorHAnsi" w:cstheme="minorHAnsi"/>
          <w:i/>
          <w:shd w:val="clear" w:color="auto" w:fill="DAEEF3" w:themeFill="accent5" w:themeFillTint="33"/>
        </w:rPr>
        <w:t>Terrorisme. Studies over terrorisme en terrorismebestrijding</w:t>
      </w:r>
      <w:r>
        <w:rPr>
          <w:rFonts w:asciiTheme="minorHAnsi" w:hAnsiTheme="minorHAnsi" w:cstheme="minorHAnsi"/>
          <w:i/>
          <w:shd w:val="clear" w:color="auto" w:fill="DAEEF3" w:themeFill="accent5" w:themeFillTint="33"/>
        </w:rPr>
        <w:t xml:space="preserve"> </w:t>
      </w:r>
      <w:r w:rsidRPr="00F020F6">
        <w:rPr>
          <w:rFonts w:asciiTheme="minorHAnsi" w:hAnsiTheme="minorHAnsi" w:cstheme="minorHAnsi"/>
          <w:i/>
          <w:shd w:val="clear" w:color="auto" w:fill="DAEEF3" w:themeFill="accent5" w:themeFillTint="33"/>
        </w:rPr>
        <w:t>(Handboeken veiligheid)</w:t>
      </w:r>
      <w:r w:rsidRPr="00F020F6">
        <w:rPr>
          <w:rFonts w:asciiTheme="minorHAnsi" w:hAnsiTheme="minorHAnsi" w:cstheme="minorHAnsi"/>
          <w:shd w:val="clear" w:color="auto" w:fill="DAEEF3" w:themeFill="accent5" w:themeFillTint="33"/>
        </w:rPr>
        <w:t>, Deventer: Kluwer 2017</w:t>
      </w:r>
    </w:p>
    <w:p w14:paraId="680CB4FA" w14:textId="77777777" w:rsidR="009B1311" w:rsidRPr="009A265E" w:rsidRDefault="00A0116D" w:rsidP="00357790">
      <w:pPr>
        <w:pStyle w:val="BasistekstKluwer"/>
        <w:numPr>
          <w:ilvl w:val="0"/>
          <w:numId w:val="3"/>
        </w:numPr>
        <w:rPr>
          <w:rFonts w:asciiTheme="minorHAnsi" w:hAnsiTheme="minorHAnsi" w:cstheme="minorHAnsi"/>
        </w:rPr>
      </w:pPr>
      <w:r w:rsidRPr="009A265E">
        <w:rPr>
          <w:rFonts w:asciiTheme="minorHAnsi" w:hAnsiTheme="minorHAnsi" w:cstheme="minorHAnsi"/>
        </w:rPr>
        <w:t>Vermeld</w:t>
      </w:r>
      <w:r w:rsidR="009B1311" w:rsidRPr="009A265E">
        <w:rPr>
          <w:rFonts w:asciiTheme="minorHAnsi" w:hAnsiTheme="minorHAnsi" w:cstheme="minorHAnsi"/>
        </w:rPr>
        <w:t xml:space="preserve"> namen van </w:t>
      </w:r>
      <w:r w:rsidRPr="009A265E">
        <w:rPr>
          <w:rFonts w:asciiTheme="minorHAnsi" w:hAnsiTheme="minorHAnsi" w:cstheme="minorHAnsi"/>
        </w:rPr>
        <w:t xml:space="preserve">zowel </w:t>
      </w:r>
      <w:r w:rsidR="009B1311" w:rsidRPr="009A265E">
        <w:rPr>
          <w:rFonts w:asciiTheme="minorHAnsi" w:hAnsiTheme="minorHAnsi" w:cstheme="minorHAnsi"/>
        </w:rPr>
        <w:t>redacteuren als auteurs, plaats na de naam van de laatste redacteur ‘(red.)’.</w:t>
      </w:r>
    </w:p>
    <w:p w14:paraId="4A87C631" w14:textId="77777777" w:rsidR="009B1311" w:rsidRPr="009A265E" w:rsidRDefault="009B1311" w:rsidP="00357790">
      <w:pPr>
        <w:pStyle w:val="BasistekstKluwer"/>
        <w:numPr>
          <w:ilvl w:val="0"/>
          <w:numId w:val="3"/>
        </w:numPr>
        <w:rPr>
          <w:rFonts w:asciiTheme="minorHAnsi" w:hAnsiTheme="minorHAnsi" w:cstheme="minorHAnsi"/>
        </w:rPr>
      </w:pPr>
      <w:r w:rsidRPr="009A265E">
        <w:rPr>
          <w:rFonts w:asciiTheme="minorHAnsi" w:hAnsiTheme="minorHAnsi" w:cstheme="minorHAnsi"/>
        </w:rPr>
        <w:t>Een bewerker wordt na de oorspronkelijke auteur vermeld, voorafgegaan door een slash</w:t>
      </w:r>
      <w:r w:rsidR="00CA492E">
        <w:rPr>
          <w:rFonts w:asciiTheme="minorHAnsi" w:hAnsiTheme="minorHAnsi" w:cstheme="minorHAnsi"/>
        </w:rPr>
        <w:t xml:space="preserve"> (/)</w:t>
      </w:r>
      <w:r w:rsidRPr="009A265E">
        <w:rPr>
          <w:rFonts w:asciiTheme="minorHAnsi" w:hAnsiTheme="minorHAnsi" w:cstheme="minorHAnsi"/>
        </w:rPr>
        <w:t>, zonder spatie ervoor en erna.</w:t>
      </w:r>
    </w:p>
    <w:p w14:paraId="55CB2ACE" w14:textId="77777777" w:rsidR="000162AA" w:rsidRPr="009A265E" w:rsidRDefault="00F020F6" w:rsidP="00F020F6">
      <w:pPr>
        <w:pStyle w:val="BasistekstKluwer"/>
        <w:shd w:val="clear" w:color="auto" w:fill="DAEEF3" w:themeFill="accent5" w:themeFillTint="33"/>
        <w:ind w:left="567" w:hanging="207"/>
        <w:rPr>
          <w:rFonts w:asciiTheme="minorHAnsi" w:hAnsiTheme="minorHAnsi" w:cstheme="minorHAnsi"/>
        </w:rPr>
      </w:pPr>
      <w:r w:rsidRPr="00F020F6">
        <w:rPr>
          <w:rFonts w:asciiTheme="minorHAnsi" w:hAnsiTheme="minorHAnsi" w:cstheme="minorHAnsi"/>
        </w:rPr>
        <w:t xml:space="preserve">A.A.L. </w:t>
      </w:r>
      <w:proofErr w:type="spellStart"/>
      <w:r w:rsidRPr="00F020F6">
        <w:rPr>
          <w:rFonts w:asciiTheme="minorHAnsi" w:hAnsiTheme="minorHAnsi" w:cstheme="minorHAnsi"/>
        </w:rPr>
        <w:t>Minkenhof</w:t>
      </w:r>
      <w:proofErr w:type="spellEnd"/>
      <w:r w:rsidRPr="00F020F6">
        <w:rPr>
          <w:rFonts w:asciiTheme="minorHAnsi" w:hAnsiTheme="minorHAnsi" w:cstheme="minorHAnsi"/>
        </w:rPr>
        <w:t xml:space="preserve">/J.M. </w:t>
      </w:r>
      <w:proofErr w:type="spellStart"/>
      <w:r w:rsidRPr="00F020F6">
        <w:rPr>
          <w:rFonts w:asciiTheme="minorHAnsi" w:hAnsiTheme="minorHAnsi" w:cstheme="minorHAnsi"/>
        </w:rPr>
        <w:t>Reijntjes</w:t>
      </w:r>
      <w:proofErr w:type="spellEnd"/>
      <w:r w:rsidRPr="00F020F6">
        <w:rPr>
          <w:rFonts w:asciiTheme="minorHAnsi" w:hAnsiTheme="minorHAnsi" w:cstheme="minorHAnsi"/>
        </w:rPr>
        <w:t xml:space="preserve">, </w:t>
      </w:r>
      <w:proofErr w:type="spellStart"/>
      <w:r w:rsidRPr="00F020F6">
        <w:rPr>
          <w:rFonts w:asciiTheme="minorHAnsi" w:hAnsiTheme="minorHAnsi" w:cstheme="minorHAnsi"/>
          <w:i/>
        </w:rPr>
        <w:t>Minkenhof’s</w:t>
      </w:r>
      <w:proofErr w:type="spellEnd"/>
      <w:r w:rsidRPr="00F020F6">
        <w:rPr>
          <w:rFonts w:asciiTheme="minorHAnsi" w:hAnsiTheme="minorHAnsi" w:cstheme="minorHAnsi"/>
          <w:i/>
        </w:rPr>
        <w:t xml:space="preserve"> Nederlandse strafvordering</w:t>
      </w:r>
      <w:r w:rsidRPr="00F020F6">
        <w:rPr>
          <w:rFonts w:asciiTheme="minorHAnsi" w:hAnsiTheme="minorHAnsi" w:cstheme="minorHAnsi"/>
        </w:rPr>
        <w:t>, Deventer:</w:t>
      </w:r>
      <w:r>
        <w:rPr>
          <w:rFonts w:asciiTheme="minorHAnsi" w:hAnsiTheme="minorHAnsi" w:cstheme="minorHAnsi"/>
        </w:rPr>
        <w:t xml:space="preserve"> </w:t>
      </w:r>
      <w:r w:rsidRPr="00F020F6">
        <w:rPr>
          <w:rFonts w:asciiTheme="minorHAnsi" w:hAnsiTheme="minorHAnsi" w:cstheme="minorHAnsi"/>
        </w:rPr>
        <w:t>Wolters Kluwer 2017</w:t>
      </w:r>
    </w:p>
    <w:p w14:paraId="6E35F4FA" w14:textId="77777777" w:rsidR="009B1311" w:rsidRPr="009A265E" w:rsidRDefault="009B1311" w:rsidP="00357790">
      <w:pPr>
        <w:pStyle w:val="BasistekstKluwer"/>
        <w:numPr>
          <w:ilvl w:val="0"/>
          <w:numId w:val="3"/>
        </w:numPr>
        <w:rPr>
          <w:rFonts w:asciiTheme="minorHAnsi" w:hAnsiTheme="minorHAnsi" w:cstheme="minorHAnsi"/>
        </w:rPr>
      </w:pPr>
      <w:r w:rsidRPr="009A265E">
        <w:rPr>
          <w:rFonts w:asciiTheme="minorHAnsi" w:hAnsiTheme="minorHAnsi" w:cstheme="minorHAnsi"/>
        </w:rPr>
        <w:t>Onder ‘</w:t>
      </w:r>
      <w:r w:rsidR="008D405C" w:rsidRPr="009A265E">
        <w:rPr>
          <w:rFonts w:asciiTheme="minorHAnsi" w:hAnsiTheme="minorHAnsi" w:cstheme="minorHAnsi"/>
        </w:rPr>
        <w:t>uitgave</w:t>
      </w:r>
      <w:r w:rsidRPr="009A265E">
        <w:rPr>
          <w:rFonts w:asciiTheme="minorHAnsi" w:hAnsiTheme="minorHAnsi" w:cstheme="minorHAnsi"/>
        </w:rPr>
        <w:t xml:space="preserve">titel’ wordt verstaan: de titel </w:t>
      </w:r>
      <w:r w:rsidR="00C20E8C" w:rsidRPr="009A265E">
        <w:rPr>
          <w:rFonts w:asciiTheme="minorHAnsi" w:hAnsiTheme="minorHAnsi" w:cstheme="minorHAnsi"/>
        </w:rPr>
        <w:t>plus</w:t>
      </w:r>
      <w:r w:rsidRPr="009A265E">
        <w:rPr>
          <w:rFonts w:asciiTheme="minorHAnsi" w:hAnsiTheme="minorHAnsi" w:cstheme="minorHAnsi"/>
        </w:rPr>
        <w:t xml:space="preserve"> de eventuele subtitel (</w:t>
      </w:r>
      <w:r w:rsidR="00EA3455" w:rsidRPr="00EA3455">
        <w:rPr>
          <w:rFonts w:asciiTheme="minorHAnsi" w:hAnsiTheme="minorHAnsi" w:cstheme="minorHAnsi"/>
        </w:rPr>
        <w:t>beide cursief</w:t>
      </w:r>
      <w:r w:rsidRPr="00EA3455">
        <w:rPr>
          <w:rFonts w:asciiTheme="minorHAnsi" w:hAnsiTheme="minorHAnsi" w:cstheme="minorHAnsi"/>
        </w:rPr>
        <w:t>)</w:t>
      </w:r>
      <w:r w:rsidRPr="009A265E">
        <w:rPr>
          <w:rFonts w:asciiTheme="minorHAnsi" w:hAnsiTheme="minorHAnsi" w:cstheme="minorHAnsi"/>
        </w:rPr>
        <w:t>; plaats tussen titel en subtitel een punt en begin beide met een hoofdletter. Plaats geen aanhalingstekens.</w:t>
      </w:r>
    </w:p>
    <w:p w14:paraId="27041A5A" w14:textId="77777777" w:rsidR="000162AA" w:rsidRPr="009A265E" w:rsidRDefault="000162AA" w:rsidP="00194F5D">
      <w:pPr>
        <w:pStyle w:val="BasistekstKluwer"/>
        <w:shd w:val="clear" w:color="auto" w:fill="DAEEF3" w:themeFill="accent5" w:themeFillTint="33"/>
        <w:spacing w:line="240" w:lineRule="atLeast"/>
        <w:ind w:left="567" w:hanging="210"/>
        <w:rPr>
          <w:rFonts w:asciiTheme="minorHAnsi" w:hAnsiTheme="minorHAnsi" w:cstheme="minorHAnsi"/>
        </w:rPr>
      </w:pPr>
      <w:r w:rsidRPr="009A265E">
        <w:rPr>
          <w:rFonts w:asciiTheme="minorHAnsi" w:hAnsiTheme="minorHAnsi" w:cstheme="minorHAnsi"/>
        </w:rPr>
        <w:t xml:space="preserve">P.G.H. Albert </w:t>
      </w:r>
      <w:proofErr w:type="spellStart"/>
      <w:r w:rsidRPr="009A265E">
        <w:rPr>
          <w:rFonts w:asciiTheme="minorHAnsi" w:hAnsiTheme="minorHAnsi" w:cstheme="minorHAnsi"/>
        </w:rPr>
        <w:t>e.a</w:t>
      </w:r>
      <w:proofErr w:type="spellEnd"/>
      <w:r w:rsidRPr="009A265E">
        <w:rPr>
          <w:rFonts w:asciiTheme="minorHAnsi" w:hAnsiTheme="minorHAnsi" w:cstheme="minorHAnsi"/>
        </w:rPr>
        <w:t xml:space="preserve">/C. Maas &amp; J.A.C.A. Overgaauw, </w:t>
      </w:r>
      <w:r w:rsidRPr="009A265E">
        <w:rPr>
          <w:rFonts w:asciiTheme="minorHAnsi" w:hAnsiTheme="minorHAnsi" w:cstheme="minorHAnsi"/>
          <w:i/>
        </w:rPr>
        <w:t xml:space="preserve">Systeem en symmetrie. Opstellen aangeboden aan mr. C.B. </w:t>
      </w:r>
      <w:proofErr w:type="spellStart"/>
      <w:r w:rsidRPr="009A265E">
        <w:rPr>
          <w:rFonts w:asciiTheme="minorHAnsi" w:hAnsiTheme="minorHAnsi" w:cstheme="minorHAnsi"/>
          <w:i/>
        </w:rPr>
        <w:t>Bavinck</w:t>
      </w:r>
      <w:proofErr w:type="spellEnd"/>
      <w:r w:rsidRPr="009A265E">
        <w:rPr>
          <w:rFonts w:asciiTheme="minorHAnsi" w:hAnsiTheme="minorHAnsi" w:cstheme="minorHAnsi"/>
          <w:i/>
        </w:rPr>
        <w:t>, creatief denker, bevlogen fiscalist, begenadigd rechter ter gelegenheid van zijn afscheid als raadsheer in de Hoge Raad der Nederlanden op 21 september 2016</w:t>
      </w:r>
      <w:r w:rsidRPr="009A265E">
        <w:rPr>
          <w:rFonts w:asciiTheme="minorHAnsi" w:hAnsiTheme="minorHAnsi" w:cstheme="minorHAnsi"/>
        </w:rPr>
        <w:t xml:space="preserve"> (</w:t>
      </w:r>
      <w:proofErr w:type="spellStart"/>
      <w:r w:rsidRPr="009A265E">
        <w:rPr>
          <w:rFonts w:asciiTheme="minorHAnsi" w:hAnsiTheme="minorHAnsi" w:cstheme="minorHAnsi"/>
        </w:rPr>
        <w:t>Bavinck</w:t>
      </w:r>
      <w:proofErr w:type="spellEnd"/>
      <w:r w:rsidRPr="009A265E">
        <w:rPr>
          <w:rFonts w:asciiTheme="minorHAnsi" w:hAnsiTheme="minorHAnsi" w:cstheme="minorHAnsi"/>
        </w:rPr>
        <w:t>-bundel), Deventer: Wolters Kluwer 2016</w:t>
      </w:r>
    </w:p>
    <w:p w14:paraId="6373A82A" w14:textId="3443942A" w:rsidR="00C20E8C" w:rsidRPr="009A265E" w:rsidRDefault="00C20E8C" w:rsidP="00357790">
      <w:pPr>
        <w:pStyle w:val="BasistekstKluwer"/>
        <w:numPr>
          <w:ilvl w:val="0"/>
          <w:numId w:val="3"/>
        </w:numPr>
        <w:rPr>
          <w:rFonts w:asciiTheme="minorHAnsi" w:hAnsiTheme="minorHAnsi" w:cstheme="minorHAnsi"/>
        </w:rPr>
      </w:pPr>
      <w:r w:rsidRPr="008A7909">
        <w:rPr>
          <w:rFonts w:asciiTheme="minorHAnsi" w:hAnsiTheme="minorHAnsi" w:cstheme="minorHAnsi"/>
        </w:rPr>
        <w:t xml:space="preserve">Vermeld achter de </w:t>
      </w:r>
      <w:r w:rsidR="001C7752">
        <w:rPr>
          <w:rFonts w:asciiTheme="minorHAnsi" w:hAnsiTheme="minorHAnsi" w:cstheme="minorHAnsi"/>
        </w:rPr>
        <w:t xml:space="preserve">gecursiveerde </w:t>
      </w:r>
      <w:r w:rsidR="008D405C" w:rsidRPr="008A7909">
        <w:rPr>
          <w:rFonts w:asciiTheme="minorHAnsi" w:hAnsiTheme="minorHAnsi" w:cstheme="minorHAnsi"/>
        </w:rPr>
        <w:t>uitgave</w:t>
      </w:r>
      <w:r w:rsidRPr="008A7909">
        <w:rPr>
          <w:rFonts w:asciiTheme="minorHAnsi" w:hAnsiTheme="minorHAnsi" w:cstheme="minorHAnsi"/>
        </w:rPr>
        <w:t>titel</w:t>
      </w:r>
      <w:r w:rsidR="001C7752">
        <w:rPr>
          <w:rFonts w:asciiTheme="minorHAnsi" w:hAnsiTheme="minorHAnsi" w:cstheme="minorHAnsi"/>
        </w:rPr>
        <w:t xml:space="preserve">, serietitel en deelnummer </w:t>
      </w:r>
      <w:r w:rsidRPr="008A7909">
        <w:rPr>
          <w:rFonts w:asciiTheme="minorHAnsi" w:hAnsiTheme="minorHAnsi" w:cstheme="minorHAnsi"/>
        </w:rPr>
        <w:t>tussen haakjes en niet cursief, eventuele bijzonderheden zoals ‘oratie Leiden’, ‘</w:t>
      </w:r>
      <w:proofErr w:type="spellStart"/>
      <w:r w:rsidRPr="008A7909">
        <w:rPr>
          <w:rFonts w:asciiTheme="minorHAnsi" w:hAnsiTheme="minorHAnsi" w:cstheme="minorHAnsi"/>
        </w:rPr>
        <w:t>diss</w:t>
      </w:r>
      <w:proofErr w:type="spellEnd"/>
      <w:r w:rsidRPr="008A7909">
        <w:rPr>
          <w:rFonts w:asciiTheme="minorHAnsi" w:hAnsiTheme="minorHAnsi" w:cstheme="minorHAnsi"/>
        </w:rPr>
        <w:t>. Amsterdam UvA’, ‘</w:t>
      </w:r>
      <w:proofErr w:type="spellStart"/>
      <w:r w:rsidRPr="008A7909">
        <w:rPr>
          <w:rFonts w:asciiTheme="minorHAnsi" w:hAnsiTheme="minorHAnsi" w:cstheme="minorHAnsi"/>
        </w:rPr>
        <w:t>Pitlo</w:t>
      </w:r>
      <w:proofErr w:type="spellEnd"/>
      <w:r w:rsidRPr="008A7909">
        <w:rPr>
          <w:rFonts w:asciiTheme="minorHAnsi" w:hAnsiTheme="minorHAnsi" w:cstheme="minorHAnsi"/>
        </w:rPr>
        <w:t>-bundel’, ‘rapport WRR’.</w:t>
      </w:r>
    </w:p>
    <w:p w14:paraId="6707394F" w14:textId="77777777" w:rsidR="005355FC" w:rsidRPr="009A265E" w:rsidRDefault="005355FC" w:rsidP="0008041E">
      <w:pPr>
        <w:pStyle w:val="BasistekstKluwer"/>
        <w:shd w:val="clear" w:color="auto" w:fill="DAEEF3" w:themeFill="accent5" w:themeFillTint="33"/>
        <w:spacing w:line="240" w:lineRule="atLeast"/>
        <w:ind w:left="567" w:hanging="210"/>
        <w:rPr>
          <w:rFonts w:asciiTheme="minorHAnsi" w:hAnsiTheme="minorHAnsi" w:cstheme="minorHAnsi"/>
        </w:rPr>
      </w:pPr>
      <w:r w:rsidRPr="005355FC">
        <w:rPr>
          <w:rFonts w:asciiTheme="minorHAnsi" w:hAnsiTheme="minorHAnsi" w:cstheme="minorHAnsi"/>
        </w:rPr>
        <w:t xml:space="preserve">A. Kolder, </w:t>
      </w:r>
      <w:r w:rsidRPr="00A05F6C">
        <w:rPr>
          <w:rFonts w:asciiTheme="minorHAnsi" w:hAnsiTheme="minorHAnsi" w:cstheme="minorHAnsi"/>
          <w:i/>
        </w:rPr>
        <w:t>Aansprakelijkheid van de bedrijfsmatige gebruiker. Over de toepassing van art.</w:t>
      </w:r>
      <w:r w:rsidR="00A05F6C">
        <w:rPr>
          <w:rFonts w:asciiTheme="minorHAnsi" w:hAnsiTheme="minorHAnsi" w:cstheme="minorHAnsi"/>
          <w:i/>
        </w:rPr>
        <w:t xml:space="preserve"> </w:t>
      </w:r>
      <w:r w:rsidRPr="00A05F6C">
        <w:rPr>
          <w:rFonts w:asciiTheme="minorHAnsi" w:hAnsiTheme="minorHAnsi" w:cstheme="minorHAnsi"/>
          <w:i/>
        </w:rPr>
        <w:t>6:181 BW (Recht en Praktijk nr. CA18)</w:t>
      </w:r>
      <w:r w:rsidRPr="005355FC">
        <w:rPr>
          <w:rFonts w:asciiTheme="minorHAnsi" w:hAnsiTheme="minorHAnsi" w:cstheme="minorHAnsi"/>
        </w:rPr>
        <w:t xml:space="preserve"> (</w:t>
      </w:r>
      <w:proofErr w:type="spellStart"/>
      <w:r w:rsidRPr="005355FC">
        <w:rPr>
          <w:rFonts w:asciiTheme="minorHAnsi" w:hAnsiTheme="minorHAnsi" w:cstheme="minorHAnsi"/>
        </w:rPr>
        <w:t>diss</w:t>
      </w:r>
      <w:proofErr w:type="spellEnd"/>
      <w:r w:rsidRPr="005355FC">
        <w:rPr>
          <w:rFonts w:asciiTheme="minorHAnsi" w:hAnsiTheme="minorHAnsi" w:cstheme="minorHAnsi"/>
        </w:rPr>
        <w:t>. Groningen), Deventer: Wolters Kluwer 2018</w:t>
      </w:r>
    </w:p>
    <w:p w14:paraId="1B2E74AD" w14:textId="77777777" w:rsidR="009B1311" w:rsidRPr="009A265E" w:rsidRDefault="009B1311" w:rsidP="00357790">
      <w:pPr>
        <w:pStyle w:val="BasistekstKluwer"/>
        <w:numPr>
          <w:ilvl w:val="0"/>
          <w:numId w:val="3"/>
        </w:numPr>
        <w:rPr>
          <w:rFonts w:asciiTheme="minorHAnsi" w:hAnsiTheme="minorHAnsi" w:cstheme="minorHAnsi"/>
        </w:rPr>
      </w:pPr>
      <w:r w:rsidRPr="009A265E">
        <w:rPr>
          <w:rFonts w:asciiTheme="minorHAnsi" w:hAnsiTheme="minorHAnsi" w:cstheme="minorHAnsi"/>
        </w:rPr>
        <w:t xml:space="preserve">Vermeld geen serienaam na de titel </w:t>
      </w:r>
      <w:proofErr w:type="gramStart"/>
      <w:r w:rsidRPr="009A265E">
        <w:rPr>
          <w:rFonts w:asciiTheme="minorHAnsi" w:hAnsiTheme="minorHAnsi" w:cstheme="minorHAnsi"/>
        </w:rPr>
        <w:t>indien</w:t>
      </w:r>
      <w:proofErr w:type="gramEnd"/>
      <w:r w:rsidRPr="009A265E">
        <w:rPr>
          <w:rFonts w:asciiTheme="minorHAnsi" w:hAnsiTheme="minorHAnsi" w:cstheme="minorHAnsi"/>
        </w:rPr>
        <w:t xml:space="preserve"> de serienaam </w:t>
      </w:r>
      <w:r w:rsidR="000777CA">
        <w:rPr>
          <w:rFonts w:asciiTheme="minorHAnsi" w:hAnsiTheme="minorHAnsi" w:cstheme="minorHAnsi"/>
        </w:rPr>
        <w:t xml:space="preserve">al </w:t>
      </w:r>
      <w:r w:rsidRPr="009A265E">
        <w:rPr>
          <w:rFonts w:asciiTheme="minorHAnsi" w:hAnsiTheme="minorHAnsi" w:cstheme="minorHAnsi"/>
        </w:rPr>
        <w:t>deel uitmaakt van de titel.</w:t>
      </w:r>
      <w:r w:rsidR="00921C3A">
        <w:rPr>
          <w:rFonts w:asciiTheme="minorHAnsi" w:hAnsiTheme="minorHAnsi" w:cstheme="minorHAnsi"/>
        </w:rPr>
        <w:t xml:space="preserve"> </w:t>
      </w:r>
    </w:p>
    <w:p w14:paraId="603ED6AE" w14:textId="77777777" w:rsidR="009B1311" w:rsidRPr="00247825" w:rsidRDefault="009B1311" w:rsidP="00357790">
      <w:pPr>
        <w:pStyle w:val="BasistekstKluwer"/>
        <w:numPr>
          <w:ilvl w:val="0"/>
          <w:numId w:val="3"/>
        </w:numPr>
        <w:rPr>
          <w:rFonts w:asciiTheme="minorHAnsi" w:hAnsiTheme="minorHAnsi" w:cstheme="minorHAnsi"/>
        </w:rPr>
      </w:pPr>
      <w:r w:rsidRPr="00247825">
        <w:rPr>
          <w:rFonts w:asciiTheme="minorHAnsi" w:hAnsiTheme="minorHAnsi" w:cstheme="minorHAnsi"/>
        </w:rPr>
        <w:t xml:space="preserve">Vermeld de naam van de uitgever </w:t>
      </w:r>
      <w:r w:rsidR="00592BB6" w:rsidRPr="00247825">
        <w:rPr>
          <w:rFonts w:asciiTheme="minorHAnsi" w:hAnsiTheme="minorHAnsi" w:cstheme="minorHAnsi"/>
        </w:rPr>
        <w:t xml:space="preserve">bondig, </w:t>
      </w:r>
      <w:r w:rsidRPr="00247825">
        <w:rPr>
          <w:rFonts w:asciiTheme="minorHAnsi" w:hAnsiTheme="minorHAnsi" w:cstheme="minorHAnsi"/>
        </w:rPr>
        <w:t>zonder voorletters (tenzij nader onderscheid nodig is), gevolgd door het jaartal.</w:t>
      </w:r>
      <w:r w:rsidR="00247825" w:rsidRPr="00247825">
        <w:rPr>
          <w:rFonts w:asciiTheme="minorHAnsi" w:hAnsiTheme="minorHAnsi" w:cstheme="minorHAnsi"/>
        </w:rPr>
        <w:t xml:space="preserve"> </w:t>
      </w:r>
      <w:r w:rsidRPr="00247825">
        <w:rPr>
          <w:rFonts w:asciiTheme="minorHAnsi" w:hAnsiTheme="minorHAnsi" w:cstheme="minorHAnsi"/>
        </w:rPr>
        <w:t>Laat bij de uitgever vermelding van de rechtsvorm (BV, NV) achterwege.</w:t>
      </w:r>
      <w:r w:rsidR="00247825" w:rsidRPr="00247825">
        <w:rPr>
          <w:rFonts w:asciiTheme="minorHAnsi" w:hAnsiTheme="minorHAnsi" w:cstheme="minorHAnsi"/>
        </w:rPr>
        <w:t xml:space="preserve"> </w:t>
      </w:r>
      <w:r w:rsidRPr="00247825">
        <w:rPr>
          <w:rFonts w:asciiTheme="minorHAnsi" w:hAnsiTheme="minorHAnsi" w:cstheme="minorHAnsi"/>
        </w:rPr>
        <w:t>Indien plaats of jaartal van uitgave onbekend is: ‘</w:t>
      </w:r>
      <w:proofErr w:type="spellStart"/>
      <w:r w:rsidRPr="00247825">
        <w:rPr>
          <w:rFonts w:asciiTheme="minorHAnsi" w:hAnsiTheme="minorHAnsi" w:cstheme="minorHAnsi"/>
        </w:rPr>
        <w:t>z.p</w:t>
      </w:r>
      <w:proofErr w:type="spellEnd"/>
      <w:r w:rsidRPr="00247825">
        <w:rPr>
          <w:rFonts w:asciiTheme="minorHAnsi" w:hAnsiTheme="minorHAnsi" w:cstheme="minorHAnsi"/>
        </w:rPr>
        <w:t>.’ respectievelijk ‘z.j.’</w:t>
      </w:r>
    </w:p>
    <w:p w14:paraId="65BEB623" w14:textId="77777777" w:rsidR="009B1311" w:rsidRPr="009A265E" w:rsidRDefault="009B1311" w:rsidP="00357790">
      <w:pPr>
        <w:pStyle w:val="BasistekstKluwer"/>
        <w:numPr>
          <w:ilvl w:val="0"/>
          <w:numId w:val="3"/>
        </w:numPr>
        <w:rPr>
          <w:rFonts w:asciiTheme="minorHAnsi" w:hAnsiTheme="minorHAnsi" w:cstheme="minorHAnsi"/>
        </w:rPr>
      </w:pPr>
      <w:r w:rsidRPr="009A265E">
        <w:rPr>
          <w:rFonts w:asciiTheme="minorHAnsi" w:hAnsiTheme="minorHAnsi" w:cstheme="minorHAnsi"/>
        </w:rPr>
        <w:t xml:space="preserve">De druk wordt niet vermeld; het jaartal impliceert een opgave van de druk. </w:t>
      </w:r>
      <w:r w:rsidR="00CA26CF">
        <w:rPr>
          <w:rFonts w:asciiTheme="minorHAnsi" w:hAnsiTheme="minorHAnsi" w:cstheme="minorHAnsi"/>
        </w:rPr>
        <w:t xml:space="preserve">Desgewenst </w:t>
      </w:r>
      <w:r w:rsidRPr="009A265E">
        <w:rPr>
          <w:rFonts w:asciiTheme="minorHAnsi" w:hAnsiTheme="minorHAnsi" w:cstheme="minorHAnsi"/>
        </w:rPr>
        <w:t>kan d</w:t>
      </w:r>
      <w:r w:rsidR="00CA26CF">
        <w:rPr>
          <w:rFonts w:asciiTheme="minorHAnsi" w:hAnsiTheme="minorHAnsi" w:cstheme="minorHAnsi"/>
        </w:rPr>
        <w:t xml:space="preserve">e druk </w:t>
      </w:r>
      <w:r w:rsidRPr="009A265E">
        <w:rPr>
          <w:rFonts w:asciiTheme="minorHAnsi" w:hAnsiTheme="minorHAnsi" w:cstheme="minorHAnsi"/>
        </w:rPr>
        <w:t xml:space="preserve">als aanvullende informatie worden </w:t>
      </w:r>
      <w:r w:rsidR="00CA26CF">
        <w:rPr>
          <w:rFonts w:asciiTheme="minorHAnsi" w:hAnsiTheme="minorHAnsi" w:cstheme="minorHAnsi"/>
        </w:rPr>
        <w:t>vermeld</w:t>
      </w:r>
      <w:r w:rsidRPr="009A265E">
        <w:rPr>
          <w:rFonts w:asciiTheme="minorHAnsi" w:hAnsiTheme="minorHAnsi" w:cstheme="minorHAnsi"/>
        </w:rPr>
        <w:t>, tussen haakjes, aan het slot van de titelbeschrijving.</w:t>
      </w:r>
    </w:p>
    <w:p w14:paraId="605E5041" w14:textId="77777777" w:rsidR="009B1311" w:rsidRPr="009A265E" w:rsidRDefault="009B1311" w:rsidP="00357790">
      <w:pPr>
        <w:pStyle w:val="BasistekstKluwer"/>
        <w:numPr>
          <w:ilvl w:val="0"/>
          <w:numId w:val="3"/>
        </w:numPr>
        <w:rPr>
          <w:rFonts w:asciiTheme="minorHAnsi" w:hAnsiTheme="minorHAnsi" w:cstheme="minorHAnsi"/>
        </w:rPr>
      </w:pPr>
      <w:r w:rsidRPr="009A265E">
        <w:rPr>
          <w:rFonts w:asciiTheme="minorHAnsi" w:hAnsiTheme="minorHAnsi" w:cstheme="minorHAnsi"/>
        </w:rPr>
        <w:t>Na de auteursvermelding kan men tussen haakjes desgewenst aanvullende informatie geven, bijvoorbeeld (met medewerking van ...), (met voorwoord/inleiding van ...), (met naschrift van ...).</w:t>
      </w:r>
    </w:p>
    <w:p w14:paraId="1D39AAE7" w14:textId="77777777" w:rsidR="009F4330" w:rsidRDefault="009F4330" w:rsidP="00357790">
      <w:pPr>
        <w:pStyle w:val="BasistekstKluwer"/>
        <w:numPr>
          <w:ilvl w:val="0"/>
          <w:numId w:val="3"/>
        </w:numPr>
        <w:rPr>
          <w:rFonts w:asciiTheme="minorHAnsi" w:hAnsiTheme="minorHAnsi" w:cstheme="minorHAnsi"/>
        </w:rPr>
      </w:pPr>
      <w:r w:rsidRPr="009A265E">
        <w:rPr>
          <w:rFonts w:asciiTheme="minorHAnsi" w:hAnsiTheme="minorHAnsi" w:cstheme="minorHAnsi"/>
        </w:rPr>
        <w:t xml:space="preserve">Na het jaartal kan men </w:t>
      </w:r>
      <w:r w:rsidR="009560BF">
        <w:rPr>
          <w:rFonts w:asciiTheme="minorHAnsi" w:hAnsiTheme="minorHAnsi" w:cstheme="minorHAnsi"/>
        </w:rPr>
        <w:t xml:space="preserve">desgewenst </w:t>
      </w:r>
      <w:r w:rsidRPr="009A265E">
        <w:rPr>
          <w:rFonts w:asciiTheme="minorHAnsi" w:hAnsiTheme="minorHAnsi" w:cstheme="minorHAnsi"/>
        </w:rPr>
        <w:t>tussen haakjes aanvullende gegevens over de uitgave plaatsen, zoals: (niet gepubliceerd), (beperkte oplage), (inzage: Koninklijke Bibliotheek, Den Haag).</w:t>
      </w:r>
    </w:p>
    <w:p w14:paraId="485E18DD" w14:textId="77777777" w:rsidR="00D86120" w:rsidRDefault="00D86120" w:rsidP="00357790">
      <w:pPr>
        <w:pStyle w:val="BasistekstKluwer"/>
        <w:numPr>
          <w:ilvl w:val="0"/>
          <w:numId w:val="3"/>
        </w:numPr>
        <w:rPr>
          <w:rFonts w:asciiTheme="minorHAnsi" w:hAnsiTheme="minorHAnsi" w:cstheme="minorHAnsi"/>
        </w:rPr>
      </w:pPr>
      <w:r>
        <w:rPr>
          <w:rFonts w:asciiTheme="minorHAnsi" w:hAnsiTheme="minorHAnsi" w:cstheme="minorHAnsi"/>
        </w:rPr>
        <w:t xml:space="preserve">Aan het eind van de literatuurvermelding kan </w:t>
      </w:r>
      <w:r w:rsidR="002348D7">
        <w:rPr>
          <w:rFonts w:asciiTheme="minorHAnsi" w:hAnsiTheme="minorHAnsi" w:cstheme="minorHAnsi"/>
        </w:rPr>
        <w:t xml:space="preserve">men </w:t>
      </w:r>
      <w:r w:rsidR="009D7479">
        <w:rPr>
          <w:rFonts w:asciiTheme="minorHAnsi" w:hAnsiTheme="minorHAnsi" w:cstheme="minorHAnsi"/>
        </w:rPr>
        <w:t xml:space="preserve">desgewenst </w:t>
      </w:r>
      <w:r>
        <w:rPr>
          <w:rFonts w:asciiTheme="minorHAnsi" w:hAnsiTheme="minorHAnsi" w:cstheme="minorHAnsi"/>
        </w:rPr>
        <w:t xml:space="preserve">een persistente </w:t>
      </w:r>
      <w:proofErr w:type="spellStart"/>
      <w:r>
        <w:rPr>
          <w:rFonts w:asciiTheme="minorHAnsi" w:hAnsiTheme="minorHAnsi" w:cstheme="minorHAnsi"/>
        </w:rPr>
        <w:t>identifier</w:t>
      </w:r>
      <w:proofErr w:type="spellEnd"/>
      <w:r>
        <w:rPr>
          <w:rFonts w:asciiTheme="minorHAnsi" w:hAnsiTheme="minorHAnsi" w:cstheme="minorHAnsi"/>
        </w:rPr>
        <w:t xml:space="preserve"> als DOI of JCDI vermelden.</w:t>
      </w:r>
    </w:p>
    <w:p w14:paraId="5CECB1EC" w14:textId="77777777" w:rsidR="00D86120" w:rsidRPr="009A265E" w:rsidRDefault="00D86120" w:rsidP="0008041E">
      <w:pPr>
        <w:pStyle w:val="BasistekstKluwer"/>
        <w:shd w:val="clear" w:color="auto" w:fill="DAEEF3" w:themeFill="accent5" w:themeFillTint="33"/>
        <w:spacing w:line="240" w:lineRule="atLeast"/>
        <w:ind w:left="567" w:hanging="210"/>
        <w:rPr>
          <w:rFonts w:asciiTheme="minorHAnsi" w:hAnsiTheme="minorHAnsi" w:cstheme="minorHAnsi"/>
        </w:rPr>
      </w:pPr>
      <w:r w:rsidRPr="00D86120">
        <w:rPr>
          <w:rFonts w:asciiTheme="minorHAnsi" w:hAnsiTheme="minorHAnsi" w:cstheme="minorHAnsi"/>
        </w:rPr>
        <w:t>N.J. Gans, ‘Koersgevoelige informatie: de uitstelmogelijkheid na</w:t>
      </w:r>
      <w:r>
        <w:rPr>
          <w:rFonts w:asciiTheme="minorHAnsi" w:hAnsiTheme="minorHAnsi" w:cstheme="minorHAnsi"/>
        </w:rPr>
        <w:t xml:space="preserve"> </w:t>
      </w:r>
      <w:r w:rsidRPr="00D86120">
        <w:rPr>
          <w:rFonts w:asciiTheme="minorHAnsi" w:hAnsiTheme="minorHAnsi" w:cstheme="minorHAnsi"/>
        </w:rPr>
        <w:t xml:space="preserve">VEB/Super de Boer’, </w:t>
      </w:r>
      <w:r w:rsidRPr="00D86120">
        <w:rPr>
          <w:rFonts w:asciiTheme="minorHAnsi" w:hAnsiTheme="minorHAnsi" w:cstheme="minorHAnsi"/>
          <w:i/>
        </w:rPr>
        <w:t>V&amp;O</w:t>
      </w:r>
      <w:r w:rsidRPr="00D86120">
        <w:rPr>
          <w:rFonts w:asciiTheme="minorHAnsi" w:hAnsiTheme="minorHAnsi" w:cstheme="minorHAnsi"/>
        </w:rPr>
        <w:t xml:space="preserve"> 2015, afl. 6, p. 85-88, doi:10.5553/</w:t>
      </w:r>
      <w:proofErr w:type="spellStart"/>
      <w:r w:rsidRPr="00D86120">
        <w:rPr>
          <w:rFonts w:asciiTheme="minorHAnsi" w:hAnsiTheme="minorHAnsi" w:cstheme="minorHAnsi"/>
        </w:rPr>
        <w:t>veno</w:t>
      </w:r>
      <w:proofErr w:type="spellEnd"/>
      <w:r w:rsidRPr="00D86120">
        <w:rPr>
          <w:rFonts w:asciiTheme="minorHAnsi" w:hAnsiTheme="minorHAnsi" w:cstheme="minorHAnsi"/>
        </w:rPr>
        <w:t>/092596432015025006001</w:t>
      </w:r>
    </w:p>
    <w:p w14:paraId="7F728A31" w14:textId="77777777" w:rsidR="00247825" w:rsidRPr="008B6EB4" w:rsidRDefault="002348D7" w:rsidP="00357790">
      <w:pPr>
        <w:pStyle w:val="BasistekstKluwer"/>
        <w:numPr>
          <w:ilvl w:val="0"/>
          <w:numId w:val="3"/>
        </w:numPr>
        <w:rPr>
          <w:rFonts w:asciiTheme="minorHAnsi" w:hAnsiTheme="minorHAnsi" w:cstheme="minorHAnsi"/>
        </w:rPr>
      </w:pPr>
      <w:r>
        <w:rPr>
          <w:rFonts w:asciiTheme="minorHAnsi" w:hAnsiTheme="minorHAnsi" w:cstheme="minorHAnsi"/>
        </w:rPr>
        <w:t>Zie voor v</w:t>
      </w:r>
      <w:r w:rsidR="008F2E88">
        <w:rPr>
          <w:rFonts w:asciiTheme="minorHAnsi" w:hAnsiTheme="minorHAnsi" w:cstheme="minorHAnsi"/>
        </w:rPr>
        <w:t xml:space="preserve">erkorte en uitgebreide verwijzingen naar online Wolters Kluwer-uitgaven </w:t>
      </w:r>
      <w:r>
        <w:rPr>
          <w:rFonts w:asciiTheme="minorHAnsi" w:hAnsiTheme="minorHAnsi" w:cstheme="minorHAnsi"/>
        </w:rPr>
        <w:t>de</w:t>
      </w:r>
      <w:r w:rsidR="003D3DFA" w:rsidRPr="008B6EB4">
        <w:rPr>
          <w:rFonts w:asciiTheme="minorHAnsi" w:hAnsiTheme="minorHAnsi" w:cstheme="minorHAnsi"/>
        </w:rPr>
        <w:t xml:space="preserve"> </w:t>
      </w:r>
      <w:r w:rsidR="00AA0E4A">
        <w:rPr>
          <w:rFonts w:asciiTheme="minorHAnsi" w:hAnsiTheme="minorHAnsi" w:cstheme="minorHAnsi"/>
        </w:rPr>
        <w:t xml:space="preserve">WKS </w:t>
      </w:r>
      <w:r w:rsidR="008F2E88" w:rsidRPr="00AA0E4A">
        <w:rPr>
          <w:rFonts w:asciiTheme="minorHAnsi" w:hAnsiTheme="minorHAnsi" w:cstheme="minorHAnsi"/>
        </w:rPr>
        <w:t>R</w:t>
      </w:r>
      <w:r w:rsidR="003D3DFA" w:rsidRPr="00AA0E4A">
        <w:rPr>
          <w:rFonts w:asciiTheme="minorHAnsi" w:hAnsiTheme="minorHAnsi" w:cstheme="minorHAnsi"/>
        </w:rPr>
        <w:t>eferentielijst</w:t>
      </w:r>
      <w:r w:rsidR="003D3DFA" w:rsidRPr="008B6EB4">
        <w:rPr>
          <w:rFonts w:asciiTheme="minorHAnsi" w:hAnsiTheme="minorHAnsi" w:cstheme="minorHAnsi"/>
        </w:rPr>
        <w:t>.</w:t>
      </w:r>
    </w:p>
    <w:p w14:paraId="682C635F" w14:textId="77777777" w:rsidR="009B1311" w:rsidRPr="009A265E" w:rsidRDefault="009B1311" w:rsidP="009B1311">
      <w:pPr>
        <w:rPr>
          <w:rFonts w:asciiTheme="minorHAnsi" w:hAnsiTheme="minorHAnsi" w:cstheme="minorHAnsi"/>
          <w:lang w:val="nl"/>
        </w:rPr>
      </w:pPr>
    </w:p>
    <w:p w14:paraId="09ED312C" w14:textId="77777777" w:rsidR="009B1311" w:rsidRPr="009A265E" w:rsidRDefault="00247825" w:rsidP="009B1311">
      <w:pPr>
        <w:rPr>
          <w:rFonts w:asciiTheme="minorHAnsi" w:hAnsiTheme="minorHAnsi" w:cstheme="minorHAnsi"/>
          <w:b/>
        </w:rPr>
      </w:pPr>
      <w:r>
        <w:rPr>
          <w:rFonts w:asciiTheme="minorHAnsi" w:hAnsiTheme="minorHAnsi" w:cstheme="minorHAnsi"/>
          <w:b/>
        </w:rPr>
        <w:t>Extra a</w:t>
      </w:r>
      <w:r w:rsidR="009B1311" w:rsidRPr="009A265E">
        <w:rPr>
          <w:rFonts w:asciiTheme="minorHAnsi" w:hAnsiTheme="minorHAnsi" w:cstheme="minorHAnsi"/>
          <w:b/>
        </w:rPr>
        <w:t>andachtspunten literatuurlijsten</w:t>
      </w:r>
    </w:p>
    <w:p w14:paraId="6B84098C" w14:textId="77777777" w:rsidR="009B1311" w:rsidRPr="00545B18" w:rsidRDefault="009B1311" w:rsidP="00357790">
      <w:pPr>
        <w:pStyle w:val="ListParagraph"/>
        <w:numPr>
          <w:ilvl w:val="0"/>
          <w:numId w:val="2"/>
        </w:numPr>
        <w:rPr>
          <w:rFonts w:asciiTheme="minorHAnsi" w:hAnsiTheme="minorHAnsi" w:cstheme="minorHAnsi"/>
        </w:rPr>
      </w:pPr>
      <w:r w:rsidRPr="009A265E">
        <w:rPr>
          <w:rFonts w:asciiTheme="minorHAnsi" w:hAnsiTheme="minorHAnsi" w:cstheme="minorHAnsi"/>
        </w:rPr>
        <w:t xml:space="preserve">Let op voorvoegsels zoals ‘Van’, ‘Van der’ en ‘De’; ‘Van Dijk’ moet onder de D worden geplaatst. </w:t>
      </w:r>
    </w:p>
    <w:p w14:paraId="436F3246" w14:textId="77777777" w:rsidR="009B1311" w:rsidRPr="009A265E" w:rsidRDefault="008D4CFC" w:rsidP="00357790">
      <w:pPr>
        <w:pStyle w:val="BasistekstKluwer"/>
        <w:numPr>
          <w:ilvl w:val="0"/>
          <w:numId w:val="2"/>
        </w:numPr>
        <w:rPr>
          <w:rFonts w:asciiTheme="minorHAnsi" w:hAnsiTheme="minorHAnsi" w:cstheme="minorHAnsi"/>
        </w:rPr>
      </w:pPr>
      <w:r>
        <w:rPr>
          <w:rFonts w:asciiTheme="minorHAnsi" w:hAnsiTheme="minorHAnsi" w:cstheme="minorHAnsi"/>
        </w:rPr>
        <w:t>Plaats a</w:t>
      </w:r>
      <w:r w:rsidR="009B1311" w:rsidRPr="009A265E">
        <w:rPr>
          <w:rFonts w:asciiTheme="minorHAnsi" w:hAnsiTheme="minorHAnsi" w:cstheme="minorHAnsi"/>
        </w:rPr>
        <w:t>uteurloze</w:t>
      </w:r>
      <w:r w:rsidR="005B0A9A" w:rsidRPr="009A265E">
        <w:rPr>
          <w:rFonts w:asciiTheme="minorHAnsi" w:hAnsiTheme="minorHAnsi" w:cstheme="minorHAnsi"/>
        </w:rPr>
        <w:t xml:space="preserve"> </w:t>
      </w:r>
      <w:r w:rsidR="009B1311" w:rsidRPr="009A265E">
        <w:rPr>
          <w:rFonts w:asciiTheme="minorHAnsi" w:hAnsiTheme="minorHAnsi" w:cstheme="minorHAnsi"/>
        </w:rPr>
        <w:t xml:space="preserve">werken </w:t>
      </w:r>
      <w:r w:rsidR="00016E9B" w:rsidRPr="009A265E">
        <w:rPr>
          <w:rFonts w:asciiTheme="minorHAnsi" w:hAnsiTheme="minorHAnsi" w:cstheme="minorHAnsi"/>
        </w:rPr>
        <w:t xml:space="preserve">op titel </w:t>
      </w:r>
      <w:r w:rsidR="009B1311" w:rsidRPr="009A265E">
        <w:rPr>
          <w:rFonts w:asciiTheme="minorHAnsi" w:hAnsiTheme="minorHAnsi" w:cstheme="minorHAnsi"/>
        </w:rPr>
        <w:t>in de alfabetische rangschikking:</w:t>
      </w:r>
    </w:p>
    <w:p w14:paraId="1BE88F5C" w14:textId="77777777" w:rsidR="001E7362" w:rsidRPr="009A265E" w:rsidRDefault="00B53491" w:rsidP="001E7362">
      <w:pPr>
        <w:pStyle w:val="BasistekstKluwer"/>
        <w:ind w:left="349"/>
        <w:rPr>
          <w:rFonts w:asciiTheme="minorHAnsi" w:hAnsiTheme="minorHAnsi" w:cstheme="minorHAnsi"/>
          <w:bCs/>
          <w:i/>
          <w:iCs/>
          <w:shd w:val="clear" w:color="auto" w:fill="DAEEF3" w:themeFill="accent5" w:themeFillTint="33"/>
        </w:rPr>
      </w:pPr>
      <w:r w:rsidRPr="00B53491">
        <w:rPr>
          <w:rFonts w:asciiTheme="minorHAnsi" w:hAnsiTheme="minorHAnsi" w:cstheme="minorHAnsi"/>
          <w:bCs/>
          <w:i/>
          <w:iCs/>
          <w:shd w:val="clear" w:color="auto" w:fill="DAEEF3" w:themeFill="accent5" w:themeFillTint="33"/>
        </w:rPr>
        <w:t>Encyclopedie Sociale Voorzieningen</w:t>
      </w:r>
    </w:p>
    <w:p w14:paraId="43D06D6D" w14:textId="77777777" w:rsidR="001E7362" w:rsidRDefault="00B53491" w:rsidP="001E7362">
      <w:pPr>
        <w:pStyle w:val="BasistekstKluwer"/>
        <w:ind w:left="349"/>
        <w:rPr>
          <w:rFonts w:asciiTheme="minorHAnsi" w:hAnsiTheme="minorHAnsi" w:cstheme="minorHAnsi"/>
          <w:bCs/>
          <w:iCs/>
          <w:shd w:val="clear" w:color="auto" w:fill="DAEEF3" w:themeFill="accent5" w:themeFillTint="33"/>
        </w:rPr>
      </w:pPr>
      <w:r w:rsidRPr="00B53491">
        <w:rPr>
          <w:rFonts w:asciiTheme="minorHAnsi" w:hAnsiTheme="minorHAnsi" w:cstheme="minorHAnsi"/>
          <w:bCs/>
          <w:i/>
          <w:iCs/>
          <w:shd w:val="clear" w:color="auto" w:fill="DAEEF3" w:themeFill="accent5" w:themeFillTint="33"/>
        </w:rPr>
        <w:t xml:space="preserve">Encyclopedie Sociale Voorzieningen, </w:t>
      </w:r>
      <w:r w:rsidRPr="00B53491">
        <w:rPr>
          <w:rFonts w:asciiTheme="minorHAnsi" w:hAnsiTheme="minorHAnsi" w:cstheme="minorHAnsi"/>
          <w:bCs/>
          <w:iCs/>
          <w:shd w:val="clear" w:color="auto" w:fill="DAEEF3" w:themeFill="accent5" w:themeFillTint="33"/>
        </w:rPr>
        <w:t>Alphen a/d Rijn: Wolters Kluwer</w:t>
      </w:r>
    </w:p>
    <w:p w14:paraId="2E02C07F" w14:textId="77777777" w:rsidR="003F72AE" w:rsidRDefault="009B1311" w:rsidP="00357790">
      <w:pPr>
        <w:pStyle w:val="BasistekstKluwer"/>
        <w:numPr>
          <w:ilvl w:val="0"/>
          <w:numId w:val="2"/>
        </w:numPr>
        <w:rPr>
          <w:rFonts w:asciiTheme="minorHAnsi" w:hAnsiTheme="minorHAnsi" w:cstheme="minorHAnsi"/>
        </w:rPr>
      </w:pPr>
      <w:r w:rsidRPr="009A265E">
        <w:rPr>
          <w:rFonts w:asciiTheme="minorHAnsi" w:hAnsiTheme="minorHAnsi" w:cstheme="minorHAnsi"/>
        </w:rPr>
        <w:t xml:space="preserve">Regelgeving, jurisprudentie en andere Kamerstukken dan beleidsnota’s, -rapporten en -adviezen horen </w:t>
      </w:r>
      <w:r w:rsidRPr="009A265E">
        <w:rPr>
          <w:rFonts w:asciiTheme="minorHAnsi" w:hAnsiTheme="minorHAnsi" w:cstheme="minorHAnsi"/>
          <w:i/>
          <w:iCs/>
        </w:rPr>
        <w:t>niet</w:t>
      </w:r>
      <w:r w:rsidRPr="009A265E">
        <w:rPr>
          <w:rFonts w:asciiTheme="minorHAnsi" w:hAnsiTheme="minorHAnsi" w:cstheme="minorHAnsi"/>
        </w:rPr>
        <w:t xml:space="preserve"> in de literatuurlijst thuis.</w:t>
      </w:r>
    </w:p>
    <w:p w14:paraId="3A9F9012" w14:textId="77777777" w:rsidR="00247825" w:rsidRPr="009A265E" w:rsidRDefault="008D4CFC" w:rsidP="00357790">
      <w:pPr>
        <w:pStyle w:val="BasistekstKluwer"/>
        <w:numPr>
          <w:ilvl w:val="0"/>
          <w:numId w:val="2"/>
        </w:numPr>
        <w:rPr>
          <w:rFonts w:asciiTheme="minorHAnsi" w:hAnsiTheme="minorHAnsi" w:cstheme="minorHAnsi"/>
        </w:rPr>
      </w:pPr>
      <w:r>
        <w:rPr>
          <w:rFonts w:asciiTheme="minorHAnsi" w:hAnsiTheme="minorHAnsi" w:cstheme="minorHAnsi"/>
        </w:rPr>
        <w:t>Neem a</w:t>
      </w:r>
      <w:r w:rsidR="00247825" w:rsidRPr="009A265E">
        <w:rPr>
          <w:rFonts w:asciiTheme="minorHAnsi" w:hAnsiTheme="minorHAnsi" w:cstheme="minorHAnsi"/>
        </w:rPr>
        <w:t>ll</w:t>
      </w:r>
      <w:r w:rsidR="00247825">
        <w:rPr>
          <w:rFonts w:asciiTheme="minorHAnsi" w:hAnsiTheme="minorHAnsi" w:cstheme="minorHAnsi"/>
        </w:rPr>
        <w:t>éé</w:t>
      </w:r>
      <w:r w:rsidR="00247825" w:rsidRPr="009A265E">
        <w:rPr>
          <w:rFonts w:asciiTheme="minorHAnsi" w:hAnsiTheme="minorHAnsi" w:cstheme="minorHAnsi"/>
        </w:rPr>
        <w:t xml:space="preserve">n bij een titelbeschrijving van een bijdrage in een verzamelbundel of tijdschrift </w:t>
      </w:r>
      <w:r w:rsidR="000349AA">
        <w:rPr>
          <w:rFonts w:asciiTheme="minorHAnsi" w:hAnsiTheme="minorHAnsi" w:cstheme="minorHAnsi"/>
        </w:rPr>
        <w:t xml:space="preserve">ook </w:t>
      </w:r>
      <w:r w:rsidR="00247825" w:rsidRPr="009A265E">
        <w:rPr>
          <w:rFonts w:asciiTheme="minorHAnsi" w:hAnsiTheme="minorHAnsi" w:cstheme="minorHAnsi"/>
        </w:rPr>
        <w:t xml:space="preserve">een positieaanduiding op, bij voorkeur met het publicatie- of onderdeelnummer. </w:t>
      </w:r>
    </w:p>
    <w:p w14:paraId="1666C467" w14:textId="77777777" w:rsidR="006E2DAA" w:rsidRPr="009A265E" w:rsidRDefault="00220E97" w:rsidP="00194F5D">
      <w:pPr>
        <w:pStyle w:val="BasistekstKluwer"/>
        <w:shd w:val="clear" w:color="auto" w:fill="DAEEF3" w:themeFill="accent5" w:themeFillTint="33"/>
        <w:spacing w:line="240" w:lineRule="atLeast"/>
        <w:ind w:left="567" w:hanging="210"/>
        <w:rPr>
          <w:rFonts w:asciiTheme="minorHAnsi" w:hAnsiTheme="minorHAnsi" w:cstheme="minorHAnsi"/>
        </w:rPr>
      </w:pPr>
      <w:r>
        <w:rPr>
          <w:rFonts w:asciiTheme="minorHAnsi" w:hAnsiTheme="minorHAnsi" w:cstheme="minorHAnsi"/>
        </w:rPr>
        <w:t>J. Timmer, ‘</w:t>
      </w:r>
      <w:r w:rsidRPr="00220E97">
        <w:rPr>
          <w:rFonts w:asciiTheme="minorHAnsi" w:hAnsiTheme="minorHAnsi" w:cstheme="minorHAnsi"/>
        </w:rPr>
        <w:t>Rechtspleging na politiegeweld</w:t>
      </w:r>
      <w:r>
        <w:rPr>
          <w:rFonts w:asciiTheme="minorHAnsi" w:hAnsiTheme="minorHAnsi" w:cstheme="minorHAnsi"/>
        </w:rPr>
        <w:t xml:space="preserve">’, in: </w:t>
      </w:r>
      <w:r w:rsidR="006E2DAA" w:rsidRPr="006E2DAA">
        <w:rPr>
          <w:rFonts w:asciiTheme="minorHAnsi" w:hAnsiTheme="minorHAnsi" w:cstheme="minorHAnsi"/>
        </w:rPr>
        <w:t xml:space="preserve">R. Baas e.a. (red.), </w:t>
      </w:r>
      <w:r w:rsidR="006E2DAA" w:rsidRPr="00220E97">
        <w:rPr>
          <w:rFonts w:asciiTheme="minorHAnsi" w:hAnsiTheme="minorHAnsi" w:cstheme="minorHAnsi"/>
          <w:i/>
        </w:rPr>
        <w:t>Rechtspleging en rechtsbescherming. Liber amicorum voor prof. dr. Leny</w:t>
      </w:r>
      <w:r>
        <w:rPr>
          <w:rFonts w:asciiTheme="minorHAnsi" w:hAnsiTheme="minorHAnsi" w:cstheme="minorHAnsi"/>
          <w:i/>
        </w:rPr>
        <w:t xml:space="preserve"> </w:t>
      </w:r>
      <w:r w:rsidR="006E2DAA" w:rsidRPr="00220E97">
        <w:rPr>
          <w:rFonts w:asciiTheme="minorHAnsi" w:hAnsiTheme="minorHAnsi" w:cstheme="minorHAnsi"/>
          <w:i/>
        </w:rPr>
        <w:t>E. de Groot-van Leeuwen (Staat en Recht nr. 24)</w:t>
      </w:r>
      <w:r w:rsidR="006E2DAA" w:rsidRPr="006E2DAA">
        <w:rPr>
          <w:rFonts w:asciiTheme="minorHAnsi" w:hAnsiTheme="minorHAnsi" w:cstheme="minorHAnsi"/>
        </w:rPr>
        <w:t xml:space="preserve"> (De Groot-van Leeuwen-bundel), Deventer:</w:t>
      </w:r>
      <w:r>
        <w:rPr>
          <w:rFonts w:asciiTheme="minorHAnsi" w:hAnsiTheme="minorHAnsi" w:cstheme="minorHAnsi"/>
        </w:rPr>
        <w:t xml:space="preserve"> </w:t>
      </w:r>
      <w:r w:rsidR="006E2DAA" w:rsidRPr="006E2DAA">
        <w:rPr>
          <w:rFonts w:asciiTheme="minorHAnsi" w:hAnsiTheme="minorHAnsi" w:cstheme="minorHAnsi"/>
        </w:rPr>
        <w:t>Wolters Kluwer 2015</w:t>
      </w:r>
      <w:r>
        <w:rPr>
          <w:rFonts w:asciiTheme="minorHAnsi" w:hAnsiTheme="minorHAnsi" w:cstheme="minorHAnsi"/>
        </w:rPr>
        <w:t>, p. 51-64</w:t>
      </w:r>
    </w:p>
    <w:p w14:paraId="7F89704A" w14:textId="77777777" w:rsidR="00247825" w:rsidRPr="008B1F81" w:rsidRDefault="008D19A3" w:rsidP="00194F5D">
      <w:pPr>
        <w:pStyle w:val="BasistekstKluwer"/>
        <w:shd w:val="clear" w:color="auto" w:fill="DAEEF3" w:themeFill="accent5" w:themeFillTint="33"/>
        <w:spacing w:line="240" w:lineRule="atLeast"/>
        <w:ind w:left="567" w:hanging="210"/>
        <w:rPr>
          <w:rFonts w:asciiTheme="minorHAnsi" w:hAnsiTheme="minorHAnsi" w:cstheme="minorHAnsi"/>
        </w:rPr>
      </w:pPr>
      <w:r>
        <w:rPr>
          <w:rFonts w:asciiTheme="minorHAnsi" w:hAnsiTheme="minorHAnsi" w:cstheme="minorHAnsi"/>
        </w:rPr>
        <w:t>M. Bot</w:t>
      </w:r>
      <w:r w:rsidR="00247825" w:rsidRPr="009A265E">
        <w:rPr>
          <w:rFonts w:asciiTheme="minorHAnsi" w:hAnsiTheme="minorHAnsi" w:cstheme="minorHAnsi"/>
        </w:rPr>
        <w:t>, ‘</w:t>
      </w:r>
      <w:r w:rsidRPr="008D19A3">
        <w:rPr>
          <w:rFonts w:asciiTheme="minorHAnsi" w:hAnsiTheme="minorHAnsi" w:cstheme="minorHAnsi"/>
        </w:rPr>
        <w:t>Demonstratievrijheid en democratie</w:t>
      </w:r>
      <w:r w:rsidR="00247825" w:rsidRPr="009A265E">
        <w:rPr>
          <w:rFonts w:asciiTheme="minorHAnsi" w:hAnsiTheme="minorHAnsi" w:cstheme="minorHAnsi"/>
        </w:rPr>
        <w:t xml:space="preserve">’, </w:t>
      </w:r>
      <w:r w:rsidR="00247825" w:rsidRPr="009A265E">
        <w:rPr>
          <w:rFonts w:asciiTheme="minorHAnsi" w:hAnsiTheme="minorHAnsi" w:cstheme="minorHAnsi"/>
          <w:i/>
        </w:rPr>
        <w:t>NJB</w:t>
      </w:r>
      <w:r w:rsidR="00247825" w:rsidRPr="009A265E">
        <w:rPr>
          <w:rFonts w:asciiTheme="minorHAnsi" w:hAnsiTheme="minorHAnsi" w:cstheme="minorHAnsi"/>
        </w:rPr>
        <w:t xml:space="preserve"> 201</w:t>
      </w:r>
      <w:r>
        <w:rPr>
          <w:rFonts w:asciiTheme="minorHAnsi" w:hAnsiTheme="minorHAnsi" w:cstheme="minorHAnsi"/>
        </w:rPr>
        <w:t>7</w:t>
      </w:r>
      <w:r w:rsidR="00247825" w:rsidRPr="009A265E">
        <w:rPr>
          <w:rFonts w:asciiTheme="minorHAnsi" w:hAnsiTheme="minorHAnsi" w:cstheme="minorHAnsi"/>
        </w:rPr>
        <w:t>/</w:t>
      </w:r>
      <w:r>
        <w:rPr>
          <w:rFonts w:asciiTheme="minorHAnsi" w:hAnsiTheme="minorHAnsi" w:cstheme="minorHAnsi"/>
        </w:rPr>
        <w:t>2226</w:t>
      </w:r>
      <w:r w:rsidR="00247825" w:rsidRPr="009A265E">
        <w:rPr>
          <w:rFonts w:asciiTheme="minorHAnsi" w:hAnsiTheme="minorHAnsi" w:cstheme="minorHAnsi"/>
        </w:rPr>
        <w:t xml:space="preserve">, afl. </w:t>
      </w:r>
      <w:r>
        <w:rPr>
          <w:rFonts w:asciiTheme="minorHAnsi" w:hAnsiTheme="minorHAnsi" w:cstheme="minorHAnsi"/>
        </w:rPr>
        <w:t>4</w:t>
      </w:r>
      <w:r w:rsidR="00247825" w:rsidRPr="009A265E">
        <w:rPr>
          <w:rFonts w:asciiTheme="minorHAnsi" w:hAnsiTheme="minorHAnsi" w:cstheme="minorHAnsi"/>
        </w:rPr>
        <w:t xml:space="preserve">2, p. </w:t>
      </w:r>
      <w:r>
        <w:rPr>
          <w:rFonts w:asciiTheme="minorHAnsi" w:hAnsiTheme="minorHAnsi" w:cstheme="minorHAnsi"/>
        </w:rPr>
        <w:t>3060</w:t>
      </w:r>
      <w:r w:rsidR="00247825" w:rsidRPr="009A265E">
        <w:rPr>
          <w:rFonts w:asciiTheme="minorHAnsi" w:hAnsiTheme="minorHAnsi" w:cstheme="minorHAnsi"/>
        </w:rPr>
        <w:t>–</w:t>
      </w:r>
      <w:r>
        <w:rPr>
          <w:rFonts w:asciiTheme="minorHAnsi" w:hAnsiTheme="minorHAnsi" w:cstheme="minorHAnsi"/>
        </w:rPr>
        <w:t>3067</w:t>
      </w:r>
    </w:p>
    <w:p w14:paraId="56A5D505" w14:textId="77777777" w:rsidR="009B1311" w:rsidRPr="003D463B" w:rsidRDefault="009B1311" w:rsidP="003D463B">
      <w:pPr>
        <w:pStyle w:val="ListParagraph"/>
        <w:ind w:left="0"/>
        <w:rPr>
          <w:rFonts w:asciiTheme="minorHAnsi" w:hAnsiTheme="minorHAnsi" w:cstheme="minorHAnsi"/>
          <w:sz w:val="18"/>
          <w:szCs w:val="22"/>
        </w:rPr>
      </w:pPr>
    </w:p>
    <w:p w14:paraId="32EA10AF" w14:textId="77777777" w:rsidR="009B1311" w:rsidRDefault="00626533" w:rsidP="009B1311">
      <w:pPr>
        <w:rPr>
          <w:rFonts w:asciiTheme="minorHAnsi" w:hAnsiTheme="minorHAnsi" w:cstheme="minorHAnsi"/>
          <w:b/>
        </w:rPr>
      </w:pPr>
      <w:r>
        <w:rPr>
          <w:rFonts w:asciiTheme="minorHAnsi" w:hAnsiTheme="minorHAnsi" w:cstheme="minorHAnsi"/>
          <w:b/>
        </w:rPr>
        <w:t>Extra a</w:t>
      </w:r>
      <w:r w:rsidR="009B1311" w:rsidRPr="00E77F90">
        <w:rPr>
          <w:rFonts w:asciiTheme="minorHAnsi" w:hAnsiTheme="minorHAnsi" w:cstheme="minorHAnsi"/>
          <w:b/>
        </w:rPr>
        <w:t>andachtspunten externe websites</w:t>
      </w:r>
    </w:p>
    <w:p w14:paraId="588EEAAE" w14:textId="77777777" w:rsidR="00516AE8" w:rsidRPr="00516AE8" w:rsidRDefault="002A0EDB" w:rsidP="0029625E">
      <w:pPr>
        <w:rPr>
          <w:rFonts w:asciiTheme="minorHAnsi" w:hAnsiTheme="minorHAnsi" w:cstheme="minorHAnsi"/>
        </w:rPr>
      </w:pPr>
      <w:r>
        <w:rPr>
          <w:rFonts w:asciiTheme="minorHAnsi" w:hAnsiTheme="minorHAnsi" w:cstheme="minorHAnsi"/>
        </w:rPr>
        <w:t xml:space="preserve">De meeste juridische bronnen zijn online vindbaar en toegankelijk. </w:t>
      </w:r>
      <w:r w:rsidR="00096DA2">
        <w:rPr>
          <w:rFonts w:asciiTheme="minorHAnsi" w:hAnsiTheme="minorHAnsi" w:cstheme="minorHAnsi"/>
        </w:rPr>
        <w:t xml:space="preserve">De citeerwijze is </w:t>
      </w:r>
      <w:r w:rsidR="00EB0FA5">
        <w:rPr>
          <w:rFonts w:asciiTheme="minorHAnsi" w:hAnsiTheme="minorHAnsi" w:cstheme="minorHAnsi"/>
        </w:rPr>
        <w:t xml:space="preserve">daarom </w:t>
      </w:r>
      <w:r w:rsidR="00096DA2">
        <w:rPr>
          <w:rFonts w:asciiTheme="minorHAnsi" w:hAnsiTheme="minorHAnsi" w:cstheme="minorHAnsi"/>
        </w:rPr>
        <w:t xml:space="preserve">hetzelfde als die van papieren bronnen. </w:t>
      </w:r>
      <w:r w:rsidR="0029625E" w:rsidRPr="0029625E">
        <w:rPr>
          <w:rFonts w:asciiTheme="minorHAnsi" w:hAnsiTheme="minorHAnsi" w:cstheme="minorHAnsi"/>
        </w:rPr>
        <w:t xml:space="preserve">Het toevoegen van een webadres bij verwijzingen naar </w:t>
      </w:r>
      <w:r w:rsidR="00506374">
        <w:rPr>
          <w:rFonts w:asciiTheme="minorHAnsi" w:hAnsiTheme="minorHAnsi" w:cstheme="minorHAnsi"/>
        </w:rPr>
        <w:t xml:space="preserve">die </w:t>
      </w:r>
      <w:r w:rsidR="0029625E" w:rsidRPr="0029625E">
        <w:rPr>
          <w:rFonts w:asciiTheme="minorHAnsi" w:hAnsiTheme="minorHAnsi" w:cstheme="minorHAnsi"/>
        </w:rPr>
        <w:t>bronnen is niet nodig. Het toevoegen van een webadres</w:t>
      </w:r>
      <w:r w:rsidR="0029625E">
        <w:rPr>
          <w:rFonts w:asciiTheme="minorHAnsi" w:hAnsiTheme="minorHAnsi" w:cstheme="minorHAnsi"/>
        </w:rPr>
        <w:t xml:space="preserve"> </w:t>
      </w:r>
      <w:r w:rsidR="00A92756">
        <w:rPr>
          <w:rFonts w:asciiTheme="minorHAnsi" w:hAnsiTheme="minorHAnsi" w:cstheme="minorHAnsi"/>
        </w:rPr>
        <w:t>is</w:t>
      </w:r>
      <w:r w:rsidR="0029625E" w:rsidRPr="0029625E">
        <w:rPr>
          <w:rFonts w:asciiTheme="minorHAnsi" w:hAnsiTheme="minorHAnsi" w:cstheme="minorHAnsi"/>
        </w:rPr>
        <w:t xml:space="preserve"> wel nuttig bij verwijzing naar een website of bepaalde</w:t>
      </w:r>
      <w:r w:rsidR="0029625E">
        <w:rPr>
          <w:rFonts w:asciiTheme="minorHAnsi" w:hAnsiTheme="minorHAnsi" w:cstheme="minorHAnsi"/>
        </w:rPr>
        <w:t xml:space="preserve"> </w:t>
      </w:r>
      <w:r w:rsidR="0029625E" w:rsidRPr="0029625E">
        <w:rPr>
          <w:rFonts w:asciiTheme="minorHAnsi" w:hAnsiTheme="minorHAnsi" w:cstheme="minorHAnsi"/>
        </w:rPr>
        <w:t>pagina op een website.</w:t>
      </w:r>
    </w:p>
    <w:p w14:paraId="7DCDFEA2" w14:textId="77777777" w:rsidR="009B1311" w:rsidRPr="00E77F90" w:rsidRDefault="009B1311" w:rsidP="00357790">
      <w:pPr>
        <w:pStyle w:val="ListParagraph"/>
        <w:numPr>
          <w:ilvl w:val="0"/>
          <w:numId w:val="12"/>
        </w:numPr>
        <w:rPr>
          <w:rFonts w:asciiTheme="minorHAnsi" w:hAnsiTheme="minorHAnsi" w:cstheme="minorHAnsi"/>
        </w:rPr>
      </w:pPr>
      <w:r w:rsidRPr="00E77F90">
        <w:rPr>
          <w:rFonts w:asciiTheme="minorHAnsi" w:hAnsiTheme="minorHAnsi" w:cstheme="minorHAnsi"/>
        </w:rPr>
        <w:t>Ver</w:t>
      </w:r>
      <w:r w:rsidR="00C72C80">
        <w:rPr>
          <w:rFonts w:asciiTheme="minorHAnsi" w:hAnsiTheme="minorHAnsi" w:cstheme="minorHAnsi"/>
        </w:rPr>
        <w:t xml:space="preserve">meld de titel van de </w:t>
      </w:r>
      <w:r w:rsidR="00EB0FA5">
        <w:rPr>
          <w:rFonts w:asciiTheme="minorHAnsi" w:hAnsiTheme="minorHAnsi" w:cstheme="minorHAnsi"/>
        </w:rPr>
        <w:t>we</w:t>
      </w:r>
      <w:r w:rsidR="00002515">
        <w:rPr>
          <w:rFonts w:asciiTheme="minorHAnsi" w:hAnsiTheme="minorHAnsi" w:cstheme="minorHAnsi"/>
        </w:rPr>
        <w:t>b</w:t>
      </w:r>
      <w:r w:rsidR="00EB0FA5">
        <w:rPr>
          <w:rFonts w:asciiTheme="minorHAnsi" w:hAnsiTheme="minorHAnsi" w:cstheme="minorHAnsi"/>
        </w:rPr>
        <w:t>site</w:t>
      </w:r>
      <w:r w:rsidR="00192B92">
        <w:rPr>
          <w:rFonts w:asciiTheme="minorHAnsi" w:hAnsiTheme="minorHAnsi" w:cstheme="minorHAnsi"/>
        </w:rPr>
        <w:t>, de</w:t>
      </w:r>
      <w:r w:rsidR="00EB0FA5">
        <w:rPr>
          <w:rFonts w:asciiTheme="minorHAnsi" w:hAnsiTheme="minorHAnsi" w:cstheme="minorHAnsi"/>
        </w:rPr>
        <w:t xml:space="preserve"> pagina</w:t>
      </w:r>
      <w:r w:rsidR="00C72C80">
        <w:rPr>
          <w:rFonts w:asciiTheme="minorHAnsi" w:hAnsiTheme="minorHAnsi" w:cstheme="minorHAnsi"/>
        </w:rPr>
        <w:t xml:space="preserve"> of de belangrijkste zoekterm</w:t>
      </w:r>
      <w:r w:rsidR="00F82D60">
        <w:rPr>
          <w:rFonts w:asciiTheme="minorHAnsi" w:hAnsiTheme="minorHAnsi" w:cstheme="minorHAnsi"/>
        </w:rPr>
        <w:t xml:space="preserve">, gevolgd door </w:t>
      </w:r>
      <w:r w:rsidR="00962763">
        <w:rPr>
          <w:rFonts w:asciiTheme="minorHAnsi" w:hAnsiTheme="minorHAnsi" w:cstheme="minorHAnsi"/>
        </w:rPr>
        <w:t xml:space="preserve">een verwijzing naar de homepage. </w:t>
      </w:r>
    </w:p>
    <w:p w14:paraId="62AE7C7E" w14:textId="77777777" w:rsidR="009B1311" w:rsidRDefault="009B1311" w:rsidP="00357790">
      <w:pPr>
        <w:pStyle w:val="BasistekstKluwer"/>
        <w:numPr>
          <w:ilvl w:val="0"/>
          <w:numId w:val="12"/>
        </w:numPr>
        <w:rPr>
          <w:rFonts w:asciiTheme="minorHAnsi" w:hAnsiTheme="minorHAnsi" w:cstheme="minorHAnsi"/>
        </w:rPr>
      </w:pPr>
      <w:r w:rsidRPr="00E77F90">
        <w:rPr>
          <w:rFonts w:asciiTheme="minorHAnsi" w:hAnsiTheme="minorHAnsi" w:cstheme="minorHAnsi"/>
        </w:rPr>
        <w:t>Laat in de URL van de ho</w:t>
      </w:r>
      <w:r w:rsidR="00192B92">
        <w:rPr>
          <w:rFonts w:asciiTheme="minorHAnsi" w:hAnsiTheme="minorHAnsi" w:cstheme="minorHAnsi"/>
        </w:rPr>
        <w:t>mepage</w:t>
      </w:r>
      <w:r w:rsidRPr="00E77F90">
        <w:rPr>
          <w:rFonts w:asciiTheme="minorHAnsi" w:hAnsiTheme="minorHAnsi" w:cstheme="minorHAnsi"/>
        </w:rPr>
        <w:t xml:space="preserve"> het voorvoegsel ‘http://’ </w:t>
      </w:r>
      <w:r w:rsidR="00983FCD">
        <w:rPr>
          <w:rFonts w:asciiTheme="minorHAnsi" w:hAnsiTheme="minorHAnsi" w:cstheme="minorHAnsi"/>
        </w:rPr>
        <w:t xml:space="preserve">en ‘https://’ </w:t>
      </w:r>
      <w:r w:rsidRPr="00E77F90">
        <w:rPr>
          <w:rFonts w:asciiTheme="minorHAnsi" w:hAnsiTheme="minorHAnsi" w:cstheme="minorHAnsi"/>
        </w:rPr>
        <w:t>achterwege</w:t>
      </w:r>
      <w:r w:rsidR="00D00DFC">
        <w:rPr>
          <w:rFonts w:asciiTheme="minorHAnsi" w:hAnsiTheme="minorHAnsi" w:cstheme="minorHAnsi"/>
        </w:rPr>
        <w:t>, maar gebruik wel het voorvoegsel ‘www.’</w:t>
      </w:r>
      <w:r w:rsidRPr="00E77F90">
        <w:rPr>
          <w:rFonts w:asciiTheme="minorHAnsi" w:hAnsiTheme="minorHAnsi" w:cstheme="minorHAnsi"/>
        </w:rPr>
        <w:t xml:space="preserve"> </w:t>
      </w:r>
      <w:r w:rsidR="00F040DC" w:rsidRPr="00EB0FA5">
        <w:rPr>
          <w:rFonts w:asciiTheme="minorHAnsi" w:hAnsiTheme="minorHAnsi" w:cstheme="minorHAnsi"/>
        </w:rPr>
        <w:t>De</w:t>
      </w:r>
      <w:r w:rsidR="00D00DFC">
        <w:rPr>
          <w:rFonts w:asciiTheme="minorHAnsi" w:hAnsiTheme="minorHAnsi" w:cstheme="minorHAnsi"/>
        </w:rPr>
        <w:t>ze</w:t>
      </w:r>
      <w:r w:rsidR="00F040DC" w:rsidRPr="00EB0FA5">
        <w:rPr>
          <w:rFonts w:asciiTheme="minorHAnsi" w:hAnsiTheme="minorHAnsi" w:cstheme="minorHAnsi"/>
        </w:rPr>
        <w:t xml:space="preserve"> </w:t>
      </w:r>
      <w:r w:rsidR="00D00DFC">
        <w:rPr>
          <w:rFonts w:asciiTheme="minorHAnsi" w:hAnsiTheme="minorHAnsi" w:cstheme="minorHAnsi"/>
        </w:rPr>
        <w:t>zal</w:t>
      </w:r>
      <w:r w:rsidR="00F040DC" w:rsidRPr="00EB0FA5">
        <w:rPr>
          <w:rFonts w:asciiTheme="minorHAnsi" w:hAnsiTheme="minorHAnsi" w:cstheme="minorHAnsi"/>
        </w:rPr>
        <w:t xml:space="preserve"> </w:t>
      </w:r>
      <w:r w:rsidR="00EB0FA5">
        <w:rPr>
          <w:rFonts w:asciiTheme="minorHAnsi" w:hAnsiTheme="minorHAnsi" w:cstheme="minorHAnsi"/>
        </w:rPr>
        <w:t>bij sterk ingeburgerde websites</w:t>
      </w:r>
      <w:r w:rsidR="00F040DC" w:rsidRPr="00EB0FA5">
        <w:rPr>
          <w:rFonts w:asciiTheme="minorHAnsi" w:hAnsiTheme="minorHAnsi" w:cstheme="minorHAnsi"/>
        </w:rPr>
        <w:t xml:space="preserve"> </w:t>
      </w:r>
      <w:r w:rsidR="00D00DFC">
        <w:rPr>
          <w:rFonts w:asciiTheme="minorHAnsi" w:hAnsiTheme="minorHAnsi" w:cstheme="minorHAnsi"/>
        </w:rPr>
        <w:t xml:space="preserve">door Wolters Kluwer </w:t>
      </w:r>
      <w:r w:rsidR="00F040DC" w:rsidRPr="00EB0FA5">
        <w:rPr>
          <w:rFonts w:asciiTheme="minorHAnsi" w:hAnsiTheme="minorHAnsi" w:cstheme="minorHAnsi"/>
        </w:rPr>
        <w:t xml:space="preserve">worden </w:t>
      </w:r>
      <w:r w:rsidR="00D00DFC">
        <w:rPr>
          <w:rFonts w:asciiTheme="minorHAnsi" w:hAnsiTheme="minorHAnsi" w:cstheme="minorHAnsi"/>
        </w:rPr>
        <w:t>verwijderd</w:t>
      </w:r>
      <w:r w:rsidR="00F040DC" w:rsidRPr="00EB0FA5">
        <w:rPr>
          <w:rFonts w:asciiTheme="minorHAnsi" w:hAnsiTheme="minorHAnsi" w:cstheme="minorHAnsi"/>
        </w:rPr>
        <w:t>.</w:t>
      </w:r>
      <w:r w:rsidR="00F040DC" w:rsidRPr="00E77F90">
        <w:rPr>
          <w:rFonts w:asciiTheme="minorHAnsi" w:hAnsiTheme="minorHAnsi" w:cstheme="minorHAnsi"/>
        </w:rPr>
        <w:t xml:space="preserve"> </w:t>
      </w:r>
      <w:r w:rsidRPr="00E77F90">
        <w:rPr>
          <w:rFonts w:asciiTheme="minorHAnsi" w:hAnsiTheme="minorHAnsi" w:cstheme="minorHAnsi"/>
        </w:rPr>
        <w:t xml:space="preserve">Als de URL niet op één regel past, zet </w:t>
      </w:r>
      <w:r w:rsidR="00003FED">
        <w:rPr>
          <w:rFonts w:asciiTheme="minorHAnsi" w:hAnsiTheme="minorHAnsi" w:cstheme="minorHAnsi"/>
        </w:rPr>
        <w:t xml:space="preserve">dan </w:t>
      </w:r>
      <w:r w:rsidRPr="00E77F90">
        <w:rPr>
          <w:rFonts w:asciiTheme="minorHAnsi" w:hAnsiTheme="minorHAnsi" w:cstheme="minorHAnsi"/>
        </w:rPr>
        <w:t xml:space="preserve">de gehele URL op een nieuwe regel. </w:t>
      </w:r>
    </w:p>
    <w:p w14:paraId="5AEAE07D" w14:textId="77777777" w:rsidR="005C3D57" w:rsidRPr="00E77F90" w:rsidRDefault="007F7118" w:rsidP="00345DE8">
      <w:pPr>
        <w:pStyle w:val="BasistekstKluwer"/>
        <w:shd w:val="clear" w:color="auto" w:fill="DAEEF3" w:themeFill="accent5" w:themeFillTint="33"/>
        <w:ind w:left="360"/>
        <w:rPr>
          <w:rFonts w:asciiTheme="minorHAnsi" w:hAnsiTheme="minorHAnsi" w:cstheme="minorHAnsi"/>
        </w:rPr>
      </w:pPr>
      <w:r w:rsidRPr="007F7118">
        <w:rPr>
          <w:rFonts w:asciiTheme="minorHAnsi" w:hAnsiTheme="minorHAnsi" w:cstheme="minorHAnsi"/>
        </w:rPr>
        <w:t>‘</w:t>
      </w:r>
      <w:r w:rsidR="00D00DFC" w:rsidRPr="00D00DFC">
        <w:rPr>
          <w:rFonts w:asciiTheme="minorHAnsi" w:hAnsiTheme="minorHAnsi" w:cstheme="minorHAnsi"/>
        </w:rPr>
        <w:t>Herleidbare geconsolideerde versie Omgevingswet</w:t>
      </w:r>
      <w:r w:rsidRPr="007F7118">
        <w:rPr>
          <w:rFonts w:asciiTheme="minorHAnsi" w:hAnsiTheme="minorHAnsi" w:cstheme="minorHAnsi"/>
        </w:rPr>
        <w:t xml:space="preserve">’, </w:t>
      </w:r>
      <w:r w:rsidR="00D00DFC" w:rsidRPr="00D00DFC">
        <w:rPr>
          <w:rFonts w:asciiTheme="minorHAnsi" w:hAnsiTheme="minorHAnsi" w:cstheme="minorHAnsi"/>
        </w:rPr>
        <w:t>www.omgevingswetportaal.nl</w:t>
      </w:r>
    </w:p>
    <w:p w14:paraId="7FB2F8C4" w14:textId="77777777" w:rsidR="009B1311" w:rsidRPr="00E77F90" w:rsidRDefault="009B1311" w:rsidP="00357790">
      <w:pPr>
        <w:pStyle w:val="ListParagraph"/>
        <w:numPr>
          <w:ilvl w:val="0"/>
          <w:numId w:val="12"/>
        </w:numPr>
        <w:rPr>
          <w:rFonts w:asciiTheme="minorHAnsi" w:hAnsiTheme="minorHAnsi" w:cstheme="minorHAnsi"/>
        </w:rPr>
      </w:pPr>
      <w:r w:rsidRPr="00E77F90">
        <w:rPr>
          <w:rFonts w:asciiTheme="minorHAnsi" w:hAnsiTheme="minorHAnsi" w:cstheme="minorHAnsi"/>
        </w:rPr>
        <w:t>Verwijs niet naar pagina’s die na een zoekopdracht zijn gevonden. Veel websites geven namelijk na een zoekopdracht een adres dat niet het vaste adres van de pagina is, maar een tijdelijk adres.</w:t>
      </w:r>
    </w:p>
    <w:p w14:paraId="0FFE83D9" w14:textId="77777777" w:rsidR="008A5859" w:rsidRPr="00CA26CF" w:rsidRDefault="008A5859" w:rsidP="001A4BF1">
      <w:pPr>
        <w:pStyle w:val="Heading1"/>
        <w:numPr>
          <w:ilvl w:val="0"/>
          <w:numId w:val="31"/>
        </w:numPr>
        <w:ind w:left="0" w:firstLine="0"/>
      </w:pPr>
      <w:bookmarkStart w:id="15" w:name="_Toc27578230"/>
      <w:r w:rsidRPr="00CA26CF">
        <w:t xml:space="preserve">Verwijzen naar </w:t>
      </w:r>
      <w:r w:rsidR="001F5306" w:rsidRPr="00CA26CF">
        <w:t>artikelsgewijs commentaar</w:t>
      </w:r>
      <w:bookmarkEnd w:id="15"/>
    </w:p>
    <w:p w14:paraId="3214CD10" w14:textId="77777777" w:rsidR="005E1B56" w:rsidRPr="009A265E" w:rsidRDefault="00943E56" w:rsidP="00F03241">
      <w:pPr>
        <w:rPr>
          <w:rFonts w:asciiTheme="minorHAnsi" w:hAnsiTheme="minorHAnsi" w:cstheme="minorHAnsi"/>
        </w:rPr>
      </w:pPr>
      <w:r>
        <w:rPr>
          <w:rFonts w:asciiTheme="minorHAnsi" w:hAnsiTheme="minorHAnsi" w:cstheme="minorHAnsi"/>
        </w:rPr>
        <w:t>Artikelsgewijs commentaar is commentaar</w:t>
      </w:r>
      <w:r w:rsidR="00CD772C" w:rsidRPr="009A265E">
        <w:rPr>
          <w:rFonts w:asciiTheme="minorHAnsi" w:hAnsiTheme="minorHAnsi" w:cstheme="minorHAnsi"/>
        </w:rPr>
        <w:t xml:space="preserve"> op onderdelen van </w:t>
      </w:r>
      <w:r w:rsidR="00E77F90">
        <w:rPr>
          <w:rFonts w:asciiTheme="minorHAnsi" w:hAnsiTheme="minorHAnsi" w:cstheme="minorHAnsi"/>
        </w:rPr>
        <w:t xml:space="preserve">wet- en </w:t>
      </w:r>
      <w:r w:rsidR="00CD772C" w:rsidRPr="009A265E">
        <w:rPr>
          <w:rFonts w:asciiTheme="minorHAnsi" w:hAnsiTheme="minorHAnsi" w:cstheme="minorHAnsi"/>
        </w:rPr>
        <w:t>regelgeving</w:t>
      </w:r>
      <w:r w:rsidR="00E77F90">
        <w:rPr>
          <w:rFonts w:asciiTheme="minorHAnsi" w:hAnsiTheme="minorHAnsi" w:cstheme="minorHAnsi"/>
        </w:rPr>
        <w:t xml:space="preserve"> d</w:t>
      </w:r>
      <w:r>
        <w:rPr>
          <w:rFonts w:asciiTheme="minorHAnsi" w:hAnsiTheme="minorHAnsi" w:cstheme="minorHAnsi"/>
        </w:rPr>
        <w:t>at</w:t>
      </w:r>
      <w:r w:rsidR="00E77F90">
        <w:rPr>
          <w:rFonts w:asciiTheme="minorHAnsi" w:hAnsiTheme="minorHAnsi" w:cstheme="minorHAnsi"/>
        </w:rPr>
        <w:t xml:space="preserve"> vaak </w:t>
      </w:r>
      <w:r w:rsidR="00712627" w:rsidRPr="009A265E">
        <w:rPr>
          <w:rFonts w:asciiTheme="minorHAnsi" w:hAnsiTheme="minorHAnsi" w:cstheme="minorHAnsi"/>
        </w:rPr>
        <w:t xml:space="preserve">per </w:t>
      </w:r>
      <w:proofErr w:type="spellStart"/>
      <w:r w:rsidR="00712627" w:rsidRPr="009A265E">
        <w:rPr>
          <w:rFonts w:asciiTheme="minorHAnsi" w:hAnsiTheme="minorHAnsi" w:cstheme="minorHAnsi"/>
        </w:rPr>
        <w:t>regelingonderdeel</w:t>
      </w:r>
      <w:proofErr w:type="spellEnd"/>
      <w:r w:rsidR="00712627" w:rsidRPr="009A265E">
        <w:rPr>
          <w:rFonts w:asciiTheme="minorHAnsi" w:hAnsiTheme="minorHAnsi" w:cstheme="minorHAnsi"/>
        </w:rPr>
        <w:t xml:space="preserve"> </w:t>
      </w:r>
      <w:r w:rsidR="00E77F90">
        <w:rPr>
          <w:rFonts w:asciiTheme="minorHAnsi" w:hAnsiTheme="minorHAnsi" w:cstheme="minorHAnsi"/>
        </w:rPr>
        <w:t>word</w:t>
      </w:r>
      <w:r>
        <w:rPr>
          <w:rFonts w:asciiTheme="minorHAnsi" w:hAnsiTheme="minorHAnsi" w:cstheme="minorHAnsi"/>
        </w:rPr>
        <w:t>t</w:t>
      </w:r>
      <w:r w:rsidR="00E77F90">
        <w:rPr>
          <w:rFonts w:asciiTheme="minorHAnsi" w:hAnsiTheme="minorHAnsi" w:cstheme="minorHAnsi"/>
        </w:rPr>
        <w:t xml:space="preserve"> opgedeeld in genummerde aantekeningen</w:t>
      </w:r>
      <w:r w:rsidR="00CD772C" w:rsidRPr="009A265E">
        <w:rPr>
          <w:rFonts w:asciiTheme="minorHAnsi" w:hAnsiTheme="minorHAnsi" w:cstheme="minorHAnsi"/>
        </w:rPr>
        <w:t xml:space="preserve">. </w:t>
      </w:r>
      <w:r>
        <w:rPr>
          <w:rFonts w:asciiTheme="minorHAnsi" w:hAnsiTheme="minorHAnsi" w:cstheme="minorHAnsi"/>
        </w:rPr>
        <w:t>Een</w:t>
      </w:r>
      <w:r w:rsidR="005E1B56" w:rsidRPr="009A265E">
        <w:rPr>
          <w:rFonts w:asciiTheme="minorHAnsi" w:hAnsiTheme="minorHAnsi" w:cstheme="minorHAnsi"/>
        </w:rPr>
        <w:t xml:space="preserve"> </w:t>
      </w:r>
      <w:r w:rsidR="00CD772C" w:rsidRPr="009A265E">
        <w:rPr>
          <w:rFonts w:asciiTheme="minorHAnsi" w:hAnsiTheme="minorHAnsi" w:cstheme="minorHAnsi"/>
        </w:rPr>
        <w:t>commentaar</w:t>
      </w:r>
      <w:r w:rsidR="005E1B56" w:rsidRPr="009A265E">
        <w:rPr>
          <w:rFonts w:asciiTheme="minorHAnsi" w:hAnsiTheme="minorHAnsi" w:cstheme="minorHAnsi"/>
        </w:rPr>
        <w:t>verwijzing</w:t>
      </w:r>
      <w:r>
        <w:rPr>
          <w:rFonts w:asciiTheme="minorHAnsi" w:hAnsiTheme="minorHAnsi" w:cstheme="minorHAnsi"/>
        </w:rPr>
        <w:t xml:space="preserve"> </w:t>
      </w:r>
      <w:r w:rsidR="00CD772C" w:rsidRPr="009A265E">
        <w:rPr>
          <w:rFonts w:asciiTheme="minorHAnsi" w:hAnsiTheme="minorHAnsi" w:cstheme="minorHAnsi"/>
        </w:rPr>
        <w:t>ver</w:t>
      </w:r>
      <w:r w:rsidR="005E1B56" w:rsidRPr="009A265E">
        <w:rPr>
          <w:rFonts w:asciiTheme="minorHAnsi" w:hAnsiTheme="minorHAnsi" w:cstheme="minorHAnsi"/>
        </w:rPr>
        <w:t xml:space="preserve">meldt de essentiële gegevens van </w:t>
      </w:r>
      <w:r w:rsidR="00CD772C" w:rsidRPr="009A265E">
        <w:rPr>
          <w:rFonts w:asciiTheme="minorHAnsi" w:hAnsiTheme="minorHAnsi" w:cstheme="minorHAnsi"/>
        </w:rPr>
        <w:t xml:space="preserve">het commentaar </w:t>
      </w:r>
      <w:r w:rsidR="005E1B56" w:rsidRPr="009A265E">
        <w:rPr>
          <w:rFonts w:asciiTheme="minorHAnsi" w:hAnsiTheme="minorHAnsi" w:cstheme="minorHAnsi"/>
        </w:rPr>
        <w:t xml:space="preserve">waarnaar wordt verwezen, namelijk auteur, </w:t>
      </w:r>
      <w:r w:rsidR="00712627" w:rsidRPr="009A265E">
        <w:rPr>
          <w:rFonts w:asciiTheme="minorHAnsi" w:hAnsiTheme="minorHAnsi" w:cstheme="minorHAnsi"/>
        </w:rPr>
        <w:t xml:space="preserve">uitgavetitel, </w:t>
      </w:r>
      <w:proofErr w:type="spellStart"/>
      <w:r w:rsidR="00D86120">
        <w:rPr>
          <w:rFonts w:asciiTheme="minorHAnsi" w:hAnsiTheme="minorHAnsi" w:cstheme="minorHAnsi"/>
        </w:rPr>
        <w:t>regelingonderdeel</w:t>
      </w:r>
      <w:proofErr w:type="spellEnd"/>
      <w:r w:rsidR="00D86120">
        <w:rPr>
          <w:rFonts w:asciiTheme="minorHAnsi" w:hAnsiTheme="minorHAnsi" w:cstheme="minorHAnsi"/>
        </w:rPr>
        <w:t xml:space="preserve"> dat becommentarieerd is</w:t>
      </w:r>
      <w:r w:rsidR="00712627" w:rsidRPr="009A265E">
        <w:rPr>
          <w:rFonts w:asciiTheme="minorHAnsi" w:hAnsiTheme="minorHAnsi" w:cstheme="minorHAnsi"/>
        </w:rPr>
        <w:t xml:space="preserve"> en </w:t>
      </w:r>
      <w:r w:rsidR="00D86120">
        <w:rPr>
          <w:rFonts w:asciiTheme="minorHAnsi" w:hAnsiTheme="minorHAnsi" w:cstheme="minorHAnsi"/>
        </w:rPr>
        <w:t xml:space="preserve">het </w:t>
      </w:r>
      <w:r w:rsidR="00712627" w:rsidRPr="009A265E">
        <w:rPr>
          <w:rFonts w:asciiTheme="minorHAnsi" w:hAnsiTheme="minorHAnsi" w:cstheme="minorHAnsi"/>
        </w:rPr>
        <w:t>aante</w:t>
      </w:r>
      <w:r w:rsidR="005F2DF6" w:rsidRPr="009A265E">
        <w:rPr>
          <w:rFonts w:asciiTheme="minorHAnsi" w:hAnsiTheme="minorHAnsi" w:cstheme="minorHAnsi"/>
        </w:rPr>
        <w:t>keningnummer.</w:t>
      </w:r>
      <w:r w:rsidR="000B3111" w:rsidRPr="009A265E">
        <w:rPr>
          <w:rFonts w:asciiTheme="minorHAnsi" w:hAnsiTheme="minorHAnsi" w:cstheme="minorHAnsi"/>
        </w:rPr>
        <w:t xml:space="preserve"> </w:t>
      </w:r>
    </w:p>
    <w:p w14:paraId="630B9F40" w14:textId="77777777" w:rsidR="00A53041" w:rsidRDefault="00943E56" w:rsidP="005E1B56">
      <w:pPr>
        <w:pStyle w:val="BasistekstKluwer"/>
        <w:rPr>
          <w:rFonts w:asciiTheme="minorHAnsi" w:hAnsiTheme="minorHAnsi" w:cstheme="minorHAnsi"/>
        </w:rPr>
      </w:pPr>
      <w:r w:rsidRPr="00E77F90">
        <w:rPr>
          <w:rFonts w:asciiTheme="minorHAnsi" w:hAnsiTheme="minorHAnsi" w:cstheme="minorHAnsi"/>
        </w:rPr>
        <w:t>C</w:t>
      </w:r>
      <w:r w:rsidRPr="009A265E">
        <w:rPr>
          <w:rFonts w:asciiTheme="minorHAnsi" w:hAnsiTheme="minorHAnsi" w:cstheme="minorHAnsi"/>
        </w:rPr>
        <w:t xml:space="preserve">ommentaarverwijzingen </w:t>
      </w:r>
      <w:r w:rsidR="00613A5D">
        <w:rPr>
          <w:rFonts w:asciiTheme="minorHAnsi" w:hAnsiTheme="minorHAnsi" w:cstheme="minorHAnsi"/>
        </w:rPr>
        <w:t>worden gebruikt</w:t>
      </w:r>
      <w:r w:rsidRPr="009A265E">
        <w:rPr>
          <w:rFonts w:asciiTheme="minorHAnsi" w:hAnsiTheme="minorHAnsi" w:cstheme="minorHAnsi"/>
        </w:rPr>
        <w:t xml:space="preserve"> in de hoofdtekst van een uitgave of in voetnoten.</w:t>
      </w:r>
      <w:r>
        <w:rPr>
          <w:rFonts w:asciiTheme="minorHAnsi" w:hAnsiTheme="minorHAnsi" w:cstheme="minorHAnsi"/>
        </w:rPr>
        <w:t xml:space="preserve"> </w:t>
      </w:r>
      <w:r w:rsidRPr="009A265E">
        <w:rPr>
          <w:rFonts w:asciiTheme="minorHAnsi" w:hAnsiTheme="minorHAnsi" w:cstheme="minorHAnsi"/>
        </w:rPr>
        <w:t xml:space="preserve">Een correct geformuleerde commentaarverwijzing </w:t>
      </w:r>
      <w:r>
        <w:rPr>
          <w:rFonts w:asciiTheme="minorHAnsi" w:hAnsiTheme="minorHAnsi" w:cstheme="minorHAnsi"/>
        </w:rPr>
        <w:t>wordt</w:t>
      </w:r>
      <w:r w:rsidRPr="009A265E">
        <w:rPr>
          <w:rFonts w:asciiTheme="minorHAnsi" w:hAnsiTheme="minorHAnsi" w:cstheme="minorHAnsi"/>
        </w:rPr>
        <w:t xml:space="preserve"> binnen online-uitgaven van Wolters Kluwer omgezet in een hyperlink</w:t>
      </w:r>
      <w:r w:rsidR="00E938BC">
        <w:rPr>
          <w:rFonts w:asciiTheme="minorHAnsi" w:hAnsiTheme="minorHAnsi" w:cstheme="minorHAnsi"/>
        </w:rPr>
        <w:t xml:space="preserve"> naar het onderdeel van het commentaar</w:t>
      </w:r>
      <w:r w:rsidRPr="009A265E">
        <w:rPr>
          <w:rFonts w:asciiTheme="minorHAnsi" w:hAnsiTheme="minorHAnsi" w:cstheme="minorHAnsi"/>
        </w:rPr>
        <w:t>.</w:t>
      </w:r>
    </w:p>
    <w:p w14:paraId="4FE93C2E" w14:textId="77777777" w:rsidR="00943E56" w:rsidRPr="00AF4F2F" w:rsidRDefault="00943E56" w:rsidP="005E1B56">
      <w:pPr>
        <w:pStyle w:val="BasistekstKluwer"/>
        <w:rPr>
          <w:rFonts w:asciiTheme="minorHAnsi" w:hAnsiTheme="minorHAnsi" w:cstheme="minorHAnsi"/>
          <w:sz w:val="18"/>
          <w:szCs w:val="18"/>
        </w:rPr>
      </w:pPr>
    </w:p>
    <w:p w14:paraId="41B69A0F" w14:textId="77777777" w:rsidR="000A4E05" w:rsidRDefault="00E77F90" w:rsidP="00E77F90">
      <w:pPr>
        <w:pStyle w:val="BasistekstKluwer"/>
        <w:rPr>
          <w:rFonts w:asciiTheme="minorHAnsi" w:hAnsiTheme="minorHAnsi" w:cstheme="minorHAnsi"/>
          <w:color w:val="FF0000"/>
        </w:rPr>
      </w:pPr>
      <w:r w:rsidRPr="00D86120">
        <w:rPr>
          <w:rFonts w:asciiTheme="minorHAnsi" w:hAnsiTheme="minorHAnsi" w:cstheme="minorHAnsi"/>
          <w:color w:val="FF0000"/>
        </w:rPr>
        <w:t xml:space="preserve">Schematisch: </w:t>
      </w:r>
      <w:r w:rsidR="000A4E05" w:rsidRPr="00D86120">
        <w:rPr>
          <w:rFonts w:asciiTheme="minorHAnsi" w:hAnsiTheme="minorHAnsi" w:cstheme="minorHAnsi"/>
          <w:color w:val="FF0000"/>
        </w:rPr>
        <w:t xml:space="preserve">[auteur], </w:t>
      </w:r>
      <w:r w:rsidR="00CA492E">
        <w:rPr>
          <w:rFonts w:asciiTheme="minorHAnsi" w:hAnsiTheme="minorHAnsi" w:cstheme="minorHAnsi"/>
          <w:color w:val="FF0000"/>
        </w:rPr>
        <w:t xml:space="preserve">in: </w:t>
      </w:r>
      <w:r w:rsidR="000A4E05" w:rsidRPr="00D86120">
        <w:rPr>
          <w:rFonts w:asciiTheme="minorHAnsi" w:hAnsiTheme="minorHAnsi" w:cstheme="minorHAnsi"/>
          <w:color w:val="FF0000"/>
        </w:rPr>
        <w:t>[</w:t>
      </w:r>
      <w:r w:rsidR="000A4E05" w:rsidRPr="00D86120">
        <w:rPr>
          <w:rFonts w:asciiTheme="minorHAnsi" w:hAnsiTheme="minorHAnsi" w:cstheme="minorHAnsi"/>
          <w:i/>
          <w:color w:val="FF0000"/>
        </w:rPr>
        <w:t>verkorte</w:t>
      </w:r>
      <w:r w:rsidR="00D53383" w:rsidRPr="00D86120">
        <w:rPr>
          <w:rFonts w:asciiTheme="minorHAnsi" w:hAnsiTheme="minorHAnsi" w:cstheme="minorHAnsi"/>
          <w:i/>
          <w:color w:val="FF0000"/>
        </w:rPr>
        <w:t xml:space="preserve"> </w:t>
      </w:r>
      <w:r w:rsidR="000A4E05" w:rsidRPr="00D86120">
        <w:rPr>
          <w:rFonts w:asciiTheme="minorHAnsi" w:hAnsiTheme="minorHAnsi" w:cstheme="minorHAnsi"/>
          <w:i/>
          <w:color w:val="FF0000"/>
        </w:rPr>
        <w:t>uitgavetitel</w:t>
      </w:r>
      <w:r w:rsidR="000A4E05" w:rsidRPr="00D86120">
        <w:rPr>
          <w:rFonts w:asciiTheme="minorHAnsi" w:hAnsiTheme="minorHAnsi" w:cstheme="minorHAnsi"/>
          <w:color w:val="FF0000"/>
        </w:rPr>
        <w:t>], [</w:t>
      </w:r>
      <w:proofErr w:type="spellStart"/>
      <w:r w:rsidR="00D86120" w:rsidRPr="00D86120">
        <w:rPr>
          <w:rFonts w:asciiTheme="minorHAnsi" w:hAnsiTheme="minorHAnsi" w:cstheme="minorHAnsi"/>
          <w:color w:val="FF0000"/>
        </w:rPr>
        <w:t>regelingonderdeel</w:t>
      </w:r>
      <w:proofErr w:type="spellEnd"/>
      <w:r w:rsidR="000A4E05" w:rsidRPr="00D86120">
        <w:rPr>
          <w:rFonts w:asciiTheme="minorHAnsi" w:hAnsiTheme="minorHAnsi" w:cstheme="minorHAnsi"/>
          <w:color w:val="FF0000"/>
        </w:rPr>
        <w:t>], [aantekeningnummer]</w:t>
      </w:r>
    </w:p>
    <w:p w14:paraId="15411A21" w14:textId="77777777" w:rsidR="00AA4583" w:rsidRDefault="00AA4583" w:rsidP="00E77F90">
      <w:pPr>
        <w:pStyle w:val="BasistekstKluwer"/>
        <w:rPr>
          <w:rFonts w:asciiTheme="minorHAnsi" w:hAnsiTheme="minorHAnsi" w:cstheme="minorHAnsi"/>
          <w:color w:val="FF0000"/>
        </w:rPr>
      </w:pPr>
      <w:r>
        <w:rPr>
          <w:rFonts w:asciiTheme="minorHAnsi" w:hAnsiTheme="minorHAnsi" w:cstheme="minorHAnsi"/>
          <w:color w:val="FF0000"/>
        </w:rPr>
        <w:t xml:space="preserve">Minimaal nodig voor een link: </w:t>
      </w:r>
      <w:r w:rsidRPr="00D86120">
        <w:rPr>
          <w:rFonts w:asciiTheme="minorHAnsi" w:hAnsiTheme="minorHAnsi" w:cstheme="minorHAnsi"/>
          <w:color w:val="FF0000"/>
        </w:rPr>
        <w:t>[</w:t>
      </w:r>
      <w:r w:rsidRPr="00D86120">
        <w:rPr>
          <w:rFonts w:asciiTheme="minorHAnsi" w:hAnsiTheme="minorHAnsi" w:cstheme="minorHAnsi"/>
          <w:i/>
          <w:color w:val="FF0000"/>
        </w:rPr>
        <w:t>verkorte uitgavetitel</w:t>
      </w:r>
      <w:r w:rsidRPr="00D86120">
        <w:rPr>
          <w:rFonts w:asciiTheme="minorHAnsi" w:hAnsiTheme="minorHAnsi" w:cstheme="minorHAnsi"/>
          <w:color w:val="FF0000"/>
        </w:rPr>
        <w:t>], [</w:t>
      </w:r>
      <w:proofErr w:type="spellStart"/>
      <w:r w:rsidRPr="00D86120">
        <w:rPr>
          <w:rFonts w:asciiTheme="minorHAnsi" w:hAnsiTheme="minorHAnsi" w:cstheme="minorHAnsi"/>
          <w:color w:val="FF0000"/>
        </w:rPr>
        <w:t>regelingonderdeel</w:t>
      </w:r>
      <w:proofErr w:type="spellEnd"/>
      <w:r w:rsidRPr="00D86120">
        <w:rPr>
          <w:rFonts w:asciiTheme="minorHAnsi" w:hAnsiTheme="minorHAnsi" w:cstheme="minorHAnsi"/>
          <w:color w:val="FF0000"/>
        </w:rPr>
        <w:t>], [aantekeningnummer]</w:t>
      </w:r>
    </w:p>
    <w:p w14:paraId="7D940DF2" w14:textId="77777777" w:rsidR="00D86120" w:rsidRPr="00AF4F2F" w:rsidRDefault="00D86120" w:rsidP="00E77F90">
      <w:pPr>
        <w:pStyle w:val="BasistekstKluwer"/>
        <w:rPr>
          <w:rFonts w:asciiTheme="minorHAnsi" w:hAnsiTheme="minorHAnsi" w:cstheme="minorHAnsi"/>
          <w:sz w:val="18"/>
          <w:szCs w:val="18"/>
        </w:rPr>
      </w:pPr>
    </w:p>
    <w:p w14:paraId="33E7F254" w14:textId="77777777" w:rsidR="00960975" w:rsidRPr="009A265E" w:rsidRDefault="00960975" w:rsidP="00194F5D">
      <w:pPr>
        <w:pStyle w:val="BasistekstKluwer"/>
        <w:shd w:val="clear" w:color="auto" w:fill="DAEEF3" w:themeFill="accent5" w:themeFillTint="33"/>
        <w:spacing w:line="240" w:lineRule="atLeast"/>
        <w:ind w:left="357"/>
        <w:rPr>
          <w:rFonts w:asciiTheme="minorHAnsi" w:hAnsiTheme="minorHAnsi" w:cstheme="minorHAnsi"/>
        </w:rPr>
      </w:pPr>
      <w:r w:rsidRPr="009A265E">
        <w:rPr>
          <w:rFonts w:asciiTheme="minorHAnsi" w:hAnsiTheme="minorHAnsi" w:cstheme="minorHAnsi"/>
          <w:i/>
        </w:rPr>
        <w:t>Vakstudie Omzetbelasting</w:t>
      </w:r>
      <w:r w:rsidRPr="009A265E">
        <w:rPr>
          <w:rFonts w:asciiTheme="minorHAnsi" w:hAnsiTheme="minorHAnsi" w:cstheme="minorHAnsi"/>
        </w:rPr>
        <w:t xml:space="preserve">, art. 8 </w:t>
      </w:r>
      <w:r w:rsidR="00A13092" w:rsidRPr="009A265E">
        <w:rPr>
          <w:rFonts w:asciiTheme="minorHAnsi" w:hAnsiTheme="minorHAnsi" w:cstheme="minorHAnsi"/>
        </w:rPr>
        <w:t xml:space="preserve">lid 1 </w:t>
      </w:r>
      <w:r w:rsidRPr="009A265E">
        <w:rPr>
          <w:rFonts w:asciiTheme="minorHAnsi" w:hAnsiTheme="minorHAnsi" w:cstheme="minorHAnsi"/>
        </w:rPr>
        <w:t>Wet OB 1968, aant. 2</w:t>
      </w:r>
    </w:p>
    <w:p w14:paraId="64484C44" w14:textId="77777777" w:rsidR="005E1B56" w:rsidRDefault="00EF3E84" w:rsidP="00194F5D">
      <w:pPr>
        <w:pStyle w:val="BasistekstKluwer"/>
        <w:shd w:val="clear" w:color="auto" w:fill="DAEEF3" w:themeFill="accent5" w:themeFillTint="33"/>
        <w:spacing w:line="240" w:lineRule="atLeast"/>
        <w:ind w:left="357"/>
        <w:rPr>
          <w:rFonts w:asciiTheme="minorHAnsi" w:hAnsiTheme="minorHAnsi" w:cstheme="minorHAnsi"/>
        </w:rPr>
      </w:pPr>
      <w:proofErr w:type="spellStart"/>
      <w:r>
        <w:rPr>
          <w:rFonts w:asciiTheme="minorHAnsi" w:hAnsiTheme="minorHAnsi" w:cstheme="minorHAnsi"/>
        </w:rPr>
        <w:t>Lindenbergh</w:t>
      </w:r>
      <w:proofErr w:type="spellEnd"/>
      <w:r w:rsidR="00494AA0" w:rsidRPr="009A265E">
        <w:rPr>
          <w:rFonts w:asciiTheme="minorHAnsi" w:hAnsiTheme="minorHAnsi" w:cstheme="minorHAnsi"/>
        </w:rPr>
        <w:t>,</w:t>
      </w:r>
      <w:r w:rsidR="000936D3" w:rsidRPr="009A265E">
        <w:rPr>
          <w:rFonts w:asciiTheme="minorHAnsi" w:hAnsiTheme="minorHAnsi" w:cstheme="minorHAnsi"/>
        </w:rPr>
        <w:t xml:space="preserve"> in:</w:t>
      </w:r>
      <w:r w:rsidR="00494AA0" w:rsidRPr="009A265E">
        <w:rPr>
          <w:rFonts w:asciiTheme="minorHAnsi" w:hAnsiTheme="minorHAnsi" w:cstheme="minorHAnsi"/>
        </w:rPr>
        <w:t xml:space="preserve"> </w:t>
      </w:r>
      <w:r w:rsidR="00494AA0" w:rsidRPr="009A265E">
        <w:rPr>
          <w:rFonts w:asciiTheme="minorHAnsi" w:hAnsiTheme="minorHAnsi" w:cstheme="minorHAnsi"/>
          <w:i/>
        </w:rPr>
        <w:t>GS Schadevergoeding</w:t>
      </w:r>
      <w:r w:rsidR="00494AA0" w:rsidRPr="009A265E">
        <w:rPr>
          <w:rFonts w:asciiTheme="minorHAnsi" w:hAnsiTheme="minorHAnsi" w:cstheme="minorHAnsi"/>
        </w:rPr>
        <w:t>, art. 6:</w:t>
      </w:r>
      <w:r w:rsidR="00A13092" w:rsidRPr="009A265E">
        <w:rPr>
          <w:rFonts w:asciiTheme="minorHAnsi" w:hAnsiTheme="minorHAnsi" w:cstheme="minorHAnsi"/>
        </w:rPr>
        <w:t>96</w:t>
      </w:r>
      <w:r w:rsidR="00494AA0" w:rsidRPr="009A265E">
        <w:rPr>
          <w:rFonts w:asciiTheme="minorHAnsi" w:hAnsiTheme="minorHAnsi" w:cstheme="minorHAnsi"/>
        </w:rPr>
        <w:t xml:space="preserve"> BW, aant. </w:t>
      </w:r>
      <w:r w:rsidR="00A13092" w:rsidRPr="009A265E">
        <w:rPr>
          <w:rFonts w:asciiTheme="minorHAnsi" w:hAnsiTheme="minorHAnsi" w:cstheme="minorHAnsi"/>
        </w:rPr>
        <w:t>2</w:t>
      </w:r>
    </w:p>
    <w:p w14:paraId="44A2BF0B" w14:textId="77777777" w:rsidR="00F46125" w:rsidRDefault="00F46125" w:rsidP="00194F5D">
      <w:pPr>
        <w:pStyle w:val="BasistekstKluwer"/>
        <w:shd w:val="clear" w:color="auto" w:fill="DAEEF3" w:themeFill="accent5" w:themeFillTint="33"/>
        <w:spacing w:line="240" w:lineRule="atLeast"/>
        <w:ind w:left="357"/>
        <w:rPr>
          <w:rFonts w:asciiTheme="minorHAnsi" w:hAnsiTheme="minorHAnsi" w:cstheme="minorHAnsi"/>
        </w:rPr>
      </w:pPr>
      <w:proofErr w:type="spellStart"/>
      <w:r w:rsidRPr="00F46125">
        <w:rPr>
          <w:rFonts w:asciiTheme="minorHAnsi" w:hAnsiTheme="minorHAnsi" w:cstheme="minorHAnsi"/>
        </w:rPr>
        <w:t>Verhulp</w:t>
      </w:r>
      <w:proofErr w:type="spellEnd"/>
      <w:r w:rsidRPr="00F46125">
        <w:rPr>
          <w:rFonts w:asciiTheme="minorHAnsi" w:hAnsiTheme="minorHAnsi" w:cstheme="minorHAnsi"/>
        </w:rPr>
        <w:t xml:space="preserve">, in: </w:t>
      </w:r>
      <w:r w:rsidRPr="00194F5D">
        <w:rPr>
          <w:rFonts w:asciiTheme="minorHAnsi" w:hAnsiTheme="minorHAnsi" w:cstheme="minorHAnsi"/>
          <w:i/>
          <w:iCs/>
        </w:rPr>
        <w:t>T&amp;C BW</w:t>
      </w:r>
      <w:r w:rsidRPr="00F46125">
        <w:rPr>
          <w:rFonts w:asciiTheme="minorHAnsi" w:hAnsiTheme="minorHAnsi" w:cstheme="minorHAnsi"/>
        </w:rPr>
        <w:t>, art. 7:669 BW, aan</w:t>
      </w:r>
      <w:r>
        <w:rPr>
          <w:rFonts w:asciiTheme="minorHAnsi" w:hAnsiTheme="minorHAnsi" w:cstheme="minorHAnsi"/>
        </w:rPr>
        <w:t>t. 1</w:t>
      </w:r>
      <w:r w:rsidR="000339E9">
        <w:rPr>
          <w:rFonts w:asciiTheme="minorHAnsi" w:hAnsiTheme="minorHAnsi" w:cstheme="minorHAnsi"/>
        </w:rPr>
        <w:t xml:space="preserve"> (bij verwijzingen naar een specifieke aantekening)</w:t>
      </w:r>
    </w:p>
    <w:p w14:paraId="3287E9E1" w14:textId="77777777" w:rsidR="000339E9" w:rsidRDefault="000339E9" w:rsidP="00194F5D">
      <w:pPr>
        <w:pStyle w:val="BasistekstKluwer"/>
        <w:shd w:val="clear" w:color="auto" w:fill="DAEEF3" w:themeFill="accent5" w:themeFillTint="33"/>
        <w:spacing w:line="240" w:lineRule="atLeast"/>
        <w:ind w:left="357"/>
        <w:rPr>
          <w:rFonts w:asciiTheme="minorHAnsi" w:hAnsiTheme="minorHAnsi" w:cstheme="minorHAnsi"/>
        </w:rPr>
      </w:pPr>
      <w:r>
        <w:rPr>
          <w:rFonts w:asciiTheme="minorHAnsi" w:hAnsiTheme="minorHAnsi" w:cstheme="minorHAnsi"/>
          <w:shd w:val="clear" w:color="auto" w:fill="DAEEF3" w:themeFill="accent5" w:themeFillTint="33"/>
        </w:rPr>
        <w:t xml:space="preserve">Van Slooten, in: </w:t>
      </w:r>
      <w:r w:rsidRPr="00F46125">
        <w:rPr>
          <w:rFonts w:asciiTheme="minorHAnsi" w:hAnsiTheme="minorHAnsi" w:cstheme="minorHAnsi"/>
          <w:i/>
          <w:iCs/>
          <w:shd w:val="clear" w:color="auto" w:fill="DAEEF3" w:themeFill="accent5" w:themeFillTint="33"/>
        </w:rPr>
        <w:t>T&amp;C BW</w:t>
      </w:r>
      <w:r w:rsidRPr="00F46125">
        <w:rPr>
          <w:rFonts w:asciiTheme="minorHAnsi" w:hAnsiTheme="minorHAnsi" w:cstheme="minorHAnsi"/>
          <w:shd w:val="clear" w:color="auto" w:fill="DAEEF3" w:themeFill="accent5" w:themeFillTint="33"/>
        </w:rPr>
        <w:t>, commentaar op art. 7:616 BW</w:t>
      </w:r>
      <w:r>
        <w:rPr>
          <w:rFonts w:asciiTheme="minorHAnsi" w:hAnsiTheme="minorHAnsi" w:cstheme="minorHAnsi"/>
          <w:shd w:val="clear" w:color="auto" w:fill="DAEEF3" w:themeFill="accent5" w:themeFillTint="33"/>
        </w:rPr>
        <w:t xml:space="preserve"> (bij verwijzingen naar het hele commentaar)</w:t>
      </w:r>
    </w:p>
    <w:p w14:paraId="23243142" w14:textId="77777777" w:rsidR="00194F5D" w:rsidRPr="009D7479" w:rsidRDefault="00194F5D" w:rsidP="003D463B">
      <w:pPr>
        <w:spacing w:after="180" w:line="276" w:lineRule="auto"/>
        <w:rPr>
          <w:rFonts w:asciiTheme="minorHAnsi" w:hAnsiTheme="minorHAnsi" w:cstheme="minorHAnsi"/>
          <w:b/>
          <w:sz w:val="18"/>
          <w:szCs w:val="18"/>
        </w:rPr>
      </w:pPr>
    </w:p>
    <w:p w14:paraId="3E82869F" w14:textId="77777777" w:rsidR="005E1B56" w:rsidRPr="009A265E" w:rsidRDefault="005E1B56" w:rsidP="00194F5D">
      <w:pPr>
        <w:pStyle w:val="BasistekstKluwer"/>
        <w:keepNext/>
        <w:rPr>
          <w:rFonts w:asciiTheme="minorHAnsi" w:hAnsiTheme="minorHAnsi" w:cstheme="minorHAnsi"/>
          <w:b/>
        </w:rPr>
      </w:pPr>
      <w:r w:rsidRPr="009A265E">
        <w:rPr>
          <w:rFonts w:asciiTheme="minorHAnsi" w:hAnsiTheme="minorHAnsi" w:cstheme="minorHAnsi"/>
          <w:b/>
        </w:rPr>
        <w:t>Aandachtspunten</w:t>
      </w:r>
    </w:p>
    <w:p w14:paraId="30734CD7" w14:textId="77777777" w:rsidR="005E1B56" w:rsidRDefault="00F748E8" w:rsidP="00357790">
      <w:pPr>
        <w:pStyle w:val="BasistekstKluwer"/>
        <w:numPr>
          <w:ilvl w:val="0"/>
          <w:numId w:val="10"/>
        </w:numPr>
        <w:rPr>
          <w:rFonts w:asciiTheme="minorHAnsi" w:hAnsiTheme="minorHAnsi" w:cstheme="minorHAnsi"/>
        </w:rPr>
      </w:pPr>
      <w:r w:rsidRPr="009A265E">
        <w:rPr>
          <w:rFonts w:asciiTheme="minorHAnsi" w:hAnsiTheme="minorHAnsi" w:cstheme="minorHAnsi"/>
        </w:rPr>
        <w:t>G</w:t>
      </w:r>
      <w:r w:rsidR="005E1B56" w:rsidRPr="009A265E">
        <w:rPr>
          <w:rFonts w:asciiTheme="minorHAnsi" w:hAnsiTheme="minorHAnsi" w:cstheme="minorHAnsi"/>
        </w:rPr>
        <w:t xml:space="preserve">ebruik als </w:t>
      </w:r>
      <w:proofErr w:type="spellStart"/>
      <w:r w:rsidR="005E1B56" w:rsidRPr="009A265E">
        <w:rPr>
          <w:rFonts w:asciiTheme="minorHAnsi" w:hAnsiTheme="minorHAnsi" w:cstheme="minorHAnsi"/>
        </w:rPr>
        <w:t>regelingnaam</w:t>
      </w:r>
      <w:proofErr w:type="spellEnd"/>
      <w:r w:rsidR="005E1B56" w:rsidRPr="009A265E">
        <w:rPr>
          <w:rFonts w:asciiTheme="minorHAnsi" w:hAnsiTheme="minorHAnsi" w:cstheme="minorHAnsi"/>
        </w:rPr>
        <w:t xml:space="preserve"> de</w:t>
      </w:r>
      <w:r w:rsidR="00FE37C3" w:rsidRPr="009A265E">
        <w:rPr>
          <w:rFonts w:asciiTheme="minorHAnsi" w:hAnsiTheme="minorHAnsi" w:cstheme="minorHAnsi"/>
        </w:rPr>
        <w:t xml:space="preserve"> </w:t>
      </w:r>
      <w:r w:rsidR="00EC6FCF">
        <w:rPr>
          <w:rFonts w:asciiTheme="minorHAnsi" w:hAnsiTheme="minorHAnsi" w:cstheme="minorHAnsi"/>
        </w:rPr>
        <w:t xml:space="preserve">verkorte </w:t>
      </w:r>
      <w:r w:rsidR="00FE37C3" w:rsidRPr="009A265E">
        <w:rPr>
          <w:rFonts w:asciiTheme="minorHAnsi" w:hAnsiTheme="minorHAnsi" w:cstheme="minorHAnsi"/>
        </w:rPr>
        <w:t>WK</w:t>
      </w:r>
      <w:r w:rsidR="00002515">
        <w:rPr>
          <w:rFonts w:asciiTheme="minorHAnsi" w:hAnsiTheme="minorHAnsi" w:cstheme="minorHAnsi"/>
        </w:rPr>
        <w:t>S</w:t>
      </w:r>
      <w:r w:rsidR="005E1B56" w:rsidRPr="009A265E">
        <w:rPr>
          <w:rFonts w:asciiTheme="minorHAnsi" w:hAnsiTheme="minorHAnsi" w:cstheme="minorHAnsi"/>
        </w:rPr>
        <w:t xml:space="preserve">-naam volgens </w:t>
      </w:r>
      <w:r w:rsidR="00657836" w:rsidRPr="00657836">
        <w:rPr>
          <w:rFonts w:asciiTheme="minorHAnsi" w:hAnsiTheme="minorHAnsi" w:cstheme="minorHAnsi"/>
        </w:rPr>
        <w:t xml:space="preserve">WKS-bijlage Afkortingen van </w:t>
      </w:r>
      <w:r w:rsidR="00657836">
        <w:rPr>
          <w:rFonts w:asciiTheme="minorHAnsi" w:hAnsiTheme="minorHAnsi" w:cstheme="minorHAnsi"/>
        </w:rPr>
        <w:t>wetten</w:t>
      </w:r>
      <w:r w:rsidR="005E1B56" w:rsidRPr="00AA0E4A">
        <w:rPr>
          <w:rFonts w:asciiTheme="minorHAnsi" w:hAnsiTheme="minorHAnsi" w:cstheme="minorHAnsi"/>
        </w:rPr>
        <w:t xml:space="preserve"> en anders de officiële afkorting of citeertitel.</w:t>
      </w:r>
    </w:p>
    <w:p w14:paraId="5257AE18" w14:textId="77777777" w:rsidR="00BA74C3" w:rsidRPr="009A265E" w:rsidRDefault="005E1B56" w:rsidP="00D957DF">
      <w:pPr>
        <w:pStyle w:val="BasistekstKluwer"/>
        <w:numPr>
          <w:ilvl w:val="0"/>
          <w:numId w:val="10"/>
        </w:numPr>
        <w:rPr>
          <w:rFonts w:asciiTheme="minorHAnsi" w:hAnsiTheme="minorHAnsi" w:cstheme="minorHAnsi"/>
        </w:rPr>
      </w:pPr>
      <w:r w:rsidRPr="009A265E">
        <w:rPr>
          <w:rFonts w:asciiTheme="minorHAnsi" w:hAnsiTheme="minorHAnsi" w:cstheme="minorHAnsi"/>
        </w:rPr>
        <w:t xml:space="preserve">Gebruik </w:t>
      </w:r>
      <w:r w:rsidR="003F5EE3" w:rsidRPr="009A265E">
        <w:rPr>
          <w:rFonts w:asciiTheme="minorHAnsi" w:hAnsiTheme="minorHAnsi" w:cstheme="minorHAnsi"/>
        </w:rPr>
        <w:t xml:space="preserve">bij algemene verwijzingen naar hele onderdelen commentaar </w:t>
      </w:r>
      <w:r w:rsidR="00943E56">
        <w:rPr>
          <w:rFonts w:asciiTheme="minorHAnsi" w:hAnsiTheme="minorHAnsi" w:cstheme="minorHAnsi"/>
        </w:rPr>
        <w:t xml:space="preserve">of naar commentaar dat niet in aantekeningen is opgedeeld </w:t>
      </w:r>
      <w:r w:rsidRPr="009A265E">
        <w:rPr>
          <w:rFonts w:asciiTheme="minorHAnsi" w:hAnsiTheme="minorHAnsi" w:cstheme="minorHAnsi"/>
        </w:rPr>
        <w:t>de ‘commentaar op’-verwijzing, bijvoorbeeld:</w:t>
      </w:r>
    </w:p>
    <w:p w14:paraId="08BEAE55" w14:textId="77777777" w:rsidR="009231C4" w:rsidRDefault="00EF3E84" w:rsidP="00194F5D">
      <w:pPr>
        <w:pStyle w:val="BasistekstKluwer"/>
        <w:shd w:val="clear" w:color="auto" w:fill="DAEEF3" w:themeFill="accent5" w:themeFillTint="33"/>
        <w:spacing w:line="240" w:lineRule="atLeast"/>
        <w:ind w:left="357"/>
        <w:rPr>
          <w:rFonts w:asciiTheme="minorHAnsi" w:hAnsiTheme="minorHAnsi" w:cstheme="minorHAnsi"/>
          <w:shd w:val="clear" w:color="auto" w:fill="DAEEF3" w:themeFill="accent5" w:themeFillTint="33"/>
        </w:rPr>
      </w:pPr>
      <w:r>
        <w:rPr>
          <w:rFonts w:asciiTheme="minorHAnsi" w:hAnsiTheme="minorHAnsi" w:cstheme="minorHAnsi"/>
          <w:shd w:val="clear" w:color="auto" w:fill="DAEEF3" w:themeFill="accent5" w:themeFillTint="33"/>
        </w:rPr>
        <w:t>Jansen</w:t>
      </w:r>
      <w:r w:rsidR="005E1B56" w:rsidRPr="009A265E">
        <w:rPr>
          <w:rFonts w:asciiTheme="minorHAnsi" w:hAnsiTheme="minorHAnsi" w:cstheme="minorHAnsi"/>
          <w:shd w:val="clear" w:color="auto" w:fill="DAEEF3" w:themeFill="accent5" w:themeFillTint="33"/>
        </w:rPr>
        <w:t>,</w:t>
      </w:r>
      <w:r w:rsidR="000936D3" w:rsidRPr="009A265E">
        <w:rPr>
          <w:rFonts w:asciiTheme="minorHAnsi" w:hAnsiTheme="minorHAnsi" w:cstheme="minorHAnsi"/>
          <w:shd w:val="clear" w:color="auto" w:fill="DAEEF3" w:themeFill="accent5" w:themeFillTint="33"/>
        </w:rPr>
        <w:t xml:space="preserve"> in:</w:t>
      </w:r>
      <w:r w:rsidR="005E1B56" w:rsidRPr="009A265E">
        <w:rPr>
          <w:rFonts w:asciiTheme="minorHAnsi" w:hAnsiTheme="minorHAnsi" w:cstheme="minorHAnsi"/>
          <w:shd w:val="clear" w:color="auto" w:fill="DAEEF3" w:themeFill="accent5" w:themeFillTint="33"/>
        </w:rPr>
        <w:t xml:space="preserve"> </w:t>
      </w:r>
      <w:r w:rsidRPr="00EF3E84">
        <w:rPr>
          <w:rFonts w:asciiTheme="minorHAnsi" w:hAnsiTheme="minorHAnsi" w:cstheme="minorHAnsi"/>
          <w:i/>
          <w:shd w:val="clear" w:color="auto" w:fill="DAEEF3" w:themeFill="accent5" w:themeFillTint="33"/>
        </w:rPr>
        <w:t xml:space="preserve">GS Onrechtmatige daad, </w:t>
      </w:r>
      <w:r w:rsidRPr="00EF3E84">
        <w:rPr>
          <w:rFonts w:asciiTheme="minorHAnsi" w:hAnsiTheme="minorHAnsi" w:cstheme="minorHAnsi"/>
          <w:shd w:val="clear" w:color="auto" w:fill="DAEEF3" w:themeFill="accent5" w:themeFillTint="33"/>
        </w:rPr>
        <w:t>commentaar op art. 6:162 BW</w:t>
      </w:r>
    </w:p>
    <w:p w14:paraId="16329DAA" w14:textId="77777777" w:rsidR="00F46125" w:rsidRPr="00B93FD6" w:rsidRDefault="00F46125" w:rsidP="00194F5D">
      <w:pPr>
        <w:pStyle w:val="BasistekstKluwer"/>
        <w:shd w:val="clear" w:color="auto" w:fill="DAEEF3" w:themeFill="accent5" w:themeFillTint="33"/>
        <w:spacing w:line="240" w:lineRule="atLeast"/>
        <w:ind w:left="357"/>
        <w:rPr>
          <w:rFonts w:asciiTheme="minorHAnsi" w:hAnsiTheme="minorHAnsi" w:cstheme="minorHAnsi"/>
        </w:rPr>
      </w:pPr>
      <w:r>
        <w:rPr>
          <w:rFonts w:asciiTheme="minorHAnsi" w:hAnsiTheme="minorHAnsi" w:cstheme="minorHAnsi"/>
          <w:shd w:val="clear" w:color="auto" w:fill="DAEEF3" w:themeFill="accent5" w:themeFillTint="33"/>
        </w:rPr>
        <w:t xml:space="preserve">Van Slooten, in: </w:t>
      </w:r>
      <w:r w:rsidRPr="00F46125">
        <w:rPr>
          <w:rFonts w:asciiTheme="minorHAnsi" w:hAnsiTheme="minorHAnsi" w:cstheme="minorHAnsi"/>
          <w:i/>
          <w:iCs/>
          <w:shd w:val="clear" w:color="auto" w:fill="DAEEF3" w:themeFill="accent5" w:themeFillTint="33"/>
        </w:rPr>
        <w:t>T&amp;C BW</w:t>
      </w:r>
      <w:r w:rsidRPr="00F46125">
        <w:rPr>
          <w:rFonts w:asciiTheme="minorHAnsi" w:hAnsiTheme="minorHAnsi" w:cstheme="minorHAnsi"/>
          <w:shd w:val="clear" w:color="auto" w:fill="DAEEF3" w:themeFill="accent5" w:themeFillTint="33"/>
        </w:rPr>
        <w:t>, commentaar op art. 7:616 BW</w:t>
      </w:r>
    </w:p>
    <w:p w14:paraId="2ED751BC" w14:textId="77777777" w:rsidR="009231C4" w:rsidRPr="00BE2D63" w:rsidRDefault="00DB4553" w:rsidP="00357790">
      <w:pPr>
        <w:pStyle w:val="BasistekstKluwer"/>
        <w:numPr>
          <w:ilvl w:val="0"/>
          <w:numId w:val="10"/>
        </w:numPr>
        <w:rPr>
          <w:rFonts w:asciiTheme="minorHAnsi" w:hAnsiTheme="minorHAnsi" w:cstheme="minorHAnsi"/>
        </w:rPr>
      </w:pPr>
      <w:r w:rsidRPr="00BE2D63">
        <w:rPr>
          <w:rFonts w:asciiTheme="minorHAnsi" w:hAnsiTheme="minorHAnsi" w:cstheme="minorHAnsi"/>
        </w:rPr>
        <w:t>Vermeld</w:t>
      </w:r>
      <w:r w:rsidR="009231C4" w:rsidRPr="00BE2D63">
        <w:rPr>
          <w:rFonts w:asciiTheme="minorHAnsi" w:hAnsiTheme="minorHAnsi" w:cstheme="minorHAnsi"/>
        </w:rPr>
        <w:t xml:space="preserve"> de volledige verwijzing in de literatuurlijst of voetnoot. </w:t>
      </w:r>
    </w:p>
    <w:p w14:paraId="15675E02" w14:textId="77777777" w:rsidR="009231C4" w:rsidRPr="00BE2D63" w:rsidRDefault="00EF3E84" w:rsidP="00194F5D">
      <w:pPr>
        <w:pStyle w:val="BasistekstKluwer"/>
        <w:shd w:val="clear" w:color="auto" w:fill="DAEEF3" w:themeFill="accent5" w:themeFillTint="33"/>
        <w:spacing w:line="240" w:lineRule="atLeast"/>
        <w:ind w:left="567" w:hanging="210"/>
        <w:rPr>
          <w:rFonts w:asciiTheme="minorHAnsi" w:hAnsiTheme="minorHAnsi" w:cstheme="minorHAnsi"/>
        </w:rPr>
      </w:pPr>
      <w:r>
        <w:rPr>
          <w:rFonts w:asciiTheme="minorHAnsi" w:hAnsiTheme="minorHAnsi" w:cstheme="minorHAnsi"/>
        </w:rPr>
        <w:t xml:space="preserve">S.D. </w:t>
      </w:r>
      <w:proofErr w:type="spellStart"/>
      <w:r>
        <w:rPr>
          <w:rFonts w:asciiTheme="minorHAnsi" w:hAnsiTheme="minorHAnsi" w:cstheme="minorHAnsi"/>
        </w:rPr>
        <w:t>Lindenbergh</w:t>
      </w:r>
      <w:proofErr w:type="spellEnd"/>
      <w:r w:rsidR="009231C4" w:rsidRPr="00BE2D63">
        <w:rPr>
          <w:rFonts w:asciiTheme="minorHAnsi" w:hAnsiTheme="minorHAnsi" w:cstheme="minorHAnsi"/>
        </w:rPr>
        <w:t xml:space="preserve">, </w:t>
      </w:r>
      <w:r w:rsidR="000936D3" w:rsidRPr="00BE2D63">
        <w:rPr>
          <w:rFonts w:asciiTheme="minorHAnsi" w:hAnsiTheme="minorHAnsi" w:cstheme="minorHAnsi"/>
        </w:rPr>
        <w:t xml:space="preserve">in: </w:t>
      </w:r>
      <w:r w:rsidR="00F361F4" w:rsidRPr="00BE2D63">
        <w:rPr>
          <w:rFonts w:asciiTheme="minorHAnsi" w:hAnsiTheme="minorHAnsi" w:cstheme="minorHAnsi"/>
        </w:rPr>
        <w:t xml:space="preserve">A.T. Bolt (red.), </w:t>
      </w:r>
      <w:r w:rsidR="009231C4" w:rsidRPr="00194F5D">
        <w:rPr>
          <w:rFonts w:asciiTheme="minorHAnsi" w:hAnsiTheme="minorHAnsi" w:cstheme="minorHAnsi"/>
        </w:rPr>
        <w:t>Groene Serie Schadevergoeding</w:t>
      </w:r>
      <w:r w:rsidR="009231C4" w:rsidRPr="00BE2D63">
        <w:rPr>
          <w:rFonts w:asciiTheme="minorHAnsi" w:hAnsiTheme="minorHAnsi" w:cstheme="minorHAnsi"/>
        </w:rPr>
        <w:t xml:space="preserve">, Deventer: </w:t>
      </w:r>
      <w:r w:rsidR="000936D3" w:rsidRPr="00BE2D63">
        <w:rPr>
          <w:rFonts w:asciiTheme="minorHAnsi" w:hAnsiTheme="minorHAnsi" w:cstheme="minorHAnsi"/>
        </w:rPr>
        <w:t xml:space="preserve">Wolters </w:t>
      </w:r>
      <w:r w:rsidR="009231C4" w:rsidRPr="00BE2D63">
        <w:rPr>
          <w:rFonts w:asciiTheme="minorHAnsi" w:hAnsiTheme="minorHAnsi" w:cstheme="minorHAnsi"/>
        </w:rPr>
        <w:t>Kluwer</w:t>
      </w:r>
      <w:r w:rsidR="000936D3" w:rsidRPr="00BE2D63">
        <w:rPr>
          <w:rFonts w:asciiTheme="minorHAnsi" w:hAnsiTheme="minorHAnsi" w:cstheme="minorHAnsi"/>
        </w:rPr>
        <w:t>, art. 6:109 BW, aant. 14</w:t>
      </w:r>
    </w:p>
    <w:p w14:paraId="398E3BDB" w14:textId="77777777" w:rsidR="003156E4" w:rsidRPr="00BE2D63" w:rsidRDefault="000936D3" w:rsidP="00DB4553">
      <w:pPr>
        <w:pStyle w:val="BasistekstKluwer"/>
        <w:ind w:left="360"/>
        <w:rPr>
          <w:rFonts w:asciiTheme="minorHAnsi" w:hAnsiTheme="minorHAnsi" w:cstheme="minorHAnsi"/>
        </w:rPr>
      </w:pPr>
      <w:r w:rsidRPr="00BE2D63">
        <w:rPr>
          <w:rFonts w:asciiTheme="minorHAnsi" w:hAnsiTheme="minorHAnsi" w:cstheme="minorHAnsi"/>
        </w:rPr>
        <w:t>Als er naar diverse onderdelen van dezelfde uitgave wordt verwezen</w:t>
      </w:r>
      <w:r w:rsidR="00CA26CF" w:rsidRPr="00BE2D63">
        <w:rPr>
          <w:rFonts w:asciiTheme="minorHAnsi" w:hAnsiTheme="minorHAnsi" w:cstheme="minorHAnsi"/>
        </w:rPr>
        <w:t xml:space="preserve">, </w:t>
      </w:r>
      <w:r w:rsidRPr="00BE2D63">
        <w:rPr>
          <w:rFonts w:asciiTheme="minorHAnsi" w:hAnsiTheme="minorHAnsi" w:cstheme="minorHAnsi"/>
        </w:rPr>
        <w:t xml:space="preserve">kan in de literatuurlijst worden volstaan met </w:t>
      </w:r>
      <w:r w:rsidR="00F361F4" w:rsidRPr="00BE2D63">
        <w:rPr>
          <w:rFonts w:asciiTheme="minorHAnsi" w:hAnsiTheme="minorHAnsi" w:cstheme="minorHAnsi"/>
        </w:rPr>
        <w:t>één beschrijving van de uitgave als geheel. De details, zoals het besproken wetsartikel en het aantekeningnummer, staan dan alleen in de verkorte verwijzingen.</w:t>
      </w:r>
    </w:p>
    <w:p w14:paraId="209B2531" w14:textId="77777777" w:rsidR="003156E4" w:rsidRPr="006B78F0" w:rsidRDefault="00F361F4" w:rsidP="00194F5D">
      <w:pPr>
        <w:pStyle w:val="BasistekstKluwer"/>
        <w:shd w:val="clear" w:color="auto" w:fill="DAEEF3" w:themeFill="accent5" w:themeFillTint="33"/>
        <w:spacing w:line="240" w:lineRule="atLeast"/>
        <w:ind w:left="357"/>
        <w:rPr>
          <w:rFonts w:asciiTheme="minorHAnsi" w:hAnsiTheme="minorHAnsi" w:cstheme="minorHAnsi"/>
          <w:i/>
        </w:rPr>
      </w:pPr>
      <w:r w:rsidRPr="006B78F0">
        <w:rPr>
          <w:rFonts w:asciiTheme="minorHAnsi" w:hAnsiTheme="minorHAnsi" w:cstheme="minorHAnsi"/>
          <w:i/>
        </w:rPr>
        <w:t>Groene Serie Schadevergoeding</w:t>
      </w:r>
    </w:p>
    <w:p w14:paraId="7AEE7A1A" w14:textId="77777777" w:rsidR="008B1F81" w:rsidRDefault="00F361F4" w:rsidP="00194F5D">
      <w:pPr>
        <w:pStyle w:val="BasistekstKluwer"/>
        <w:shd w:val="clear" w:color="auto" w:fill="DAEEF3" w:themeFill="accent5" w:themeFillTint="33"/>
        <w:spacing w:line="240" w:lineRule="atLeast"/>
        <w:ind w:left="357"/>
        <w:rPr>
          <w:rFonts w:asciiTheme="minorHAnsi" w:hAnsiTheme="minorHAnsi" w:cstheme="minorHAnsi"/>
        </w:rPr>
      </w:pPr>
      <w:r w:rsidRPr="00BE2D63">
        <w:rPr>
          <w:rFonts w:asciiTheme="minorHAnsi" w:hAnsiTheme="minorHAnsi" w:cstheme="minorHAnsi"/>
        </w:rPr>
        <w:t xml:space="preserve">A.T. Bolt (red.), </w:t>
      </w:r>
      <w:r w:rsidRPr="00BE2D63">
        <w:rPr>
          <w:rFonts w:asciiTheme="minorHAnsi" w:hAnsiTheme="minorHAnsi" w:cstheme="minorHAnsi"/>
          <w:i/>
        </w:rPr>
        <w:t>Groene Serie Schadevergoeding</w:t>
      </w:r>
      <w:r w:rsidRPr="00BE2D63">
        <w:rPr>
          <w:rFonts w:asciiTheme="minorHAnsi" w:hAnsiTheme="minorHAnsi" w:cstheme="minorHAnsi"/>
        </w:rPr>
        <w:t>, Deventer: Wolters Kluwer</w:t>
      </w:r>
    </w:p>
    <w:p w14:paraId="29CF2538" w14:textId="77777777" w:rsidR="00D957DF" w:rsidRDefault="00D957DF" w:rsidP="00D957DF">
      <w:pPr>
        <w:pStyle w:val="BasistekstKluwer"/>
        <w:numPr>
          <w:ilvl w:val="0"/>
          <w:numId w:val="10"/>
        </w:numPr>
        <w:rPr>
          <w:rFonts w:asciiTheme="minorHAnsi" w:hAnsiTheme="minorHAnsi" w:cstheme="minorHAnsi"/>
        </w:rPr>
      </w:pPr>
      <w:r>
        <w:rPr>
          <w:rFonts w:asciiTheme="minorHAnsi" w:hAnsiTheme="minorHAnsi" w:cstheme="minorHAnsi"/>
        </w:rPr>
        <w:t>Desgewenst kan aan het eind van de verwijzing de bijwerkdatum van een commentaar vermeld worden:</w:t>
      </w:r>
    </w:p>
    <w:p w14:paraId="0AD38CDF" w14:textId="77777777" w:rsidR="00D957DF" w:rsidRDefault="00D957DF" w:rsidP="00D957DF">
      <w:pPr>
        <w:pStyle w:val="BasistekstKluwer"/>
        <w:shd w:val="clear" w:color="auto" w:fill="DAEEF3" w:themeFill="accent5" w:themeFillTint="33"/>
        <w:ind w:left="360"/>
        <w:rPr>
          <w:rFonts w:asciiTheme="minorHAnsi" w:hAnsiTheme="minorHAnsi" w:cstheme="minorHAnsi"/>
        </w:rPr>
      </w:pPr>
      <w:r w:rsidRPr="009A265E">
        <w:rPr>
          <w:rFonts w:asciiTheme="minorHAnsi" w:hAnsiTheme="minorHAnsi" w:cstheme="minorHAnsi"/>
          <w:i/>
        </w:rPr>
        <w:t>Vakstudie Omzetbelasting</w:t>
      </w:r>
      <w:r w:rsidRPr="009A265E">
        <w:rPr>
          <w:rFonts w:asciiTheme="minorHAnsi" w:hAnsiTheme="minorHAnsi" w:cstheme="minorHAnsi"/>
        </w:rPr>
        <w:t>, art. 8 lid 1 Wet OB 1968, aant. 2</w:t>
      </w:r>
      <w:r>
        <w:rPr>
          <w:rFonts w:asciiTheme="minorHAnsi" w:hAnsiTheme="minorHAnsi" w:cstheme="minorHAnsi"/>
        </w:rPr>
        <w:t xml:space="preserve"> </w:t>
      </w:r>
      <w:r w:rsidRPr="00D957DF">
        <w:rPr>
          <w:rFonts w:asciiTheme="minorHAnsi" w:hAnsiTheme="minorHAnsi" w:cstheme="minorHAnsi"/>
        </w:rPr>
        <w:t>(bijgewerkt</w:t>
      </w:r>
      <w:r>
        <w:rPr>
          <w:rFonts w:asciiTheme="minorHAnsi" w:hAnsiTheme="minorHAnsi" w:cstheme="minorHAnsi"/>
        </w:rPr>
        <w:t xml:space="preserve"> </w:t>
      </w:r>
      <w:r w:rsidR="00E31910">
        <w:rPr>
          <w:rFonts w:asciiTheme="minorHAnsi" w:hAnsiTheme="minorHAnsi" w:cstheme="minorHAnsi"/>
        </w:rPr>
        <w:t xml:space="preserve">t/m </w:t>
      </w:r>
      <w:r w:rsidRPr="00D957DF">
        <w:rPr>
          <w:rFonts w:asciiTheme="minorHAnsi" w:hAnsiTheme="minorHAnsi" w:cstheme="minorHAnsi"/>
        </w:rPr>
        <w:t xml:space="preserve">24 </w:t>
      </w:r>
      <w:r w:rsidR="00E31910">
        <w:rPr>
          <w:rFonts w:asciiTheme="minorHAnsi" w:hAnsiTheme="minorHAnsi" w:cstheme="minorHAnsi"/>
        </w:rPr>
        <w:t>april</w:t>
      </w:r>
      <w:r w:rsidRPr="00D957DF">
        <w:rPr>
          <w:rFonts w:asciiTheme="minorHAnsi" w:hAnsiTheme="minorHAnsi" w:cstheme="minorHAnsi"/>
        </w:rPr>
        <w:t xml:space="preserve"> 20</w:t>
      </w:r>
      <w:r w:rsidR="00E31910">
        <w:rPr>
          <w:rFonts w:asciiTheme="minorHAnsi" w:hAnsiTheme="minorHAnsi" w:cstheme="minorHAnsi"/>
        </w:rPr>
        <w:t>21</w:t>
      </w:r>
      <w:r w:rsidRPr="00D957DF">
        <w:rPr>
          <w:rFonts w:asciiTheme="minorHAnsi" w:hAnsiTheme="minorHAnsi" w:cstheme="minorHAnsi"/>
        </w:rPr>
        <w:t>)</w:t>
      </w:r>
    </w:p>
    <w:p w14:paraId="70CFEAFA" w14:textId="77777777" w:rsidR="000D64A5" w:rsidRPr="00CA26CF" w:rsidRDefault="000D64A5" w:rsidP="009D7479">
      <w:pPr>
        <w:pStyle w:val="Heading1"/>
        <w:numPr>
          <w:ilvl w:val="0"/>
          <w:numId w:val="31"/>
        </w:numPr>
        <w:spacing w:after="120"/>
        <w:ind w:left="0" w:firstLine="0"/>
      </w:pPr>
      <w:bookmarkStart w:id="16" w:name="_Toc27578231"/>
      <w:r w:rsidRPr="00CA26CF">
        <w:t>Verbetering van de leesbaarheid</w:t>
      </w:r>
      <w:bookmarkEnd w:id="16"/>
    </w:p>
    <w:p w14:paraId="737659DA" w14:textId="77777777" w:rsidR="003E16FB" w:rsidRPr="009A265E" w:rsidRDefault="003E16FB" w:rsidP="009D7479">
      <w:pPr>
        <w:pStyle w:val="Heading2"/>
        <w:numPr>
          <w:ilvl w:val="1"/>
          <w:numId w:val="31"/>
        </w:numPr>
        <w:spacing w:before="120"/>
        <w:ind w:left="0" w:right="-425" w:firstLine="0"/>
      </w:pPr>
      <w:bookmarkStart w:id="17" w:name="_Toc27578232"/>
      <w:r w:rsidRPr="009A265E">
        <w:t>Redactionele aanpassing</w:t>
      </w:r>
      <w:r w:rsidR="00671ED4" w:rsidRPr="009A265E">
        <w:t>en</w:t>
      </w:r>
      <w:r w:rsidR="00A00EBB" w:rsidRPr="009A265E">
        <w:t xml:space="preserve"> in officiële teksten</w:t>
      </w:r>
      <w:bookmarkEnd w:id="17"/>
    </w:p>
    <w:p w14:paraId="1E61E2BA" w14:textId="77777777" w:rsidR="000D366E" w:rsidRPr="009A265E" w:rsidRDefault="000D366E" w:rsidP="00F03241">
      <w:pPr>
        <w:rPr>
          <w:rFonts w:asciiTheme="minorHAnsi" w:hAnsiTheme="minorHAnsi" w:cstheme="minorHAnsi"/>
        </w:rPr>
      </w:pPr>
      <w:r w:rsidRPr="009A265E">
        <w:rPr>
          <w:rFonts w:asciiTheme="minorHAnsi" w:hAnsiTheme="minorHAnsi" w:cstheme="minorHAnsi"/>
        </w:rPr>
        <w:t xml:space="preserve">Officiële </w:t>
      </w:r>
      <w:proofErr w:type="spellStart"/>
      <w:r w:rsidR="00A00EBB" w:rsidRPr="009A265E">
        <w:rPr>
          <w:rFonts w:asciiTheme="minorHAnsi" w:hAnsiTheme="minorHAnsi" w:cstheme="minorHAnsi"/>
        </w:rPr>
        <w:t>regelgeving</w:t>
      </w:r>
      <w:r w:rsidRPr="009A265E">
        <w:rPr>
          <w:rFonts w:asciiTheme="minorHAnsi" w:hAnsiTheme="minorHAnsi" w:cstheme="minorHAnsi"/>
        </w:rPr>
        <w:t>teksten</w:t>
      </w:r>
      <w:proofErr w:type="spellEnd"/>
      <w:r w:rsidRPr="009A265E">
        <w:rPr>
          <w:rFonts w:asciiTheme="minorHAnsi" w:hAnsiTheme="minorHAnsi" w:cstheme="minorHAnsi"/>
        </w:rPr>
        <w:t xml:space="preserve"> zoals </w:t>
      </w:r>
      <w:r w:rsidR="00F2430B" w:rsidRPr="009A265E">
        <w:rPr>
          <w:rFonts w:asciiTheme="minorHAnsi" w:hAnsiTheme="minorHAnsi" w:cstheme="minorHAnsi"/>
        </w:rPr>
        <w:t xml:space="preserve">wetten, </w:t>
      </w:r>
      <w:r w:rsidR="00441D35" w:rsidRPr="009A265E">
        <w:rPr>
          <w:rFonts w:asciiTheme="minorHAnsi" w:hAnsiTheme="minorHAnsi" w:cstheme="minorHAnsi"/>
        </w:rPr>
        <w:t>K</w:t>
      </w:r>
      <w:r w:rsidRPr="009A265E">
        <w:rPr>
          <w:rFonts w:asciiTheme="minorHAnsi" w:hAnsiTheme="minorHAnsi" w:cstheme="minorHAnsi"/>
        </w:rPr>
        <w:t xml:space="preserve">amerstukken, brieven, aanschrijvingen e.d., </w:t>
      </w:r>
      <w:r w:rsidR="00580C75">
        <w:rPr>
          <w:rFonts w:asciiTheme="minorHAnsi" w:hAnsiTheme="minorHAnsi" w:cstheme="minorHAnsi"/>
        </w:rPr>
        <w:t>mogen niet redactioneel bewerkt worden.</w:t>
      </w:r>
      <w:r w:rsidRPr="009A265E">
        <w:rPr>
          <w:rFonts w:asciiTheme="minorHAnsi" w:hAnsiTheme="minorHAnsi" w:cstheme="minorHAnsi"/>
          <w:b/>
          <w:bCs/>
          <w:iCs/>
        </w:rPr>
        <w:t xml:space="preserve"> </w:t>
      </w:r>
    </w:p>
    <w:p w14:paraId="2C43CE04" w14:textId="77777777" w:rsidR="00A00EBB" w:rsidRPr="009A265E" w:rsidRDefault="00A00EBB" w:rsidP="00F03241">
      <w:pPr>
        <w:rPr>
          <w:rFonts w:asciiTheme="minorHAnsi" w:hAnsiTheme="minorHAnsi" w:cstheme="minorHAnsi"/>
        </w:rPr>
      </w:pPr>
      <w:r w:rsidRPr="009A265E">
        <w:rPr>
          <w:rFonts w:asciiTheme="minorHAnsi" w:hAnsiTheme="minorHAnsi" w:cstheme="minorHAnsi"/>
        </w:rPr>
        <w:t>Officiële uitspraken m</w:t>
      </w:r>
      <w:r w:rsidR="00580C75">
        <w:rPr>
          <w:rFonts w:asciiTheme="minorHAnsi" w:hAnsiTheme="minorHAnsi" w:cstheme="minorHAnsi"/>
        </w:rPr>
        <w:t>ogen niet redactioneel bewerkt worden</w:t>
      </w:r>
      <w:r w:rsidRPr="009A265E">
        <w:rPr>
          <w:rFonts w:asciiTheme="minorHAnsi" w:hAnsiTheme="minorHAnsi" w:cstheme="minorHAnsi"/>
        </w:rPr>
        <w:t xml:space="preserve">, uitgezonderd </w:t>
      </w:r>
      <w:r w:rsidR="00580C75">
        <w:rPr>
          <w:rFonts w:asciiTheme="minorHAnsi" w:hAnsiTheme="minorHAnsi" w:cstheme="minorHAnsi"/>
        </w:rPr>
        <w:t>persoonsgegevens die moeten worden geanonimiseerd</w:t>
      </w:r>
      <w:r w:rsidRPr="009A265E">
        <w:rPr>
          <w:rFonts w:asciiTheme="minorHAnsi" w:hAnsiTheme="minorHAnsi" w:cstheme="minorHAnsi"/>
        </w:rPr>
        <w:t>.</w:t>
      </w:r>
    </w:p>
    <w:p w14:paraId="40433E21" w14:textId="77777777" w:rsidR="00D646E5" w:rsidRDefault="00A00EBB" w:rsidP="00E31910">
      <w:pPr>
        <w:rPr>
          <w:rFonts w:asciiTheme="minorHAnsi" w:hAnsiTheme="minorHAnsi" w:cstheme="minorHAnsi"/>
        </w:rPr>
      </w:pPr>
      <w:r w:rsidRPr="009A265E">
        <w:rPr>
          <w:rFonts w:asciiTheme="minorHAnsi" w:hAnsiTheme="minorHAnsi" w:cstheme="minorHAnsi"/>
        </w:rPr>
        <w:t>Alle letterlijk geciteerde (delen van) officiële teksten mogen niet redactioneel bewerkt</w:t>
      </w:r>
      <w:r w:rsidR="00580C75">
        <w:rPr>
          <w:rFonts w:asciiTheme="minorHAnsi" w:hAnsiTheme="minorHAnsi" w:cstheme="minorHAnsi"/>
        </w:rPr>
        <w:t xml:space="preserve"> worden</w:t>
      </w:r>
      <w:r w:rsidRPr="009A265E">
        <w:rPr>
          <w:rFonts w:asciiTheme="minorHAnsi" w:hAnsiTheme="minorHAnsi" w:cstheme="minorHAnsi"/>
        </w:rPr>
        <w:t>.</w:t>
      </w:r>
      <w:r w:rsidR="00E31910">
        <w:rPr>
          <w:rFonts w:asciiTheme="minorHAnsi" w:hAnsiTheme="minorHAnsi" w:cstheme="minorHAnsi"/>
        </w:rPr>
        <w:t xml:space="preserve"> </w:t>
      </w:r>
    </w:p>
    <w:p w14:paraId="6EB3472F" w14:textId="77777777" w:rsidR="0064291B" w:rsidRPr="009A265E" w:rsidRDefault="00580C75" w:rsidP="00E31910">
      <w:pPr>
        <w:rPr>
          <w:rFonts w:asciiTheme="minorHAnsi" w:hAnsiTheme="minorHAnsi" w:cstheme="minorHAnsi"/>
        </w:rPr>
      </w:pPr>
      <w:r w:rsidRPr="009A265E">
        <w:rPr>
          <w:rFonts w:asciiTheme="minorHAnsi" w:hAnsiTheme="minorHAnsi" w:cstheme="minorHAnsi"/>
        </w:rPr>
        <w:t>Weglatingen in een geciteerde officiële tekst moet men aangeven met: (...).</w:t>
      </w:r>
    </w:p>
    <w:p w14:paraId="6EBED60D" w14:textId="77777777" w:rsidR="003E16FB" w:rsidRPr="009A265E" w:rsidRDefault="003E16FB" w:rsidP="00B5595C">
      <w:pPr>
        <w:pStyle w:val="Heading2"/>
        <w:numPr>
          <w:ilvl w:val="1"/>
          <w:numId w:val="31"/>
        </w:numPr>
        <w:spacing w:before="180"/>
        <w:ind w:left="0" w:right="-425" w:firstLine="0"/>
      </w:pPr>
      <w:bookmarkStart w:id="18" w:name="_Toc27578233"/>
      <w:r w:rsidRPr="009A265E">
        <w:t>Spelling, schrijfwijzen en afkortingen</w:t>
      </w:r>
      <w:bookmarkEnd w:id="18"/>
    </w:p>
    <w:p w14:paraId="2A2693DB" w14:textId="77777777" w:rsidR="009E513B" w:rsidRPr="009A265E" w:rsidRDefault="009E513B" w:rsidP="00F03241">
      <w:pPr>
        <w:rPr>
          <w:rFonts w:asciiTheme="minorHAnsi" w:hAnsiTheme="minorHAnsi" w:cstheme="minorHAnsi"/>
        </w:rPr>
      </w:pPr>
      <w:r w:rsidRPr="009A265E">
        <w:rPr>
          <w:rFonts w:asciiTheme="minorHAnsi" w:hAnsiTheme="minorHAnsi" w:cstheme="minorHAnsi"/>
        </w:rPr>
        <w:t xml:space="preserve">Voor spellingszaken en schrijfwijzen wordt </w:t>
      </w:r>
      <w:r w:rsidR="00CA492E" w:rsidRPr="00CA492E">
        <w:rPr>
          <w:rFonts w:asciiTheme="minorHAnsi" w:hAnsiTheme="minorHAnsi" w:cstheme="minorHAnsi"/>
          <w:i/>
        </w:rPr>
        <w:t>Het</w:t>
      </w:r>
      <w:r w:rsidRPr="009A265E">
        <w:rPr>
          <w:rFonts w:asciiTheme="minorHAnsi" w:hAnsiTheme="minorHAnsi" w:cstheme="minorHAnsi"/>
        </w:rPr>
        <w:t xml:space="preserve"> </w:t>
      </w:r>
      <w:r w:rsidRPr="009A265E">
        <w:rPr>
          <w:rFonts w:asciiTheme="minorHAnsi" w:hAnsiTheme="minorHAnsi" w:cstheme="minorHAnsi"/>
          <w:i/>
          <w:iCs/>
        </w:rPr>
        <w:t xml:space="preserve">Groene </w:t>
      </w:r>
      <w:r w:rsidR="00CA492E">
        <w:rPr>
          <w:rFonts w:asciiTheme="minorHAnsi" w:hAnsiTheme="minorHAnsi" w:cstheme="minorHAnsi"/>
          <w:i/>
          <w:iCs/>
        </w:rPr>
        <w:t>B</w:t>
      </w:r>
      <w:r w:rsidRPr="009A265E">
        <w:rPr>
          <w:rFonts w:asciiTheme="minorHAnsi" w:hAnsiTheme="minorHAnsi" w:cstheme="minorHAnsi"/>
          <w:i/>
          <w:iCs/>
        </w:rPr>
        <w:t>oekje</w:t>
      </w:r>
      <w:r w:rsidR="00580C75">
        <w:rPr>
          <w:rFonts w:asciiTheme="minorHAnsi" w:hAnsiTheme="minorHAnsi" w:cstheme="minorHAnsi"/>
          <w:i/>
          <w:iCs/>
        </w:rPr>
        <w:t xml:space="preserve"> </w:t>
      </w:r>
      <w:r w:rsidR="00580C75">
        <w:rPr>
          <w:rFonts w:asciiTheme="minorHAnsi" w:hAnsiTheme="minorHAnsi" w:cstheme="minorHAnsi"/>
          <w:iCs/>
        </w:rPr>
        <w:t>gehanteerd</w:t>
      </w:r>
      <w:r w:rsidRPr="009A265E">
        <w:rPr>
          <w:rFonts w:asciiTheme="minorHAnsi" w:hAnsiTheme="minorHAnsi" w:cstheme="minorHAnsi"/>
        </w:rPr>
        <w:t xml:space="preserve">. </w:t>
      </w:r>
    </w:p>
    <w:p w14:paraId="2502F806" w14:textId="77777777" w:rsidR="00580C75" w:rsidRPr="00E31910" w:rsidRDefault="00580C75" w:rsidP="009E513B">
      <w:pPr>
        <w:rPr>
          <w:rFonts w:asciiTheme="minorHAnsi" w:hAnsiTheme="minorHAnsi" w:cstheme="minorHAnsi"/>
          <w:bCs/>
        </w:rPr>
      </w:pPr>
    </w:p>
    <w:p w14:paraId="7DF1D23F" w14:textId="77777777" w:rsidR="004251A6" w:rsidRPr="009A265E" w:rsidRDefault="004251A6" w:rsidP="009E513B">
      <w:pPr>
        <w:rPr>
          <w:rFonts w:asciiTheme="minorHAnsi" w:hAnsiTheme="minorHAnsi" w:cstheme="minorHAnsi"/>
          <w:b/>
        </w:rPr>
      </w:pPr>
      <w:r w:rsidRPr="009A265E">
        <w:rPr>
          <w:rFonts w:asciiTheme="minorHAnsi" w:hAnsiTheme="minorHAnsi" w:cstheme="minorHAnsi"/>
          <w:b/>
        </w:rPr>
        <w:t>Opsommingen</w:t>
      </w:r>
    </w:p>
    <w:p w14:paraId="411BB372" w14:textId="77777777" w:rsidR="008B47ED" w:rsidRPr="009A265E" w:rsidRDefault="004251A6" w:rsidP="004251A6">
      <w:pPr>
        <w:rPr>
          <w:rFonts w:asciiTheme="minorHAnsi" w:hAnsiTheme="minorHAnsi" w:cstheme="minorHAnsi"/>
        </w:rPr>
      </w:pPr>
      <w:r w:rsidRPr="009A265E">
        <w:rPr>
          <w:rFonts w:asciiTheme="minorHAnsi" w:hAnsiTheme="minorHAnsi" w:cstheme="minorHAnsi"/>
        </w:rPr>
        <w:t>Kies uit één van de volgende varianten:</w:t>
      </w:r>
    </w:p>
    <w:p w14:paraId="5EC0004B" w14:textId="77777777" w:rsidR="004251A6" w:rsidRPr="00FE623C" w:rsidRDefault="004251A6" w:rsidP="00357790">
      <w:pPr>
        <w:pStyle w:val="BasistekstKluwer"/>
        <w:numPr>
          <w:ilvl w:val="0"/>
          <w:numId w:val="11"/>
        </w:numPr>
        <w:rPr>
          <w:rFonts w:asciiTheme="minorHAnsi" w:hAnsiTheme="minorHAnsi" w:cstheme="minorHAnsi"/>
        </w:rPr>
      </w:pPr>
      <w:proofErr w:type="gramStart"/>
      <w:r w:rsidRPr="00FE623C">
        <w:rPr>
          <w:rFonts w:asciiTheme="minorHAnsi" w:hAnsiTheme="minorHAnsi" w:cstheme="minorHAnsi"/>
        </w:rPr>
        <w:t>één</w:t>
      </w:r>
      <w:proofErr w:type="gramEnd"/>
      <w:r w:rsidRPr="00FE623C">
        <w:rPr>
          <w:rFonts w:asciiTheme="minorHAnsi" w:hAnsiTheme="minorHAnsi" w:cstheme="minorHAnsi"/>
        </w:rPr>
        <w:t xml:space="preserve"> of meer zelfstandige zinnen </w:t>
      </w:r>
      <w:r w:rsidR="008E7E3A" w:rsidRPr="00FE623C">
        <w:rPr>
          <w:rFonts w:asciiTheme="minorHAnsi" w:hAnsiTheme="minorHAnsi" w:cstheme="minorHAnsi"/>
        </w:rPr>
        <w:t>per opsomming</w:t>
      </w:r>
      <w:r w:rsidR="00CA492E">
        <w:rPr>
          <w:rFonts w:asciiTheme="minorHAnsi" w:hAnsiTheme="minorHAnsi" w:cstheme="minorHAnsi"/>
        </w:rPr>
        <w:t>s</w:t>
      </w:r>
      <w:r w:rsidR="008E7E3A" w:rsidRPr="00FE623C">
        <w:rPr>
          <w:rFonts w:asciiTheme="minorHAnsi" w:hAnsiTheme="minorHAnsi" w:cstheme="minorHAnsi"/>
        </w:rPr>
        <w:t>item</w:t>
      </w:r>
      <w:r w:rsidRPr="00FE623C">
        <w:rPr>
          <w:rFonts w:asciiTheme="minorHAnsi" w:hAnsiTheme="minorHAnsi" w:cstheme="minorHAnsi"/>
        </w:rPr>
        <w:t xml:space="preserve"> (begin met een hoofdletter en eindig met een punt);</w:t>
      </w:r>
    </w:p>
    <w:p w14:paraId="06D81BF6" w14:textId="77777777" w:rsidR="00580C75" w:rsidRPr="00FE623C" w:rsidRDefault="004251A6" w:rsidP="00357790">
      <w:pPr>
        <w:pStyle w:val="BasistekstKluwer"/>
        <w:numPr>
          <w:ilvl w:val="0"/>
          <w:numId w:val="11"/>
        </w:numPr>
        <w:rPr>
          <w:rFonts w:asciiTheme="minorHAnsi" w:hAnsiTheme="minorHAnsi" w:cstheme="minorHAnsi"/>
        </w:rPr>
      </w:pPr>
      <w:proofErr w:type="gramStart"/>
      <w:r w:rsidRPr="00FE623C">
        <w:rPr>
          <w:rFonts w:asciiTheme="minorHAnsi" w:hAnsiTheme="minorHAnsi" w:cstheme="minorHAnsi"/>
        </w:rPr>
        <w:t>zinsdelen</w:t>
      </w:r>
      <w:proofErr w:type="gramEnd"/>
      <w:r w:rsidRPr="00FE623C">
        <w:rPr>
          <w:rFonts w:asciiTheme="minorHAnsi" w:hAnsiTheme="minorHAnsi" w:cstheme="minorHAnsi"/>
        </w:rPr>
        <w:t xml:space="preserve"> (begin met een kleine letter en eindig met een puntkomma</w:t>
      </w:r>
      <w:r w:rsidR="00C92A8A" w:rsidRPr="00FE623C">
        <w:rPr>
          <w:rFonts w:asciiTheme="minorHAnsi" w:hAnsiTheme="minorHAnsi" w:cstheme="minorHAnsi"/>
        </w:rPr>
        <w:t xml:space="preserve">, </w:t>
      </w:r>
      <w:r w:rsidRPr="00FE623C">
        <w:rPr>
          <w:rFonts w:asciiTheme="minorHAnsi" w:hAnsiTheme="minorHAnsi" w:cstheme="minorHAnsi"/>
        </w:rPr>
        <w:t>laatste item eindigt met een punt).</w:t>
      </w:r>
    </w:p>
    <w:p w14:paraId="2BB55042" w14:textId="77777777" w:rsidR="00580C75" w:rsidRPr="009A265E" w:rsidRDefault="00580C75" w:rsidP="004251A6">
      <w:pPr>
        <w:rPr>
          <w:rFonts w:asciiTheme="minorHAnsi" w:hAnsiTheme="minorHAnsi" w:cstheme="minorHAnsi"/>
        </w:rPr>
      </w:pPr>
    </w:p>
    <w:p w14:paraId="65D4CE0A" w14:textId="77777777" w:rsidR="008B47ED" w:rsidRPr="009A265E" w:rsidRDefault="00B47446" w:rsidP="004251A6">
      <w:pPr>
        <w:rPr>
          <w:rFonts w:asciiTheme="minorHAnsi" w:hAnsiTheme="minorHAnsi" w:cstheme="minorHAnsi"/>
          <w:b/>
        </w:rPr>
      </w:pPr>
      <w:r w:rsidRPr="009A265E">
        <w:rPr>
          <w:rFonts w:asciiTheme="minorHAnsi" w:hAnsiTheme="minorHAnsi" w:cstheme="minorHAnsi"/>
          <w:b/>
        </w:rPr>
        <w:t>Afkortingen</w:t>
      </w:r>
    </w:p>
    <w:p w14:paraId="2FF13C36" w14:textId="77777777" w:rsidR="00B47446" w:rsidRPr="009A265E" w:rsidRDefault="00B47446" w:rsidP="007E1E59">
      <w:pPr>
        <w:rPr>
          <w:rFonts w:asciiTheme="minorHAnsi" w:hAnsiTheme="minorHAnsi" w:cstheme="minorHAnsi"/>
        </w:rPr>
      </w:pPr>
      <w:r w:rsidRPr="009A265E">
        <w:rPr>
          <w:rFonts w:asciiTheme="minorHAnsi" w:hAnsiTheme="minorHAnsi" w:cstheme="minorHAnsi"/>
        </w:rPr>
        <w:t>Gebruik afkortingen alleen wanneer voor een theoretisch begrip een (in het betreffende vakgebied) algemeen aanvaarde afkorting bestaat.</w:t>
      </w:r>
      <w:r w:rsidR="00561102">
        <w:rPr>
          <w:rFonts w:asciiTheme="minorHAnsi" w:hAnsiTheme="minorHAnsi" w:cstheme="minorHAnsi"/>
        </w:rPr>
        <w:t xml:space="preserve"> </w:t>
      </w:r>
    </w:p>
    <w:p w14:paraId="549FB0A4" w14:textId="77777777" w:rsidR="00CA26CF" w:rsidRDefault="00B47446" w:rsidP="00A45C56">
      <w:pPr>
        <w:rPr>
          <w:rFonts w:asciiTheme="minorHAnsi" w:hAnsiTheme="minorHAnsi" w:cstheme="minorHAnsi"/>
        </w:rPr>
      </w:pPr>
      <w:r w:rsidRPr="009A265E">
        <w:rPr>
          <w:rFonts w:asciiTheme="minorHAnsi" w:hAnsiTheme="minorHAnsi" w:cstheme="minorHAnsi"/>
        </w:rPr>
        <w:t xml:space="preserve">Pas afkortingen </w:t>
      </w:r>
      <w:r w:rsidR="009E295A" w:rsidRPr="009A265E">
        <w:rPr>
          <w:rFonts w:asciiTheme="minorHAnsi" w:hAnsiTheme="minorHAnsi" w:cstheme="minorHAnsi"/>
        </w:rPr>
        <w:t xml:space="preserve">vooral </w:t>
      </w:r>
      <w:r w:rsidRPr="009A265E">
        <w:rPr>
          <w:rFonts w:asciiTheme="minorHAnsi" w:hAnsiTheme="minorHAnsi" w:cstheme="minorHAnsi"/>
        </w:rPr>
        <w:t>toe in voetnoten, bronvermeldingen</w:t>
      </w:r>
      <w:r w:rsidR="008027CF" w:rsidRPr="009A265E">
        <w:rPr>
          <w:rFonts w:asciiTheme="minorHAnsi" w:hAnsiTheme="minorHAnsi" w:cstheme="minorHAnsi"/>
        </w:rPr>
        <w:t xml:space="preserve">, </w:t>
      </w:r>
      <w:r w:rsidRPr="009A265E">
        <w:rPr>
          <w:rFonts w:asciiTheme="minorHAnsi" w:hAnsiTheme="minorHAnsi" w:cstheme="minorHAnsi"/>
        </w:rPr>
        <w:t>verkorte verwijzingen</w:t>
      </w:r>
      <w:r w:rsidR="008027CF" w:rsidRPr="009A265E">
        <w:rPr>
          <w:rFonts w:asciiTheme="minorHAnsi" w:hAnsiTheme="minorHAnsi" w:cstheme="minorHAnsi"/>
        </w:rPr>
        <w:t xml:space="preserve"> en tabellen</w:t>
      </w:r>
      <w:r w:rsidRPr="009A265E">
        <w:rPr>
          <w:rFonts w:asciiTheme="minorHAnsi" w:hAnsiTheme="minorHAnsi" w:cstheme="minorHAnsi"/>
        </w:rPr>
        <w:t xml:space="preserve">. Maak </w:t>
      </w:r>
      <w:r w:rsidR="00445D67">
        <w:rPr>
          <w:rFonts w:asciiTheme="minorHAnsi" w:hAnsiTheme="minorHAnsi" w:cstheme="minorHAnsi"/>
        </w:rPr>
        <w:t xml:space="preserve">in verwijzingen </w:t>
      </w:r>
      <w:r w:rsidR="002D18DB" w:rsidRPr="009A265E">
        <w:rPr>
          <w:rFonts w:asciiTheme="minorHAnsi" w:hAnsiTheme="minorHAnsi" w:cstheme="minorHAnsi"/>
        </w:rPr>
        <w:t>gebruik van</w:t>
      </w:r>
      <w:r w:rsidR="002D18DB">
        <w:rPr>
          <w:rFonts w:asciiTheme="minorHAnsi" w:hAnsiTheme="minorHAnsi" w:cstheme="minorHAnsi"/>
        </w:rPr>
        <w:t xml:space="preserve"> de</w:t>
      </w:r>
      <w:r w:rsidR="00A76C1D" w:rsidRPr="009A265E">
        <w:rPr>
          <w:rFonts w:asciiTheme="minorHAnsi" w:hAnsiTheme="minorHAnsi" w:cstheme="minorHAnsi"/>
        </w:rPr>
        <w:t xml:space="preserve"> afkortingen </w:t>
      </w:r>
      <w:r w:rsidR="002D18DB">
        <w:rPr>
          <w:rFonts w:asciiTheme="minorHAnsi" w:hAnsiTheme="minorHAnsi" w:cstheme="minorHAnsi"/>
        </w:rPr>
        <w:t>voor</w:t>
      </w:r>
      <w:r w:rsidR="00A76C1D" w:rsidRPr="009A265E">
        <w:rPr>
          <w:rFonts w:asciiTheme="minorHAnsi" w:hAnsiTheme="minorHAnsi" w:cstheme="minorHAnsi"/>
        </w:rPr>
        <w:t xml:space="preserve"> instanties, publicatiebronnen en regelingen </w:t>
      </w:r>
      <w:r w:rsidR="002D18DB">
        <w:rPr>
          <w:rFonts w:asciiTheme="minorHAnsi" w:hAnsiTheme="minorHAnsi" w:cstheme="minorHAnsi"/>
        </w:rPr>
        <w:t>in</w:t>
      </w:r>
      <w:r w:rsidRPr="009A265E">
        <w:rPr>
          <w:rFonts w:asciiTheme="minorHAnsi" w:hAnsiTheme="minorHAnsi" w:cstheme="minorHAnsi"/>
        </w:rPr>
        <w:t xml:space="preserve"> de</w:t>
      </w:r>
      <w:r w:rsidR="00FE37C3" w:rsidRPr="009A265E">
        <w:rPr>
          <w:rFonts w:asciiTheme="minorHAnsi" w:hAnsiTheme="minorHAnsi" w:cstheme="minorHAnsi"/>
        </w:rPr>
        <w:t xml:space="preserve"> </w:t>
      </w:r>
      <w:r w:rsidR="00FE37C3" w:rsidRPr="00AA0E4A">
        <w:rPr>
          <w:rFonts w:asciiTheme="minorHAnsi" w:hAnsiTheme="minorHAnsi" w:cstheme="minorHAnsi"/>
        </w:rPr>
        <w:t>WKS</w:t>
      </w:r>
      <w:r w:rsidRPr="00AA0E4A">
        <w:rPr>
          <w:rFonts w:asciiTheme="minorHAnsi" w:hAnsiTheme="minorHAnsi" w:cstheme="minorHAnsi"/>
        </w:rPr>
        <w:t>-</w:t>
      </w:r>
      <w:r w:rsidR="00AA0E4A">
        <w:rPr>
          <w:rFonts w:asciiTheme="minorHAnsi" w:hAnsiTheme="minorHAnsi" w:cstheme="minorHAnsi"/>
        </w:rPr>
        <w:t>Bij</w:t>
      </w:r>
      <w:r w:rsidRPr="00AA0E4A">
        <w:rPr>
          <w:rFonts w:asciiTheme="minorHAnsi" w:hAnsiTheme="minorHAnsi" w:cstheme="minorHAnsi"/>
        </w:rPr>
        <w:t>lagen</w:t>
      </w:r>
      <w:r w:rsidR="00F646A8" w:rsidRPr="00AA0E4A">
        <w:rPr>
          <w:rFonts w:asciiTheme="minorHAnsi" w:hAnsiTheme="minorHAnsi" w:cstheme="minorHAnsi"/>
        </w:rPr>
        <w:t>.</w:t>
      </w:r>
      <w:r w:rsidR="00A76C1D">
        <w:rPr>
          <w:rFonts w:asciiTheme="minorHAnsi" w:hAnsiTheme="minorHAnsi" w:cstheme="minorHAnsi"/>
        </w:rPr>
        <w:t xml:space="preserve"> </w:t>
      </w:r>
      <w:r w:rsidR="002D18DB">
        <w:rPr>
          <w:rFonts w:asciiTheme="minorHAnsi" w:hAnsiTheme="minorHAnsi" w:cstheme="minorHAnsi"/>
        </w:rPr>
        <w:t>Dit is</w:t>
      </w:r>
      <w:r w:rsidR="00A76C1D">
        <w:rPr>
          <w:rFonts w:asciiTheme="minorHAnsi" w:hAnsiTheme="minorHAnsi" w:cstheme="minorHAnsi"/>
        </w:rPr>
        <w:t xml:space="preserve"> van belang voor het </w:t>
      </w:r>
      <w:r w:rsidR="00445D67">
        <w:rPr>
          <w:rFonts w:asciiTheme="minorHAnsi" w:hAnsiTheme="minorHAnsi" w:cstheme="minorHAnsi"/>
        </w:rPr>
        <w:t xml:space="preserve">geautomatiseerd </w:t>
      </w:r>
      <w:r w:rsidR="00A76C1D">
        <w:rPr>
          <w:rFonts w:asciiTheme="minorHAnsi" w:hAnsiTheme="minorHAnsi" w:cstheme="minorHAnsi"/>
        </w:rPr>
        <w:t>aanbrengen van hyperlinks.</w:t>
      </w:r>
    </w:p>
    <w:p w14:paraId="0D48794B" w14:textId="77777777" w:rsidR="00CA26CF" w:rsidRPr="00B5595C" w:rsidRDefault="00CA26CF" w:rsidP="00A45C56">
      <w:pPr>
        <w:rPr>
          <w:rFonts w:asciiTheme="minorHAnsi" w:hAnsiTheme="minorHAnsi" w:cstheme="minorHAnsi"/>
          <w:sz w:val="18"/>
          <w:szCs w:val="22"/>
          <w:bdr w:val="single" w:sz="4" w:space="0" w:color="auto"/>
        </w:rPr>
      </w:pPr>
    </w:p>
    <w:p w14:paraId="3061F36F" w14:textId="77777777" w:rsidR="00A45C56" w:rsidRPr="009A265E" w:rsidRDefault="00A45C56" w:rsidP="00A45C56">
      <w:pPr>
        <w:rPr>
          <w:rFonts w:asciiTheme="minorHAnsi" w:hAnsiTheme="minorHAnsi" w:cstheme="minorHAnsi"/>
        </w:rPr>
      </w:pPr>
      <w:r w:rsidRPr="00AA0E4A">
        <w:rPr>
          <w:rFonts w:asciiTheme="minorHAnsi" w:hAnsiTheme="minorHAnsi" w:cstheme="minorHAnsi"/>
          <w:bdr w:val="single" w:sz="4" w:space="0" w:color="auto"/>
        </w:rPr>
        <w:t xml:space="preserve">Dien verzoeken voor </w:t>
      </w:r>
      <w:r w:rsidR="006E151A">
        <w:rPr>
          <w:rFonts w:asciiTheme="minorHAnsi" w:hAnsiTheme="minorHAnsi" w:cstheme="minorHAnsi"/>
          <w:bdr w:val="single" w:sz="4" w:space="0" w:color="auto"/>
        </w:rPr>
        <w:t>aanpassingen van afkortingen op</w:t>
      </w:r>
      <w:r w:rsidRPr="00AA0E4A">
        <w:rPr>
          <w:rFonts w:asciiTheme="minorHAnsi" w:hAnsiTheme="minorHAnsi" w:cstheme="minorHAnsi"/>
          <w:bdr w:val="single" w:sz="4" w:space="0" w:color="auto"/>
        </w:rPr>
        <w:t xml:space="preserve"> deze lijst in bij WKNL-</w:t>
      </w:r>
      <w:hyperlink r:id="rId12" w:history="1">
        <w:r w:rsidRPr="00AA0E4A">
          <w:rPr>
            <w:rStyle w:val="Hyperlink"/>
            <w:rFonts w:asciiTheme="minorHAnsi" w:hAnsiTheme="minorHAnsi" w:cstheme="minorHAnsi"/>
            <w:bdr w:val="single" w:sz="4" w:space="0" w:color="auto"/>
          </w:rPr>
          <w:t>WKBS@wolterskluwer.com</w:t>
        </w:r>
      </w:hyperlink>
      <w:r w:rsidRPr="00AA0E4A">
        <w:rPr>
          <w:rFonts w:asciiTheme="minorHAnsi" w:hAnsiTheme="minorHAnsi" w:cstheme="minorHAnsi"/>
          <w:bdr w:val="single" w:sz="4" w:space="0" w:color="auto"/>
        </w:rPr>
        <w:t>.</w:t>
      </w:r>
    </w:p>
    <w:p w14:paraId="38C4C437" w14:textId="77777777" w:rsidR="00580C75" w:rsidRPr="00B5595C" w:rsidRDefault="00580C75" w:rsidP="006B5811">
      <w:pPr>
        <w:rPr>
          <w:rFonts w:asciiTheme="minorHAnsi" w:hAnsiTheme="minorHAnsi" w:cstheme="minorHAnsi"/>
          <w:bCs/>
          <w:sz w:val="18"/>
          <w:szCs w:val="22"/>
        </w:rPr>
      </w:pPr>
    </w:p>
    <w:p w14:paraId="6FA8321E" w14:textId="77777777" w:rsidR="00425C04" w:rsidRPr="009A265E" w:rsidRDefault="00425C04" w:rsidP="006B5811">
      <w:pPr>
        <w:rPr>
          <w:rFonts w:asciiTheme="minorHAnsi" w:hAnsiTheme="minorHAnsi" w:cstheme="minorHAnsi"/>
          <w:bCs/>
        </w:rPr>
      </w:pPr>
      <w:r w:rsidRPr="009A265E">
        <w:rPr>
          <w:rFonts w:asciiTheme="minorHAnsi" w:hAnsiTheme="minorHAnsi" w:cstheme="minorHAnsi"/>
          <w:bCs/>
        </w:rPr>
        <w:t xml:space="preserve">Afkortingen kunnen zowel voor de enkelvoudsvorm als voor de meervoudsvorm </w:t>
      </w:r>
      <w:r w:rsidR="00877575">
        <w:rPr>
          <w:rFonts w:asciiTheme="minorHAnsi" w:hAnsiTheme="minorHAnsi" w:cstheme="minorHAnsi"/>
          <w:bCs/>
        </w:rPr>
        <w:t xml:space="preserve">van een begrip </w:t>
      </w:r>
      <w:r w:rsidRPr="009A265E">
        <w:rPr>
          <w:rFonts w:asciiTheme="minorHAnsi" w:hAnsiTheme="minorHAnsi" w:cstheme="minorHAnsi"/>
          <w:bCs/>
        </w:rPr>
        <w:t xml:space="preserve">staan. </w:t>
      </w:r>
      <w:r w:rsidR="002D18DB">
        <w:rPr>
          <w:rFonts w:asciiTheme="minorHAnsi" w:hAnsiTheme="minorHAnsi" w:cstheme="minorHAnsi"/>
          <w:bCs/>
        </w:rPr>
        <w:t>Uit h</w:t>
      </w:r>
      <w:r w:rsidRPr="009A265E">
        <w:rPr>
          <w:rFonts w:asciiTheme="minorHAnsi" w:hAnsiTheme="minorHAnsi" w:cstheme="minorHAnsi"/>
          <w:bCs/>
        </w:rPr>
        <w:t>etgeen erop volgt, blijkt welke vorm bedoeld is:</w:t>
      </w:r>
    </w:p>
    <w:p w14:paraId="22979552" w14:textId="77777777" w:rsidR="00425C04" w:rsidRPr="00B93FD6" w:rsidRDefault="00425C04" w:rsidP="00194F5D">
      <w:pPr>
        <w:pStyle w:val="BasistekstKluwer"/>
        <w:shd w:val="clear" w:color="auto" w:fill="DAEEF3" w:themeFill="accent5" w:themeFillTint="33"/>
        <w:tabs>
          <w:tab w:val="left" w:pos="1701"/>
        </w:tabs>
        <w:spacing w:line="240" w:lineRule="atLeast"/>
        <w:ind w:left="357"/>
        <w:rPr>
          <w:rFonts w:asciiTheme="minorHAnsi" w:hAnsiTheme="minorHAnsi" w:cstheme="minorHAnsi"/>
        </w:rPr>
      </w:pPr>
      <w:r w:rsidRPr="00B93FD6">
        <w:rPr>
          <w:rFonts w:asciiTheme="minorHAnsi" w:hAnsiTheme="minorHAnsi" w:cstheme="minorHAnsi"/>
        </w:rPr>
        <w:t>p. 1-15</w:t>
      </w:r>
      <w:r w:rsidRPr="00B93FD6">
        <w:rPr>
          <w:rFonts w:asciiTheme="minorHAnsi" w:hAnsiTheme="minorHAnsi" w:cstheme="minorHAnsi"/>
        </w:rPr>
        <w:tab/>
        <w:t>pagina’s 1 tot en met 15</w:t>
      </w:r>
    </w:p>
    <w:p w14:paraId="2C483E56" w14:textId="77777777" w:rsidR="00425C04" w:rsidRPr="00B93FD6" w:rsidRDefault="00425C04" w:rsidP="00194F5D">
      <w:pPr>
        <w:pStyle w:val="BasistekstKluwer"/>
        <w:shd w:val="clear" w:color="auto" w:fill="DAEEF3" w:themeFill="accent5" w:themeFillTint="33"/>
        <w:tabs>
          <w:tab w:val="left" w:pos="1701"/>
        </w:tabs>
        <w:spacing w:line="240" w:lineRule="atLeast"/>
        <w:ind w:left="357"/>
        <w:rPr>
          <w:rFonts w:asciiTheme="minorHAnsi" w:hAnsiTheme="minorHAnsi" w:cstheme="minorHAnsi"/>
        </w:rPr>
      </w:pPr>
      <w:r w:rsidRPr="00B93FD6">
        <w:rPr>
          <w:rFonts w:asciiTheme="minorHAnsi" w:hAnsiTheme="minorHAnsi" w:cstheme="minorHAnsi"/>
        </w:rPr>
        <w:t>art. 215-218</w:t>
      </w:r>
      <w:r w:rsidRPr="00B93FD6">
        <w:rPr>
          <w:rFonts w:asciiTheme="minorHAnsi" w:hAnsiTheme="minorHAnsi" w:cstheme="minorHAnsi"/>
        </w:rPr>
        <w:tab/>
        <w:t>artikelen 215 tot en met 218</w:t>
      </w:r>
    </w:p>
    <w:p w14:paraId="6A8C3105" w14:textId="77777777" w:rsidR="000028B0" w:rsidRPr="00B93FD6" w:rsidRDefault="00425C04" w:rsidP="00194F5D">
      <w:pPr>
        <w:pStyle w:val="BasistekstKluwer"/>
        <w:shd w:val="clear" w:color="auto" w:fill="DAEEF3" w:themeFill="accent5" w:themeFillTint="33"/>
        <w:tabs>
          <w:tab w:val="left" w:pos="1701"/>
        </w:tabs>
        <w:spacing w:line="240" w:lineRule="atLeast"/>
        <w:ind w:left="357"/>
        <w:rPr>
          <w:rFonts w:asciiTheme="minorHAnsi" w:hAnsiTheme="minorHAnsi" w:cstheme="minorHAnsi"/>
        </w:rPr>
      </w:pPr>
      <w:r w:rsidRPr="00B93FD6">
        <w:rPr>
          <w:rFonts w:asciiTheme="minorHAnsi" w:hAnsiTheme="minorHAnsi" w:cstheme="minorHAnsi"/>
        </w:rPr>
        <w:t>par. 3-5</w:t>
      </w:r>
      <w:r w:rsidRPr="00B93FD6">
        <w:rPr>
          <w:rFonts w:asciiTheme="minorHAnsi" w:hAnsiTheme="minorHAnsi" w:cstheme="minorHAnsi"/>
        </w:rPr>
        <w:tab/>
        <w:t>paragrafen 3 tot en met 5</w:t>
      </w:r>
    </w:p>
    <w:p w14:paraId="1F418D78" w14:textId="77777777" w:rsidR="00580C75" w:rsidRPr="009A265E" w:rsidRDefault="00A92756" w:rsidP="00580C75">
      <w:pPr>
        <w:rPr>
          <w:rFonts w:asciiTheme="minorHAnsi" w:hAnsiTheme="minorHAnsi" w:cstheme="minorHAnsi"/>
          <w:bCs/>
        </w:rPr>
      </w:pPr>
      <w:r>
        <w:rPr>
          <w:rFonts w:asciiTheme="minorHAnsi" w:hAnsiTheme="minorHAnsi" w:cstheme="minorHAnsi"/>
          <w:bCs/>
        </w:rPr>
        <w:t>Gebruik geen</w:t>
      </w:r>
      <w:r w:rsidR="00580C75" w:rsidRPr="009A265E">
        <w:rPr>
          <w:rFonts w:asciiTheme="minorHAnsi" w:hAnsiTheme="minorHAnsi" w:cstheme="minorHAnsi"/>
          <w:bCs/>
        </w:rPr>
        <w:t xml:space="preserve"> verdubbelingen van letters om </w:t>
      </w:r>
      <w:r w:rsidR="009D7479">
        <w:rPr>
          <w:rFonts w:asciiTheme="minorHAnsi" w:hAnsiTheme="minorHAnsi" w:cstheme="minorHAnsi"/>
          <w:bCs/>
        </w:rPr>
        <w:t xml:space="preserve">een meervoudsvorm </w:t>
      </w:r>
      <w:r w:rsidR="00580C75" w:rsidRPr="009A265E">
        <w:rPr>
          <w:rFonts w:asciiTheme="minorHAnsi" w:hAnsiTheme="minorHAnsi" w:cstheme="minorHAnsi"/>
          <w:bCs/>
        </w:rPr>
        <w:t>aan te geven (</w:t>
      </w:r>
      <w:r w:rsidR="00580C75">
        <w:rPr>
          <w:rFonts w:asciiTheme="minorHAnsi" w:hAnsiTheme="minorHAnsi" w:cstheme="minorHAnsi"/>
          <w:bCs/>
        </w:rPr>
        <w:t xml:space="preserve">bijv. </w:t>
      </w:r>
      <w:proofErr w:type="spellStart"/>
      <w:r w:rsidR="00580C75" w:rsidRPr="009A265E">
        <w:rPr>
          <w:rFonts w:asciiTheme="minorHAnsi" w:hAnsiTheme="minorHAnsi" w:cstheme="minorHAnsi"/>
          <w:bCs/>
        </w:rPr>
        <w:t>artt</w:t>
      </w:r>
      <w:proofErr w:type="spellEnd"/>
      <w:r w:rsidR="00580C75" w:rsidRPr="009A265E">
        <w:rPr>
          <w:rFonts w:asciiTheme="minorHAnsi" w:hAnsiTheme="minorHAnsi" w:cstheme="minorHAnsi"/>
          <w:bCs/>
        </w:rPr>
        <w:t>., pp, §§).</w:t>
      </w:r>
    </w:p>
    <w:sectPr w:rsidR="00580C75" w:rsidRPr="009A265E" w:rsidSect="004C6DD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3575B" w14:textId="77777777" w:rsidR="001313E3" w:rsidRDefault="001313E3" w:rsidP="00BD1794">
      <w:pPr>
        <w:spacing w:line="240" w:lineRule="auto"/>
      </w:pPr>
      <w:r>
        <w:separator/>
      </w:r>
    </w:p>
  </w:endnote>
  <w:endnote w:type="continuationSeparator" w:id="0">
    <w:p w14:paraId="23F8F2F9" w14:textId="77777777" w:rsidR="001313E3" w:rsidRDefault="001313E3" w:rsidP="00BD1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BFB" w14:textId="703ECE2D" w:rsidR="001A4BF1" w:rsidRPr="00C75661" w:rsidRDefault="001A4BF1" w:rsidP="00C75661">
    <w:pPr>
      <w:pStyle w:val="Footer"/>
      <w:jc w:val="center"/>
      <w:rPr>
        <w:rFonts w:asciiTheme="minorHAnsi" w:hAnsiTheme="minorHAnsi" w:cstheme="minorHAnsi"/>
        <w:sz w:val="18"/>
      </w:rPr>
    </w:pPr>
    <w:r w:rsidRPr="00C75661">
      <w:rPr>
        <w:rFonts w:asciiTheme="minorHAnsi" w:hAnsiTheme="minorHAnsi" w:cstheme="minorHAnsi"/>
        <w:sz w:val="18"/>
      </w:rPr>
      <w:t xml:space="preserve">Wolters Kluwer Schrijfwijzer voor auteurs </w:t>
    </w:r>
    <w:r w:rsidR="00345937">
      <w:rPr>
        <w:rFonts w:asciiTheme="minorHAnsi" w:hAnsiTheme="minorHAnsi" w:cstheme="minorHAnsi"/>
        <w:sz w:val="18"/>
      </w:rPr>
      <w:t>1.</w:t>
    </w:r>
    <w:r w:rsidR="000D2DE2">
      <w:rPr>
        <w:rFonts w:asciiTheme="minorHAnsi" w:hAnsiTheme="minorHAnsi" w:cstheme="minorHAnsi"/>
        <w:sz w:val="18"/>
      </w:rPr>
      <w:t>5</w:t>
    </w:r>
    <w:r w:rsidRPr="00C75661">
      <w:rPr>
        <w:rFonts w:asciiTheme="minorHAnsi" w:hAnsiTheme="minorHAnsi" w:cstheme="minorHAnsi"/>
        <w:sz w:val="18"/>
      </w:rPr>
      <w:t xml:space="preserve">, </w:t>
    </w:r>
    <w:r w:rsidR="00345937">
      <w:rPr>
        <w:rFonts w:asciiTheme="minorHAnsi" w:hAnsiTheme="minorHAnsi" w:cstheme="minorHAnsi"/>
        <w:sz w:val="18"/>
      </w:rPr>
      <w:fldChar w:fldCharType="begin"/>
    </w:r>
    <w:r w:rsidR="00345937">
      <w:rPr>
        <w:rFonts w:asciiTheme="minorHAnsi" w:hAnsiTheme="minorHAnsi" w:cstheme="minorHAnsi"/>
        <w:sz w:val="18"/>
      </w:rPr>
      <w:instrText xml:space="preserve"> TIME \@ "d-M-yyyy" </w:instrText>
    </w:r>
    <w:r w:rsidR="00345937">
      <w:rPr>
        <w:rFonts w:asciiTheme="minorHAnsi" w:hAnsiTheme="minorHAnsi" w:cstheme="minorHAnsi"/>
        <w:sz w:val="18"/>
      </w:rPr>
      <w:fldChar w:fldCharType="separate"/>
    </w:r>
    <w:r w:rsidR="001C7752">
      <w:rPr>
        <w:rFonts w:asciiTheme="minorHAnsi" w:hAnsiTheme="minorHAnsi" w:cstheme="minorHAnsi"/>
        <w:noProof/>
        <w:sz w:val="18"/>
      </w:rPr>
      <w:t>5-9-2023</w:t>
    </w:r>
    <w:r w:rsidR="00345937">
      <w:rPr>
        <w:rFonts w:asciiTheme="minorHAnsi" w:hAnsiTheme="minorHAnsi" w:cstheme="minorHAnsi"/>
        <w:sz w:val="18"/>
      </w:rPr>
      <w:fldChar w:fldCharType="end"/>
    </w:r>
    <w:r w:rsidRPr="00C75661">
      <w:rPr>
        <w:rFonts w:asciiTheme="minorHAnsi" w:hAnsiTheme="minorHAnsi" w:cstheme="minorHAnsi"/>
        <w:sz w:val="18"/>
      </w:rPr>
      <w:tab/>
    </w:r>
    <w:r>
      <w:rPr>
        <w:rFonts w:asciiTheme="minorHAnsi" w:hAnsiTheme="minorHAnsi" w:cstheme="minorHAnsi"/>
        <w:sz w:val="18"/>
      </w:rPr>
      <w:tab/>
    </w:r>
    <w:r w:rsidRPr="00C75661">
      <w:rPr>
        <w:rFonts w:asciiTheme="minorHAnsi" w:hAnsiTheme="minorHAnsi" w:cstheme="minorHAnsi"/>
        <w:sz w:val="18"/>
      </w:rPr>
      <w:fldChar w:fldCharType="begin"/>
    </w:r>
    <w:r w:rsidRPr="00C75661">
      <w:rPr>
        <w:rFonts w:asciiTheme="minorHAnsi" w:hAnsiTheme="minorHAnsi" w:cstheme="minorHAnsi"/>
        <w:sz w:val="18"/>
      </w:rPr>
      <w:instrText xml:space="preserve"> PAGE   \* MERGEFORMAT </w:instrText>
    </w:r>
    <w:r w:rsidRPr="00C75661">
      <w:rPr>
        <w:rFonts w:asciiTheme="minorHAnsi" w:hAnsiTheme="minorHAnsi" w:cstheme="minorHAnsi"/>
        <w:sz w:val="18"/>
      </w:rPr>
      <w:fldChar w:fldCharType="separate"/>
    </w:r>
    <w:r w:rsidRPr="00C75661">
      <w:rPr>
        <w:rFonts w:asciiTheme="minorHAnsi" w:hAnsiTheme="minorHAnsi" w:cstheme="minorHAnsi"/>
        <w:noProof/>
        <w:sz w:val="18"/>
      </w:rPr>
      <w:t>16</w:t>
    </w:r>
    <w:r w:rsidRPr="00C75661">
      <w:rPr>
        <w:rFonts w:asciiTheme="minorHAnsi" w:hAnsiTheme="minorHAnsi" w:cstheme="minorHAns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C5EA" w14:textId="77777777" w:rsidR="001313E3" w:rsidRDefault="001313E3" w:rsidP="00BD1794">
      <w:pPr>
        <w:spacing w:line="240" w:lineRule="auto"/>
      </w:pPr>
      <w:r>
        <w:separator/>
      </w:r>
    </w:p>
  </w:footnote>
  <w:footnote w:type="continuationSeparator" w:id="0">
    <w:p w14:paraId="4166C013" w14:textId="77777777" w:rsidR="001313E3" w:rsidRDefault="001313E3" w:rsidP="00BD1794">
      <w:pPr>
        <w:spacing w:line="240" w:lineRule="auto"/>
      </w:pPr>
      <w:r>
        <w:continuationSeparator/>
      </w:r>
    </w:p>
  </w:footnote>
  <w:footnote w:id="1">
    <w:p w14:paraId="07B3B79B" w14:textId="77777777" w:rsidR="001A4BF1" w:rsidRPr="00290FCF" w:rsidRDefault="001A4BF1" w:rsidP="00257762">
      <w:pPr>
        <w:pStyle w:val="FootnoteText"/>
        <w:rPr>
          <w:rFonts w:asciiTheme="minorHAnsi" w:hAnsiTheme="minorHAnsi" w:cstheme="minorHAnsi"/>
          <w:sz w:val="16"/>
        </w:rPr>
      </w:pPr>
      <w:r>
        <w:rPr>
          <w:rStyle w:val="FootnoteReference"/>
        </w:rPr>
        <w:footnoteRef/>
      </w:r>
      <w:r>
        <w:t xml:space="preserve"> </w:t>
      </w:r>
      <w:r w:rsidRPr="00290FCF">
        <w:rPr>
          <w:rFonts w:asciiTheme="minorHAnsi" w:hAnsiTheme="minorHAnsi" w:cstheme="minorHAnsi"/>
          <w:sz w:val="16"/>
        </w:rPr>
        <w:t xml:space="preserve">In de afgelopen jaren </w:t>
      </w:r>
      <w:r>
        <w:rPr>
          <w:rFonts w:asciiTheme="minorHAnsi" w:hAnsiTheme="minorHAnsi" w:cstheme="minorHAnsi"/>
          <w:sz w:val="16"/>
        </w:rPr>
        <w:t>heeft Wolters Kluwer</w:t>
      </w:r>
      <w:r w:rsidRPr="00290FCF">
        <w:rPr>
          <w:rFonts w:asciiTheme="minorHAnsi" w:hAnsiTheme="minorHAnsi" w:cstheme="minorHAnsi"/>
          <w:sz w:val="16"/>
        </w:rPr>
        <w:t xml:space="preserve"> veel boektitels online geplaatst. Voor </w:t>
      </w:r>
      <w:r>
        <w:rPr>
          <w:rFonts w:asciiTheme="minorHAnsi" w:hAnsiTheme="minorHAnsi" w:cstheme="minorHAnsi"/>
          <w:sz w:val="16"/>
        </w:rPr>
        <w:t>deze</w:t>
      </w:r>
      <w:r w:rsidRPr="00290FCF">
        <w:rPr>
          <w:rFonts w:asciiTheme="minorHAnsi" w:hAnsiTheme="minorHAnsi" w:cstheme="minorHAnsi"/>
          <w:sz w:val="16"/>
        </w:rPr>
        <w:t xml:space="preserve"> boektitels zijn verkorte citeerwijzen afgesproken, die soms kunnen afwijken van de aanbevolen citeerwijze die in de boeken zelf staa</w:t>
      </w:r>
      <w:r>
        <w:rPr>
          <w:rFonts w:asciiTheme="minorHAnsi" w:hAnsiTheme="minorHAnsi" w:cstheme="minorHAnsi"/>
          <w:sz w:val="16"/>
        </w:rPr>
        <w:t>t</w:t>
      </w:r>
      <w:r w:rsidRPr="00290FCF">
        <w:rPr>
          <w:rFonts w:asciiTheme="minorHAnsi" w:hAnsiTheme="minorHAnsi" w:cstheme="minorHAnsi"/>
          <w:sz w:val="16"/>
        </w:rPr>
        <w:t>.</w:t>
      </w:r>
    </w:p>
  </w:footnote>
  <w:footnote w:id="2">
    <w:p w14:paraId="1497583A" w14:textId="77777777" w:rsidR="001A4BF1" w:rsidRDefault="001A4BF1">
      <w:pPr>
        <w:pStyle w:val="FootnoteText"/>
      </w:pPr>
      <w:r>
        <w:rPr>
          <w:rStyle w:val="FootnoteReference"/>
        </w:rPr>
        <w:footnoteRef/>
      </w:r>
      <w:r>
        <w:t xml:space="preserve"> </w:t>
      </w:r>
      <w:r>
        <w:rPr>
          <w:rFonts w:asciiTheme="minorHAnsi" w:hAnsiTheme="minorHAnsi" w:cstheme="minorHAnsi"/>
          <w:sz w:val="16"/>
        </w:rPr>
        <w:t>S</w:t>
      </w:r>
      <w:r w:rsidRPr="00CB0E5C">
        <w:rPr>
          <w:rFonts w:asciiTheme="minorHAnsi" w:hAnsiTheme="minorHAnsi" w:cstheme="minorHAnsi"/>
          <w:sz w:val="16"/>
        </w:rPr>
        <w:t>erienaam</w:t>
      </w:r>
      <w:r>
        <w:rPr>
          <w:rFonts w:asciiTheme="minorHAnsi" w:hAnsiTheme="minorHAnsi" w:cstheme="minorHAnsi"/>
          <w:sz w:val="16"/>
        </w:rPr>
        <w:t xml:space="preserve"> en -nummer</w:t>
      </w:r>
      <w:r w:rsidRPr="00CB0E5C">
        <w:rPr>
          <w:rFonts w:asciiTheme="minorHAnsi" w:hAnsiTheme="minorHAnsi" w:cstheme="minorHAnsi"/>
          <w:sz w:val="16"/>
        </w:rPr>
        <w:t xml:space="preserve"> </w:t>
      </w:r>
      <w:r>
        <w:rPr>
          <w:rFonts w:asciiTheme="minorHAnsi" w:hAnsiTheme="minorHAnsi" w:cstheme="minorHAnsi"/>
          <w:sz w:val="16"/>
        </w:rPr>
        <w:t>zijn</w:t>
      </w:r>
      <w:r w:rsidRPr="00CB0E5C">
        <w:rPr>
          <w:rFonts w:asciiTheme="minorHAnsi" w:hAnsiTheme="minorHAnsi" w:cstheme="minorHAnsi"/>
          <w:sz w:val="16"/>
        </w:rPr>
        <w:t xml:space="preserve"> bij uitgaven van Wolters Kluwer in de uitgavetitel opgenomen en </w:t>
      </w:r>
      <w:r>
        <w:rPr>
          <w:rFonts w:asciiTheme="minorHAnsi" w:hAnsiTheme="minorHAnsi" w:cstheme="minorHAnsi"/>
          <w:sz w:val="16"/>
        </w:rPr>
        <w:t>moeten dan niet apart worden vermeld</w:t>
      </w:r>
      <w:r w:rsidRPr="00CB0E5C">
        <w:rPr>
          <w:rFonts w:asciiTheme="minorHAnsi" w:hAnsiTheme="minorHAnsi" w:cstheme="minorHAnsi"/>
          <w:sz w:val="16"/>
        </w:rPr>
        <w:t>.</w:t>
      </w:r>
    </w:p>
  </w:footnote>
  <w:footnote w:id="3">
    <w:p w14:paraId="0D207547" w14:textId="77777777" w:rsidR="001A4BF1" w:rsidRDefault="001A4BF1">
      <w:pPr>
        <w:pStyle w:val="FootnoteText"/>
      </w:pPr>
      <w:r>
        <w:rPr>
          <w:rStyle w:val="FootnoteReference"/>
        </w:rPr>
        <w:footnoteRef/>
      </w:r>
      <w:r>
        <w:t xml:space="preserve"> </w:t>
      </w:r>
      <w:r>
        <w:rPr>
          <w:rFonts w:asciiTheme="minorHAnsi" w:hAnsiTheme="minorHAnsi" w:cstheme="minorHAnsi"/>
          <w:sz w:val="16"/>
        </w:rPr>
        <w:t>S</w:t>
      </w:r>
      <w:r w:rsidRPr="00CB0E5C">
        <w:rPr>
          <w:rFonts w:asciiTheme="minorHAnsi" w:hAnsiTheme="minorHAnsi" w:cstheme="minorHAnsi"/>
          <w:sz w:val="16"/>
        </w:rPr>
        <w:t>erienaam</w:t>
      </w:r>
      <w:r>
        <w:rPr>
          <w:rFonts w:asciiTheme="minorHAnsi" w:hAnsiTheme="minorHAnsi" w:cstheme="minorHAnsi"/>
          <w:sz w:val="16"/>
        </w:rPr>
        <w:t xml:space="preserve"> en -nummer</w:t>
      </w:r>
      <w:r w:rsidRPr="00CB0E5C">
        <w:rPr>
          <w:rFonts w:asciiTheme="minorHAnsi" w:hAnsiTheme="minorHAnsi" w:cstheme="minorHAnsi"/>
          <w:sz w:val="16"/>
        </w:rPr>
        <w:t xml:space="preserve"> word</w:t>
      </w:r>
      <w:r>
        <w:rPr>
          <w:rFonts w:asciiTheme="minorHAnsi" w:hAnsiTheme="minorHAnsi" w:cstheme="minorHAnsi"/>
          <w:sz w:val="16"/>
        </w:rPr>
        <w:t>en</w:t>
      </w:r>
      <w:r w:rsidRPr="00CB0E5C">
        <w:rPr>
          <w:rFonts w:asciiTheme="minorHAnsi" w:hAnsiTheme="minorHAnsi" w:cstheme="minorHAnsi"/>
          <w:sz w:val="16"/>
        </w:rPr>
        <w:t xml:space="preserve"> bij uitgaven van Wolters Kluwer</w:t>
      </w:r>
      <w:r>
        <w:rPr>
          <w:rFonts w:asciiTheme="minorHAnsi" w:hAnsiTheme="minorHAnsi" w:cstheme="minorHAnsi"/>
          <w:sz w:val="16"/>
        </w:rPr>
        <w:t xml:space="preserve"> al</w:t>
      </w:r>
      <w:r w:rsidRPr="00CB0E5C">
        <w:rPr>
          <w:rFonts w:asciiTheme="minorHAnsi" w:hAnsiTheme="minorHAnsi" w:cstheme="minorHAnsi"/>
          <w:sz w:val="16"/>
        </w:rPr>
        <w:t xml:space="preserve"> in de uitgavetitel opgenomen en </w:t>
      </w:r>
      <w:r>
        <w:rPr>
          <w:rFonts w:asciiTheme="minorHAnsi" w:hAnsiTheme="minorHAnsi" w:cstheme="minorHAnsi"/>
          <w:sz w:val="16"/>
        </w:rPr>
        <w:t>moeten dan niet apart vermeld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1CE6"/>
    <w:multiLevelType w:val="hybridMultilevel"/>
    <w:tmpl w:val="EF6E0CC8"/>
    <w:lvl w:ilvl="0" w:tplc="EE9C91A6">
      <w:numFmt w:val="bullet"/>
      <w:lvlText w:val="-"/>
      <w:lvlJc w:val="left"/>
      <w:pPr>
        <w:ind w:left="720" w:hanging="360"/>
      </w:pPr>
      <w:rPr>
        <w:rFonts w:ascii="Garamond" w:eastAsia="Times New Roman" w:hAnsi="Garamon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A75F7"/>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B36D9"/>
    <w:multiLevelType w:val="multilevel"/>
    <w:tmpl w:val="2794AF9E"/>
    <w:lvl w:ilvl="0">
      <w:start w:val="1"/>
      <w:numFmt w:val="decimal"/>
      <w:pStyle w:val="Heading1"/>
      <w:lvlText w:val="%1"/>
      <w:lvlJc w:val="left"/>
      <w:pPr>
        <w:ind w:left="432" w:hanging="432"/>
      </w:pPr>
    </w:lvl>
    <w:lvl w:ilvl="1">
      <w:start w:val="1"/>
      <w:numFmt w:val="decimal"/>
      <w:pStyle w:val="Heading2"/>
      <w:lvlText w:val="%1.%2"/>
      <w:lvlJc w:val="left"/>
      <w:pPr>
        <w:ind w:left="298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2BF3BA3"/>
    <w:multiLevelType w:val="hybridMultilevel"/>
    <w:tmpl w:val="F9467DDC"/>
    <w:lvl w:ilvl="0" w:tplc="02EA4D18">
      <w:start w:val="1"/>
      <w:numFmt w:val="bullet"/>
      <w:pStyle w:val="Opsommingrondje1eniveauKluwer"/>
      <w:lvlText w:val="•"/>
      <w:lvlJc w:val="left"/>
      <w:pPr>
        <w:tabs>
          <w:tab w:val="num" w:pos="360"/>
        </w:tabs>
        <w:ind w:left="360" w:hanging="360"/>
      </w:pPr>
      <w:rPr>
        <w:rFonts w:ascii="Garamond" w:hAnsi="Garamond"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E7F7A"/>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0F159C"/>
    <w:multiLevelType w:val="multilevel"/>
    <w:tmpl w:val="E3D28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8684E"/>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920E35"/>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E024FD"/>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0A6878"/>
    <w:multiLevelType w:val="hybridMultilevel"/>
    <w:tmpl w:val="4810E7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E20D68"/>
    <w:multiLevelType w:val="hybridMultilevel"/>
    <w:tmpl w:val="1D0233C4"/>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27D3CC3"/>
    <w:multiLevelType w:val="multilevel"/>
    <w:tmpl w:val="2794AF9E"/>
    <w:styleLink w:val="Stijl1"/>
    <w:lvl w:ilvl="0">
      <w:start w:val="1"/>
      <w:numFmt w:val="decimal"/>
      <w:lvlText w:val="%1"/>
      <w:lvlJc w:val="left"/>
      <w:pPr>
        <w:ind w:left="432" w:hanging="432"/>
      </w:pPr>
    </w:lvl>
    <w:lvl w:ilvl="1">
      <w:start w:val="1"/>
      <w:numFmt w:val="decimal"/>
      <w:lvlText w:val="%1.%2"/>
      <w:lvlJc w:val="left"/>
      <w:pPr>
        <w:ind w:left="29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56F55A8"/>
    <w:multiLevelType w:val="hybridMultilevel"/>
    <w:tmpl w:val="FA1807D0"/>
    <w:lvl w:ilvl="0" w:tplc="0413000F">
      <w:start w:val="1"/>
      <w:numFmt w:val="decimal"/>
      <w:lvlText w:val="%1."/>
      <w:lvlJc w:val="left"/>
      <w:pPr>
        <w:ind w:left="720" w:hanging="360"/>
      </w:pPr>
    </w:lvl>
    <w:lvl w:ilvl="1" w:tplc="0C8E07AE">
      <w:numFmt w:val="bullet"/>
      <w:lvlText w:val="•"/>
      <w:lvlJc w:val="left"/>
      <w:pPr>
        <w:ind w:left="1440" w:hanging="360"/>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10075"/>
    <w:multiLevelType w:val="multilevel"/>
    <w:tmpl w:val="A4724812"/>
    <w:lvl w:ilvl="0">
      <w:start w:val="1"/>
      <w:numFmt w:val="decimal"/>
      <w:lvlText w:val="%1"/>
      <w:lvlJc w:val="left"/>
      <w:pPr>
        <w:ind w:left="496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7C32021"/>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007E4F"/>
    <w:multiLevelType w:val="multilevel"/>
    <w:tmpl w:val="E3D28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AD2085"/>
    <w:multiLevelType w:val="hybridMultilevel"/>
    <w:tmpl w:val="AA0E73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FBE2BA6"/>
    <w:multiLevelType w:val="multilevel"/>
    <w:tmpl w:val="2794AF9E"/>
    <w:numStyleLink w:val="Stijl1"/>
  </w:abstractNum>
  <w:abstractNum w:abstractNumId="18" w15:restartNumberingAfterBreak="0">
    <w:nsid w:val="774F67C6"/>
    <w:multiLevelType w:val="hybridMultilevel"/>
    <w:tmpl w:val="41827EE4"/>
    <w:lvl w:ilvl="0" w:tplc="06428492">
      <w:numFmt w:val="bullet"/>
      <w:lvlText w:val="-"/>
      <w:lvlJc w:val="left"/>
      <w:pPr>
        <w:ind w:left="720" w:hanging="360"/>
      </w:pPr>
      <w:rPr>
        <w:rFonts w:ascii="Garamond" w:eastAsia="Times New Roman" w:hAnsi="Garamon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334A6E"/>
    <w:multiLevelType w:val="multilevel"/>
    <w:tmpl w:val="8826A73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690380">
    <w:abstractNumId w:val="14"/>
  </w:num>
  <w:num w:numId="2" w16cid:durableId="599028624">
    <w:abstractNumId w:val="6"/>
  </w:num>
  <w:num w:numId="3" w16cid:durableId="522867687">
    <w:abstractNumId w:val="8"/>
  </w:num>
  <w:num w:numId="4" w16cid:durableId="1171875142">
    <w:abstractNumId w:val="3"/>
  </w:num>
  <w:num w:numId="5" w16cid:durableId="1871986535">
    <w:abstractNumId w:val="9"/>
  </w:num>
  <w:num w:numId="6" w16cid:durableId="346255297">
    <w:abstractNumId w:val="10"/>
  </w:num>
  <w:num w:numId="7" w16cid:durableId="1924752185">
    <w:abstractNumId w:val="12"/>
  </w:num>
  <w:num w:numId="8" w16cid:durableId="225385353">
    <w:abstractNumId w:val="13"/>
  </w:num>
  <w:num w:numId="9" w16cid:durableId="2031759024">
    <w:abstractNumId w:val="15"/>
  </w:num>
  <w:num w:numId="10" w16cid:durableId="821892369">
    <w:abstractNumId w:val="1"/>
  </w:num>
  <w:num w:numId="11" w16cid:durableId="2052998230">
    <w:abstractNumId w:val="4"/>
  </w:num>
  <w:num w:numId="12" w16cid:durableId="1390881379">
    <w:abstractNumId w:val="7"/>
  </w:num>
  <w:num w:numId="13" w16cid:durableId="196552964">
    <w:abstractNumId w:val="19"/>
  </w:num>
  <w:num w:numId="14" w16cid:durableId="268896207">
    <w:abstractNumId w:val="13"/>
  </w:num>
  <w:num w:numId="15" w16cid:durableId="1560550021">
    <w:abstractNumId w:val="13"/>
  </w:num>
  <w:num w:numId="16" w16cid:durableId="450323514">
    <w:abstractNumId w:val="13"/>
  </w:num>
  <w:num w:numId="17" w16cid:durableId="1745758062">
    <w:abstractNumId w:val="13"/>
  </w:num>
  <w:num w:numId="18" w16cid:durableId="2087799763">
    <w:abstractNumId w:val="2"/>
  </w:num>
  <w:num w:numId="19" w16cid:durableId="2003964405">
    <w:abstractNumId w:val="2"/>
  </w:num>
  <w:num w:numId="20" w16cid:durableId="1777557954">
    <w:abstractNumId w:val="16"/>
  </w:num>
  <w:num w:numId="21" w16cid:durableId="1040596957">
    <w:abstractNumId w:val="2"/>
  </w:num>
  <w:num w:numId="22" w16cid:durableId="1002969444">
    <w:abstractNumId w:val="2"/>
  </w:num>
  <w:num w:numId="23" w16cid:durableId="899485319">
    <w:abstractNumId w:val="2"/>
  </w:num>
  <w:num w:numId="24" w16cid:durableId="1318270218">
    <w:abstractNumId w:val="2"/>
  </w:num>
  <w:num w:numId="25" w16cid:durableId="1522360005">
    <w:abstractNumId w:val="2"/>
  </w:num>
  <w:num w:numId="26" w16cid:durableId="639656590">
    <w:abstractNumId w:val="2"/>
  </w:num>
  <w:num w:numId="27" w16cid:durableId="780992901">
    <w:abstractNumId w:val="2"/>
  </w:num>
  <w:num w:numId="28" w16cid:durableId="122384704">
    <w:abstractNumId w:val="2"/>
  </w:num>
  <w:num w:numId="29" w16cid:durableId="63142934">
    <w:abstractNumId w:val="5"/>
  </w:num>
  <w:num w:numId="30" w16cid:durableId="1216744895">
    <w:abstractNumId w:val="11"/>
  </w:num>
  <w:num w:numId="31" w16cid:durableId="192422906">
    <w:abstractNumId w:val="17"/>
  </w:num>
  <w:num w:numId="32" w16cid:durableId="2068255467">
    <w:abstractNumId w:val="0"/>
  </w:num>
  <w:num w:numId="33" w16cid:durableId="31110645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11"/>
    <w:rsid w:val="00000FB2"/>
    <w:rsid w:val="00002515"/>
    <w:rsid w:val="000026C7"/>
    <w:rsid w:val="000028B0"/>
    <w:rsid w:val="00003FED"/>
    <w:rsid w:val="00007940"/>
    <w:rsid w:val="000154F3"/>
    <w:rsid w:val="000162AA"/>
    <w:rsid w:val="000166A6"/>
    <w:rsid w:val="00016E9B"/>
    <w:rsid w:val="00017A3C"/>
    <w:rsid w:val="00020532"/>
    <w:rsid w:val="00023624"/>
    <w:rsid w:val="00030A01"/>
    <w:rsid w:val="000331A6"/>
    <w:rsid w:val="000339E9"/>
    <w:rsid w:val="000349AA"/>
    <w:rsid w:val="00037668"/>
    <w:rsid w:val="00040E84"/>
    <w:rsid w:val="00042B43"/>
    <w:rsid w:val="00042BC1"/>
    <w:rsid w:val="00044062"/>
    <w:rsid w:val="00045ECC"/>
    <w:rsid w:val="000479E9"/>
    <w:rsid w:val="0005525C"/>
    <w:rsid w:val="00056BC3"/>
    <w:rsid w:val="000646BE"/>
    <w:rsid w:val="00071DE8"/>
    <w:rsid w:val="00073199"/>
    <w:rsid w:val="000777CA"/>
    <w:rsid w:val="0008041E"/>
    <w:rsid w:val="00085AF7"/>
    <w:rsid w:val="00085BDF"/>
    <w:rsid w:val="0008641F"/>
    <w:rsid w:val="00086929"/>
    <w:rsid w:val="000936D3"/>
    <w:rsid w:val="000966B9"/>
    <w:rsid w:val="00096DA2"/>
    <w:rsid w:val="00097CF1"/>
    <w:rsid w:val="000A05AE"/>
    <w:rsid w:val="000A155A"/>
    <w:rsid w:val="000A2C38"/>
    <w:rsid w:val="000A4D16"/>
    <w:rsid w:val="000A4E05"/>
    <w:rsid w:val="000A516A"/>
    <w:rsid w:val="000A57DA"/>
    <w:rsid w:val="000B0C99"/>
    <w:rsid w:val="000B309C"/>
    <w:rsid w:val="000B3111"/>
    <w:rsid w:val="000B3283"/>
    <w:rsid w:val="000B5F24"/>
    <w:rsid w:val="000C3891"/>
    <w:rsid w:val="000D00CF"/>
    <w:rsid w:val="000D1E41"/>
    <w:rsid w:val="000D2DE2"/>
    <w:rsid w:val="000D366E"/>
    <w:rsid w:val="000D481D"/>
    <w:rsid w:val="000D64A5"/>
    <w:rsid w:val="000F7147"/>
    <w:rsid w:val="00107F76"/>
    <w:rsid w:val="00112CBD"/>
    <w:rsid w:val="00113E69"/>
    <w:rsid w:val="0011667D"/>
    <w:rsid w:val="00120762"/>
    <w:rsid w:val="001313E3"/>
    <w:rsid w:val="00131944"/>
    <w:rsid w:val="00134196"/>
    <w:rsid w:val="00137560"/>
    <w:rsid w:val="00140100"/>
    <w:rsid w:val="00147525"/>
    <w:rsid w:val="001523BC"/>
    <w:rsid w:val="0015365A"/>
    <w:rsid w:val="00154752"/>
    <w:rsid w:val="00162499"/>
    <w:rsid w:val="001628BE"/>
    <w:rsid w:val="0016435C"/>
    <w:rsid w:val="00164E86"/>
    <w:rsid w:val="00165FBF"/>
    <w:rsid w:val="00171114"/>
    <w:rsid w:val="00172E53"/>
    <w:rsid w:val="00173237"/>
    <w:rsid w:val="001745C2"/>
    <w:rsid w:val="00177D6C"/>
    <w:rsid w:val="001810EF"/>
    <w:rsid w:val="001817B8"/>
    <w:rsid w:val="00181A1E"/>
    <w:rsid w:val="001871FC"/>
    <w:rsid w:val="00192B92"/>
    <w:rsid w:val="00194985"/>
    <w:rsid w:val="00194F5D"/>
    <w:rsid w:val="001A4BF1"/>
    <w:rsid w:val="001B08A7"/>
    <w:rsid w:val="001B0EE6"/>
    <w:rsid w:val="001B5DFB"/>
    <w:rsid w:val="001C0145"/>
    <w:rsid w:val="001C1D26"/>
    <w:rsid w:val="001C23BD"/>
    <w:rsid w:val="001C769A"/>
    <w:rsid w:val="001C7752"/>
    <w:rsid w:val="001D0B44"/>
    <w:rsid w:val="001D2B95"/>
    <w:rsid w:val="001D36BE"/>
    <w:rsid w:val="001D755E"/>
    <w:rsid w:val="001E7362"/>
    <w:rsid w:val="001E75DD"/>
    <w:rsid w:val="001F5306"/>
    <w:rsid w:val="001F642D"/>
    <w:rsid w:val="00203B2D"/>
    <w:rsid w:val="002050B3"/>
    <w:rsid w:val="00206EAD"/>
    <w:rsid w:val="00210CDF"/>
    <w:rsid w:val="002155E7"/>
    <w:rsid w:val="00220E97"/>
    <w:rsid w:val="00221016"/>
    <w:rsid w:val="002210E5"/>
    <w:rsid w:val="00227A9F"/>
    <w:rsid w:val="00227B3A"/>
    <w:rsid w:val="00230C53"/>
    <w:rsid w:val="00231FC2"/>
    <w:rsid w:val="0023319C"/>
    <w:rsid w:val="002348D7"/>
    <w:rsid w:val="00237424"/>
    <w:rsid w:val="00243DA1"/>
    <w:rsid w:val="00244891"/>
    <w:rsid w:val="0024652F"/>
    <w:rsid w:val="00247825"/>
    <w:rsid w:val="00247DC7"/>
    <w:rsid w:val="00252006"/>
    <w:rsid w:val="00252BBD"/>
    <w:rsid w:val="00257762"/>
    <w:rsid w:val="00264CE8"/>
    <w:rsid w:val="002674C8"/>
    <w:rsid w:val="00270AB1"/>
    <w:rsid w:val="00271D83"/>
    <w:rsid w:val="00273AF0"/>
    <w:rsid w:val="00273FF0"/>
    <w:rsid w:val="00276A76"/>
    <w:rsid w:val="002808F6"/>
    <w:rsid w:val="00282339"/>
    <w:rsid w:val="00290811"/>
    <w:rsid w:val="00290FCF"/>
    <w:rsid w:val="00293D17"/>
    <w:rsid w:val="002950F7"/>
    <w:rsid w:val="0029625E"/>
    <w:rsid w:val="002A0EDB"/>
    <w:rsid w:val="002A1BDB"/>
    <w:rsid w:val="002A2949"/>
    <w:rsid w:val="002A55A0"/>
    <w:rsid w:val="002A6795"/>
    <w:rsid w:val="002A785C"/>
    <w:rsid w:val="002B088B"/>
    <w:rsid w:val="002B311A"/>
    <w:rsid w:val="002B57DC"/>
    <w:rsid w:val="002B59D8"/>
    <w:rsid w:val="002B745C"/>
    <w:rsid w:val="002B7812"/>
    <w:rsid w:val="002C4681"/>
    <w:rsid w:val="002C5FDC"/>
    <w:rsid w:val="002D0D3F"/>
    <w:rsid w:val="002D18DB"/>
    <w:rsid w:val="002D72A5"/>
    <w:rsid w:val="002E2D10"/>
    <w:rsid w:val="002E2F5B"/>
    <w:rsid w:val="002E4284"/>
    <w:rsid w:val="002E4E8F"/>
    <w:rsid w:val="002E76E4"/>
    <w:rsid w:val="002F5395"/>
    <w:rsid w:val="002F7EFE"/>
    <w:rsid w:val="00302DB3"/>
    <w:rsid w:val="00303E4D"/>
    <w:rsid w:val="00305545"/>
    <w:rsid w:val="0030717F"/>
    <w:rsid w:val="003156E4"/>
    <w:rsid w:val="00320E86"/>
    <w:rsid w:val="00322544"/>
    <w:rsid w:val="00322724"/>
    <w:rsid w:val="0032364F"/>
    <w:rsid w:val="00327E73"/>
    <w:rsid w:val="00330AF6"/>
    <w:rsid w:val="00332A63"/>
    <w:rsid w:val="00341487"/>
    <w:rsid w:val="003430A0"/>
    <w:rsid w:val="00343D2B"/>
    <w:rsid w:val="00344B5D"/>
    <w:rsid w:val="00345937"/>
    <w:rsid w:val="00345C3E"/>
    <w:rsid w:val="00345DE8"/>
    <w:rsid w:val="00347C97"/>
    <w:rsid w:val="00350531"/>
    <w:rsid w:val="00351E29"/>
    <w:rsid w:val="00353CA4"/>
    <w:rsid w:val="00355660"/>
    <w:rsid w:val="00356DE7"/>
    <w:rsid w:val="00357790"/>
    <w:rsid w:val="0036223D"/>
    <w:rsid w:val="00362F45"/>
    <w:rsid w:val="003652A3"/>
    <w:rsid w:val="003674F4"/>
    <w:rsid w:val="00373E93"/>
    <w:rsid w:val="0037601D"/>
    <w:rsid w:val="00383378"/>
    <w:rsid w:val="0038562C"/>
    <w:rsid w:val="00386985"/>
    <w:rsid w:val="003917F2"/>
    <w:rsid w:val="00395764"/>
    <w:rsid w:val="00397712"/>
    <w:rsid w:val="003A1661"/>
    <w:rsid w:val="003A16EA"/>
    <w:rsid w:val="003A21DB"/>
    <w:rsid w:val="003A437E"/>
    <w:rsid w:val="003A61DD"/>
    <w:rsid w:val="003B0748"/>
    <w:rsid w:val="003B2A72"/>
    <w:rsid w:val="003B40BA"/>
    <w:rsid w:val="003B6B29"/>
    <w:rsid w:val="003C3EC9"/>
    <w:rsid w:val="003C4E2D"/>
    <w:rsid w:val="003D2414"/>
    <w:rsid w:val="003D3DFA"/>
    <w:rsid w:val="003D463B"/>
    <w:rsid w:val="003E16FB"/>
    <w:rsid w:val="003E43AF"/>
    <w:rsid w:val="003E4ADE"/>
    <w:rsid w:val="003F5EE3"/>
    <w:rsid w:val="003F72AE"/>
    <w:rsid w:val="00401553"/>
    <w:rsid w:val="00405459"/>
    <w:rsid w:val="00412AE6"/>
    <w:rsid w:val="004158FD"/>
    <w:rsid w:val="00417186"/>
    <w:rsid w:val="004174A4"/>
    <w:rsid w:val="004251A6"/>
    <w:rsid w:val="00425C04"/>
    <w:rsid w:val="00437FF2"/>
    <w:rsid w:val="00441D35"/>
    <w:rsid w:val="00442AC9"/>
    <w:rsid w:val="00444C01"/>
    <w:rsid w:val="00445D67"/>
    <w:rsid w:val="004628F6"/>
    <w:rsid w:val="00463029"/>
    <w:rsid w:val="00464E40"/>
    <w:rsid w:val="00465E94"/>
    <w:rsid w:val="00465EB8"/>
    <w:rsid w:val="0047492F"/>
    <w:rsid w:val="00483A04"/>
    <w:rsid w:val="004855C2"/>
    <w:rsid w:val="00485C7A"/>
    <w:rsid w:val="00492ACE"/>
    <w:rsid w:val="00493781"/>
    <w:rsid w:val="00494AA0"/>
    <w:rsid w:val="00495C26"/>
    <w:rsid w:val="00497B38"/>
    <w:rsid w:val="004A1C03"/>
    <w:rsid w:val="004A1C37"/>
    <w:rsid w:val="004B02A0"/>
    <w:rsid w:val="004B3055"/>
    <w:rsid w:val="004B4950"/>
    <w:rsid w:val="004B5E5A"/>
    <w:rsid w:val="004B65B1"/>
    <w:rsid w:val="004C27EC"/>
    <w:rsid w:val="004C6DDC"/>
    <w:rsid w:val="004D2413"/>
    <w:rsid w:val="004D314F"/>
    <w:rsid w:val="004E47FF"/>
    <w:rsid w:val="004E51A7"/>
    <w:rsid w:val="004F6635"/>
    <w:rsid w:val="004F66AB"/>
    <w:rsid w:val="00506374"/>
    <w:rsid w:val="00510B8A"/>
    <w:rsid w:val="00513668"/>
    <w:rsid w:val="00513BE4"/>
    <w:rsid w:val="005158EE"/>
    <w:rsid w:val="00516AE8"/>
    <w:rsid w:val="005252FE"/>
    <w:rsid w:val="00530194"/>
    <w:rsid w:val="00530BFF"/>
    <w:rsid w:val="00535094"/>
    <w:rsid w:val="005355FC"/>
    <w:rsid w:val="00536BDA"/>
    <w:rsid w:val="00537CBE"/>
    <w:rsid w:val="005446AE"/>
    <w:rsid w:val="00545B18"/>
    <w:rsid w:val="0054710F"/>
    <w:rsid w:val="0055013D"/>
    <w:rsid w:val="00553FA5"/>
    <w:rsid w:val="00556ED7"/>
    <w:rsid w:val="00561102"/>
    <w:rsid w:val="00564646"/>
    <w:rsid w:val="00565749"/>
    <w:rsid w:val="0056648E"/>
    <w:rsid w:val="0057119A"/>
    <w:rsid w:val="005711EE"/>
    <w:rsid w:val="0057140F"/>
    <w:rsid w:val="005722AD"/>
    <w:rsid w:val="00580C75"/>
    <w:rsid w:val="005814A6"/>
    <w:rsid w:val="00581ECE"/>
    <w:rsid w:val="005839F1"/>
    <w:rsid w:val="00591848"/>
    <w:rsid w:val="00592BB6"/>
    <w:rsid w:val="00597E03"/>
    <w:rsid w:val="005A287C"/>
    <w:rsid w:val="005A5F03"/>
    <w:rsid w:val="005A5F8C"/>
    <w:rsid w:val="005B0A9A"/>
    <w:rsid w:val="005B2B0E"/>
    <w:rsid w:val="005B5661"/>
    <w:rsid w:val="005B5B43"/>
    <w:rsid w:val="005B6283"/>
    <w:rsid w:val="005B6417"/>
    <w:rsid w:val="005C2AFF"/>
    <w:rsid w:val="005C3D57"/>
    <w:rsid w:val="005D1CB9"/>
    <w:rsid w:val="005D2CF4"/>
    <w:rsid w:val="005D6C79"/>
    <w:rsid w:val="005E1B56"/>
    <w:rsid w:val="005E369B"/>
    <w:rsid w:val="005E7C63"/>
    <w:rsid w:val="005F0A68"/>
    <w:rsid w:val="005F2DF6"/>
    <w:rsid w:val="005F4B1A"/>
    <w:rsid w:val="0060011C"/>
    <w:rsid w:val="006052D2"/>
    <w:rsid w:val="0060543A"/>
    <w:rsid w:val="00613A5D"/>
    <w:rsid w:val="006147BD"/>
    <w:rsid w:val="006239C7"/>
    <w:rsid w:val="00626024"/>
    <w:rsid w:val="00626533"/>
    <w:rsid w:val="006303D1"/>
    <w:rsid w:val="00631140"/>
    <w:rsid w:val="00633032"/>
    <w:rsid w:val="006331B6"/>
    <w:rsid w:val="006402E2"/>
    <w:rsid w:val="00640DC5"/>
    <w:rsid w:val="0064291B"/>
    <w:rsid w:val="0064689B"/>
    <w:rsid w:val="006521F2"/>
    <w:rsid w:val="00652828"/>
    <w:rsid w:val="00652BBA"/>
    <w:rsid w:val="00653728"/>
    <w:rsid w:val="00654280"/>
    <w:rsid w:val="00657292"/>
    <w:rsid w:val="00657836"/>
    <w:rsid w:val="00661DD1"/>
    <w:rsid w:val="00661F7A"/>
    <w:rsid w:val="006654B2"/>
    <w:rsid w:val="00670A1C"/>
    <w:rsid w:val="00671ED4"/>
    <w:rsid w:val="00675D2E"/>
    <w:rsid w:val="00682958"/>
    <w:rsid w:val="00682B50"/>
    <w:rsid w:val="00682C7D"/>
    <w:rsid w:val="0068395C"/>
    <w:rsid w:val="00687D2E"/>
    <w:rsid w:val="00692271"/>
    <w:rsid w:val="00692BBD"/>
    <w:rsid w:val="0069681F"/>
    <w:rsid w:val="00697591"/>
    <w:rsid w:val="006A2FA0"/>
    <w:rsid w:val="006B123B"/>
    <w:rsid w:val="006B284A"/>
    <w:rsid w:val="006B5811"/>
    <w:rsid w:val="006B78F0"/>
    <w:rsid w:val="006B7AD4"/>
    <w:rsid w:val="006C3240"/>
    <w:rsid w:val="006C76A6"/>
    <w:rsid w:val="006C76EE"/>
    <w:rsid w:val="006D04FB"/>
    <w:rsid w:val="006D16AA"/>
    <w:rsid w:val="006D2180"/>
    <w:rsid w:val="006D3E2E"/>
    <w:rsid w:val="006E151A"/>
    <w:rsid w:val="006E2DAA"/>
    <w:rsid w:val="006E4342"/>
    <w:rsid w:val="006F4D6D"/>
    <w:rsid w:val="006F5D8E"/>
    <w:rsid w:val="006F74AE"/>
    <w:rsid w:val="006F7DB4"/>
    <w:rsid w:val="006F7DFF"/>
    <w:rsid w:val="00701AFD"/>
    <w:rsid w:val="007023C3"/>
    <w:rsid w:val="00703E88"/>
    <w:rsid w:val="00704481"/>
    <w:rsid w:val="00712627"/>
    <w:rsid w:val="00713115"/>
    <w:rsid w:val="007133CB"/>
    <w:rsid w:val="007138E6"/>
    <w:rsid w:val="00721032"/>
    <w:rsid w:val="0072159F"/>
    <w:rsid w:val="00723132"/>
    <w:rsid w:val="007257A6"/>
    <w:rsid w:val="0072596D"/>
    <w:rsid w:val="00730DC3"/>
    <w:rsid w:val="007330CD"/>
    <w:rsid w:val="00733B0A"/>
    <w:rsid w:val="00737892"/>
    <w:rsid w:val="00744BC8"/>
    <w:rsid w:val="00747B97"/>
    <w:rsid w:val="007516F7"/>
    <w:rsid w:val="00752142"/>
    <w:rsid w:val="00756887"/>
    <w:rsid w:val="0076172A"/>
    <w:rsid w:val="00764C15"/>
    <w:rsid w:val="0076507C"/>
    <w:rsid w:val="007667D1"/>
    <w:rsid w:val="00772BED"/>
    <w:rsid w:val="007750EF"/>
    <w:rsid w:val="00776EED"/>
    <w:rsid w:val="0077767E"/>
    <w:rsid w:val="00787701"/>
    <w:rsid w:val="00792A61"/>
    <w:rsid w:val="007A4038"/>
    <w:rsid w:val="007A474B"/>
    <w:rsid w:val="007A5DA0"/>
    <w:rsid w:val="007B0F9E"/>
    <w:rsid w:val="007B36D9"/>
    <w:rsid w:val="007B595D"/>
    <w:rsid w:val="007B68DC"/>
    <w:rsid w:val="007B69C4"/>
    <w:rsid w:val="007C2467"/>
    <w:rsid w:val="007C5C77"/>
    <w:rsid w:val="007D0B2F"/>
    <w:rsid w:val="007D59C0"/>
    <w:rsid w:val="007D6E13"/>
    <w:rsid w:val="007D775F"/>
    <w:rsid w:val="007E16CF"/>
    <w:rsid w:val="007E1E59"/>
    <w:rsid w:val="007E4025"/>
    <w:rsid w:val="007E678A"/>
    <w:rsid w:val="007F57ED"/>
    <w:rsid w:val="007F5AED"/>
    <w:rsid w:val="007F7118"/>
    <w:rsid w:val="008008F7"/>
    <w:rsid w:val="008027CF"/>
    <w:rsid w:val="00806F23"/>
    <w:rsid w:val="00810EFA"/>
    <w:rsid w:val="00811CD7"/>
    <w:rsid w:val="008206E1"/>
    <w:rsid w:val="008300E2"/>
    <w:rsid w:val="0083177A"/>
    <w:rsid w:val="008325B3"/>
    <w:rsid w:val="00832F94"/>
    <w:rsid w:val="00835EBA"/>
    <w:rsid w:val="008361B5"/>
    <w:rsid w:val="00836FD1"/>
    <w:rsid w:val="00837D5D"/>
    <w:rsid w:val="008417A7"/>
    <w:rsid w:val="00841DE7"/>
    <w:rsid w:val="00843B75"/>
    <w:rsid w:val="008445EA"/>
    <w:rsid w:val="008465A4"/>
    <w:rsid w:val="00847638"/>
    <w:rsid w:val="00850F5E"/>
    <w:rsid w:val="00853363"/>
    <w:rsid w:val="00853BF7"/>
    <w:rsid w:val="008660DB"/>
    <w:rsid w:val="008670D3"/>
    <w:rsid w:val="008741C6"/>
    <w:rsid w:val="00877575"/>
    <w:rsid w:val="008830AA"/>
    <w:rsid w:val="008842B9"/>
    <w:rsid w:val="00887A6A"/>
    <w:rsid w:val="00891EFA"/>
    <w:rsid w:val="008974C0"/>
    <w:rsid w:val="008A1869"/>
    <w:rsid w:val="008A3881"/>
    <w:rsid w:val="008A3FAA"/>
    <w:rsid w:val="008A4BE2"/>
    <w:rsid w:val="008A5859"/>
    <w:rsid w:val="008A6969"/>
    <w:rsid w:val="008A7909"/>
    <w:rsid w:val="008B1059"/>
    <w:rsid w:val="008B197C"/>
    <w:rsid w:val="008B1F81"/>
    <w:rsid w:val="008B47ED"/>
    <w:rsid w:val="008B6EB4"/>
    <w:rsid w:val="008C5A0E"/>
    <w:rsid w:val="008C621E"/>
    <w:rsid w:val="008D19A3"/>
    <w:rsid w:val="008D2BC5"/>
    <w:rsid w:val="008D2EA6"/>
    <w:rsid w:val="008D405C"/>
    <w:rsid w:val="008D4CFC"/>
    <w:rsid w:val="008D4D2E"/>
    <w:rsid w:val="008D605A"/>
    <w:rsid w:val="008E0A87"/>
    <w:rsid w:val="008E47B0"/>
    <w:rsid w:val="008E55E7"/>
    <w:rsid w:val="008E6D93"/>
    <w:rsid w:val="008E6EA8"/>
    <w:rsid w:val="008E72FF"/>
    <w:rsid w:val="008E7E3A"/>
    <w:rsid w:val="008F2E88"/>
    <w:rsid w:val="008F4815"/>
    <w:rsid w:val="008F5223"/>
    <w:rsid w:val="008F7B44"/>
    <w:rsid w:val="00901587"/>
    <w:rsid w:val="00903262"/>
    <w:rsid w:val="009112CE"/>
    <w:rsid w:val="00912AFB"/>
    <w:rsid w:val="00917092"/>
    <w:rsid w:val="00921C3A"/>
    <w:rsid w:val="009229A3"/>
    <w:rsid w:val="009230BC"/>
    <w:rsid w:val="009231C4"/>
    <w:rsid w:val="00923512"/>
    <w:rsid w:val="009255CB"/>
    <w:rsid w:val="00942F91"/>
    <w:rsid w:val="00943A64"/>
    <w:rsid w:val="00943E56"/>
    <w:rsid w:val="0095029B"/>
    <w:rsid w:val="00953471"/>
    <w:rsid w:val="00953998"/>
    <w:rsid w:val="0095503E"/>
    <w:rsid w:val="00955069"/>
    <w:rsid w:val="009560BF"/>
    <w:rsid w:val="00960975"/>
    <w:rsid w:val="0096124C"/>
    <w:rsid w:val="00962763"/>
    <w:rsid w:val="009628E8"/>
    <w:rsid w:val="0096587B"/>
    <w:rsid w:val="009667E4"/>
    <w:rsid w:val="00971D48"/>
    <w:rsid w:val="009758D4"/>
    <w:rsid w:val="00977C5A"/>
    <w:rsid w:val="00977F4C"/>
    <w:rsid w:val="00983FCD"/>
    <w:rsid w:val="009865FA"/>
    <w:rsid w:val="00991182"/>
    <w:rsid w:val="0099576B"/>
    <w:rsid w:val="00997AC4"/>
    <w:rsid w:val="009A265E"/>
    <w:rsid w:val="009A47EE"/>
    <w:rsid w:val="009A5CD0"/>
    <w:rsid w:val="009A66C4"/>
    <w:rsid w:val="009A7A29"/>
    <w:rsid w:val="009A7D3B"/>
    <w:rsid w:val="009B1311"/>
    <w:rsid w:val="009B14B0"/>
    <w:rsid w:val="009B1B55"/>
    <w:rsid w:val="009B3636"/>
    <w:rsid w:val="009B4EF6"/>
    <w:rsid w:val="009B632C"/>
    <w:rsid w:val="009B6916"/>
    <w:rsid w:val="009B7044"/>
    <w:rsid w:val="009C01CE"/>
    <w:rsid w:val="009C0528"/>
    <w:rsid w:val="009C074D"/>
    <w:rsid w:val="009C49AA"/>
    <w:rsid w:val="009C59C4"/>
    <w:rsid w:val="009D4E6A"/>
    <w:rsid w:val="009D6A75"/>
    <w:rsid w:val="009D7479"/>
    <w:rsid w:val="009D776B"/>
    <w:rsid w:val="009E295A"/>
    <w:rsid w:val="009E2B2E"/>
    <w:rsid w:val="009E513B"/>
    <w:rsid w:val="009E6432"/>
    <w:rsid w:val="009E72A0"/>
    <w:rsid w:val="009F0FFE"/>
    <w:rsid w:val="009F27AE"/>
    <w:rsid w:val="009F2A8A"/>
    <w:rsid w:val="009F2B3C"/>
    <w:rsid w:val="009F4330"/>
    <w:rsid w:val="009F6CBD"/>
    <w:rsid w:val="00A00EBB"/>
    <w:rsid w:val="00A0116D"/>
    <w:rsid w:val="00A05F6C"/>
    <w:rsid w:val="00A106B6"/>
    <w:rsid w:val="00A10A0A"/>
    <w:rsid w:val="00A13092"/>
    <w:rsid w:val="00A130F9"/>
    <w:rsid w:val="00A17888"/>
    <w:rsid w:val="00A2476B"/>
    <w:rsid w:val="00A27E46"/>
    <w:rsid w:val="00A336DE"/>
    <w:rsid w:val="00A36DBA"/>
    <w:rsid w:val="00A4024C"/>
    <w:rsid w:val="00A403B2"/>
    <w:rsid w:val="00A45C56"/>
    <w:rsid w:val="00A46686"/>
    <w:rsid w:val="00A4723F"/>
    <w:rsid w:val="00A505FB"/>
    <w:rsid w:val="00A51B3D"/>
    <w:rsid w:val="00A53041"/>
    <w:rsid w:val="00A55891"/>
    <w:rsid w:val="00A5645A"/>
    <w:rsid w:val="00A56871"/>
    <w:rsid w:val="00A615BA"/>
    <w:rsid w:val="00A63279"/>
    <w:rsid w:val="00A645D1"/>
    <w:rsid w:val="00A671D2"/>
    <w:rsid w:val="00A76050"/>
    <w:rsid w:val="00A76C1D"/>
    <w:rsid w:val="00A76C35"/>
    <w:rsid w:val="00A804E6"/>
    <w:rsid w:val="00A83BD4"/>
    <w:rsid w:val="00A92756"/>
    <w:rsid w:val="00A93579"/>
    <w:rsid w:val="00A93B74"/>
    <w:rsid w:val="00A95C78"/>
    <w:rsid w:val="00AA0E4A"/>
    <w:rsid w:val="00AA29BE"/>
    <w:rsid w:val="00AA2C8C"/>
    <w:rsid w:val="00AA4583"/>
    <w:rsid w:val="00AA5AC3"/>
    <w:rsid w:val="00AA7BBF"/>
    <w:rsid w:val="00AB0F79"/>
    <w:rsid w:val="00AB2F26"/>
    <w:rsid w:val="00AB336C"/>
    <w:rsid w:val="00AB566D"/>
    <w:rsid w:val="00AC688B"/>
    <w:rsid w:val="00AD0607"/>
    <w:rsid w:val="00AD172F"/>
    <w:rsid w:val="00AD64BA"/>
    <w:rsid w:val="00AE132A"/>
    <w:rsid w:val="00AE2C71"/>
    <w:rsid w:val="00AE4253"/>
    <w:rsid w:val="00AE4F3B"/>
    <w:rsid w:val="00AE7CF7"/>
    <w:rsid w:val="00AF0382"/>
    <w:rsid w:val="00AF4F2F"/>
    <w:rsid w:val="00AF6F98"/>
    <w:rsid w:val="00B027A3"/>
    <w:rsid w:val="00B0337E"/>
    <w:rsid w:val="00B06681"/>
    <w:rsid w:val="00B10CEF"/>
    <w:rsid w:val="00B112EA"/>
    <w:rsid w:val="00B206F6"/>
    <w:rsid w:val="00B24F9E"/>
    <w:rsid w:val="00B26BAB"/>
    <w:rsid w:val="00B37F85"/>
    <w:rsid w:val="00B412BA"/>
    <w:rsid w:val="00B4529D"/>
    <w:rsid w:val="00B45514"/>
    <w:rsid w:val="00B46EDD"/>
    <w:rsid w:val="00B47446"/>
    <w:rsid w:val="00B50DB6"/>
    <w:rsid w:val="00B51648"/>
    <w:rsid w:val="00B53491"/>
    <w:rsid w:val="00B54245"/>
    <w:rsid w:val="00B5595C"/>
    <w:rsid w:val="00B6311F"/>
    <w:rsid w:val="00B7135E"/>
    <w:rsid w:val="00B722C0"/>
    <w:rsid w:val="00B724DE"/>
    <w:rsid w:val="00B730D6"/>
    <w:rsid w:val="00B9107C"/>
    <w:rsid w:val="00B93FD6"/>
    <w:rsid w:val="00B93FDD"/>
    <w:rsid w:val="00B96C77"/>
    <w:rsid w:val="00B96EE6"/>
    <w:rsid w:val="00BA261F"/>
    <w:rsid w:val="00BA6C9C"/>
    <w:rsid w:val="00BA6FE9"/>
    <w:rsid w:val="00BA74C3"/>
    <w:rsid w:val="00BB2F86"/>
    <w:rsid w:val="00BB4C79"/>
    <w:rsid w:val="00BB70D8"/>
    <w:rsid w:val="00BC3488"/>
    <w:rsid w:val="00BC5A55"/>
    <w:rsid w:val="00BD1794"/>
    <w:rsid w:val="00BD2E1C"/>
    <w:rsid w:val="00BD53FD"/>
    <w:rsid w:val="00BD5F00"/>
    <w:rsid w:val="00BE2883"/>
    <w:rsid w:val="00BE2A56"/>
    <w:rsid w:val="00BE2D63"/>
    <w:rsid w:val="00BE4856"/>
    <w:rsid w:val="00BE4C3A"/>
    <w:rsid w:val="00BE4D9D"/>
    <w:rsid w:val="00BE5D5C"/>
    <w:rsid w:val="00BF1104"/>
    <w:rsid w:val="00BF2AB9"/>
    <w:rsid w:val="00BF69CC"/>
    <w:rsid w:val="00BF756E"/>
    <w:rsid w:val="00C04361"/>
    <w:rsid w:val="00C06CB6"/>
    <w:rsid w:val="00C20E8C"/>
    <w:rsid w:val="00C25298"/>
    <w:rsid w:val="00C2602D"/>
    <w:rsid w:val="00C279FF"/>
    <w:rsid w:val="00C33921"/>
    <w:rsid w:val="00C33EC5"/>
    <w:rsid w:val="00C40ECE"/>
    <w:rsid w:val="00C4530B"/>
    <w:rsid w:val="00C45543"/>
    <w:rsid w:val="00C5503C"/>
    <w:rsid w:val="00C56B43"/>
    <w:rsid w:val="00C66403"/>
    <w:rsid w:val="00C67FC3"/>
    <w:rsid w:val="00C72C80"/>
    <w:rsid w:val="00C738B1"/>
    <w:rsid w:val="00C738C3"/>
    <w:rsid w:val="00C75661"/>
    <w:rsid w:val="00C77F25"/>
    <w:rsid w:val="00C805EF"/>
    <w:rsid w:val="00C837EB"/>
    <w:rsid w:val="00C90E6C"/>
    <w:rsid w:val="00C92A8A"/>
    <w:rsid w:val="00C93DF9"/>
    <w:rsid w:val="00C9425F"/>
    <w:rsid w:val="00C94933"/>
    <w:rsid w:val="00CA1896"/>
    <w:rsid w:val="00CA243F"/>
    <w:rsid w:val="00CA26CF"/>
    <w:rsid w:val="00CA492E"/>
    <w:rsid w:val="00CB0E5C"/>
    <w:rsid w:val="00CB1EC8"/>
    <w:rsid w:val="00CB3FF1"/>
    <w:rsid w:val="00CB41C3"/>
    <w:rsid w:val="00CB45FF"/>
    <w:rsid w:val="00CB602E"/>
    <w:rsid w:val="00CC1212"/>
    <w:rsid w:val="00CC6BC4"/>
    <w:rsid w:val="00CC757F"/>
    <w:rsid w:val="00CD772C"/>
    <w:rsid w:val="00CF714C"/>
    <w:rsid w:val="00D00DFC"/>
    <w:rsid w:val="00D025C2"/>
    <w:rsid w:val="00D06A8C"/>
    <w:rsid w:val="00D077A9"/>
    <w:rsid w:val="00D07D37"/>
    <w:rsid w:val="00D105FA"/>
    <w:rsid w:val="00D121B1"/>
    <w:rsid w:val="00D12C3E"/>
    <w:rsid w:val="00D176C4"/>
    <w:rsid w:val="00D2032B"/>
    <w:rsid w:val="00D27E1E"/>
    <w:rsid w:val="00D33A39"/>
    <w:rsid w:val="00D4146E"/>
    <w:rsid w:val="00D42E3A"/>
    <w:rsid w:val="00D44FD4"/>
    <w:rsid w:val="00D46FC3"/>
    <w:rsid w:val="00D509A7"/>
    <w:rsid w:val="00D53383"/>
    <w:rsid w:val="00D53884"/>
    <w:rsid w:val="00D55169"/>
    <w:rsid w:val="00D635E7"/>
    <w:rsid w:val="00D646E5"/>
    <w:rsid w:val="00D66113"/>
    <w:rsid w:val="00D67E75"/>
    <w:rsid w:val="00D80150"/>
    <w:rsid w:val="00D8468C"/>
    <w:rsid w:val="00D86120"/>
    <w:rsid w:val="00D91A2D"/>
    <w:rsid w:val="00D957DF"/>
    <w:rsid w:val="00D959A0"/>
    <w:rsid w:val="00D96FC1"/>
    <w:rsid w:val="00DA495F"/>
    <w:rsid w:val="00DA5ABF"/>
    <w:rsid w:val="00DB07C0"/>
    <w:rsid w:val="00DB1398"/>
    <w:rsid w:val="00DB1E71"/>
    <w:rsid w:val="00DB4553"/>
    <w:rsid w:val="00DB7FC4"/>
    <w:rsid w:val="00DC0B64"/>
    <w:rsid w:val="00DC170D"/>
    <w:rsid w:val="00DC2C48"/>
    <w:rsid w:val="00DC4E69"/>
    <w:rsid w:val="00DC5056"/>
    <w:rsid w:val="00DC5206"/>
    <w:rsid w:val="00DC72FC"/>
    <w:rsid w:val="00DC746D"/>
    <w:rsid w:val="00DD095C"/>
    <w:rsid w:val="00DD159B"/>
    <w:rsid w:val="00DD1AC0"/>
    <w:rsid w:val="00DD3F5B"/>
    <w:rsid w:val="00DD483D"/>
    <w:rsid w:val="00DD5DC7"/>
    <w:rsid w:val="00DD6B0D"/>
    <w:rsid w:val="00DE052C"/>
    <w:rsid w:val="00DE613C"/>
    <w:rsid w:val="00DE6392"/>
    <w:rsid w:val="00DE7DCA"/>
    <w:rsid w:val="00DF15BD"/>
    <w:rsid w:val="00DF22FB"/>
    <w:rsid w:val="00DF3A78"/>
    <w:rsid w:val="00E001A0"/>
    <w:rsid w:val="00E0291B"/>
    <w:rsid w:val="00E0498C"/>
    <w:rsid w:val="00E31910"/>
    <w:rsid w:val="00E3225F"/>
    <w:rsid w:val="00E3794C"/>
    <w:rsid w:val="00E4358B"/>
    <w:rsid w:val="00E52167"/>
    <w:rsid w:val="00E54C85"/>
    <w:rsid w:val="00E55008"/>
    <w:rsid w:val="00E56B32"/>
    <w:rsid w:val="00E62D70"/>
    <w:rsid w:val="00E67707"/>
    <w:rsid w:val="00E73063"/>
    <w:rsid w:val="00E7449F"/>
    <w:rsid w:val="00E74B1B"/>
    <w:rsid w:val="00E777DF"/>
    <w:rsid w:val="00E77AC8"/>
    <w:rsid w:val="00E77F90"/>
    <w:rsid w:val="00E80450"/>
    <w:rsid w:val="00E82233"/>
    <w:rsid w:val="00E855B0"/>
    <w:rsid w:val="00E87F73"/>
    <w:rsid w:val="00E906A9"/>
    <w:rsid w:val="00E91C74"/>
    <w:rsid w:val="00E938BC"/>
    <w:rsid w:val="00E97E16"/>
    <w:rsid w:val="00EA1CEF"/>
    <w:rsid w:val="00EA2754"/>
    <w:rsid w:val="00EA3455"/>
    <w:rsid w:val="00EB0FA5"/>
    <w:rsid w:val="00EB1A4D"/>
    <w:rsid w:val="00EB2EAE"/>
    <w:rsid w:val="00EB46BD"/>
    <w:rsid w:val="00EB5DF8"/>
    <w:rsid w:val="00EC6FCF"/>
    <w:rsid w:val="00ED0B6D"/>
    <w:rsid w:val="00ED1A95"/>
    <w:rsid w:val="00ED39F5"/>
    <w:rsid w:val="00ED3B48"/>
    <w:rsid w:val="00ED3EEB"/>
    <w:rsid w:val="00ED4E3E"/>
    <w:rsid w:val="00ED5305"/>
    <w:rsid w:val="00EE0195"/>
    <w:rsid w:val="00EE4457"/>
    <w:rsid w:val="00EE461F"/>
    <w:rsid w:val="00EE5443"/>
    <w:rsid w:val="00EE68A6"/>
    <w:rsid w:val="00EE7DB6"/>
    <w:rsid w:val="00EF294F"/>
    <w:rsid w:val="00EF2FF4"/>
    <w:rsid w:val="00EF376D"/>
    <w:rsid w:val="00EF3E84"/>
    <w:rsid w:val="00EF5663"/>
    <w:rsid w:val="00EF7458"/>
    <w:rsid w:val="00F006A6"/>
    <w:rsid w:val="00F020F6"/>
    <w:rsid w:val="00F02F10"/>
    <w:rsid w:val="00F03241"/>
    <w:rsid w:val="00F040DC"/>
    <w:rsid w:val="00F05C89"/>
    <w:rsid w:val="00F13455"/>
    <w:rsid w:val="00F13F5B"/>
    <w:rsid w:val="00F172BB"/>
    <w:rsid w:val="00F2033B"/>
    <w:rsid w:val="00F20A78"/>
    <w:rsid w:val="00F216F6"/>
    <w:rsid w:val="00F2408F"/>
    <w:rsid w:val="00F2430B"/>
    <w:rsid w:val="00F25CD6"/>
    <w:rsid w:val="00F26718"/>
    <w:rsid w:val="00F26A0B"/>
    <w:rsid w:val="00F27194"/>
    <w:rsid w:val="00F2728C"/>
    <w:rsid w:val="00F34BF2"/>
    <w:rsid w:val="00F361F4"/>
    <w:rsid w:val="00F36429"/>
    <w:rsid w:val="00F40737"/>
    <w:rsid w:val="00F454C0"/>
    <w:rsid w:val="00F46125"/>
    <w:rsid w:val="00F53441"/>
    <w:rsid w:val="00F543CD"/>
    <w:rsid w:val="00F5495C"/>
    <w:rsid w:val="00F571B4"/>
    <w:rsid w:val="00F6045C"/>
    <w:rsid w:val="00F646A8"/>
    <w:rsid w:val="00F67038"/>
    <w:rsid w:val="00F7264A"/>
    <w:rsid w:val="00F748E8"/>
    <w:rsid w:val="00F764BF"/>
    <w:rsid w:val="00F76AC0"/>
    <w:rsid w:val="00F77A4C"/>
    <w:rsid w:val="00F822B6"/>
    <w:rsid w:val="00F82D60"/>
    <w:rsid w:val="00F8391B"/>
    <w:rsid w:val="00F926B0"/>
    <w:rsid w:val="00F92CDD"/>
    <w:rsid w:val="00F931F7"/>
    <w:rsid w:val="00F94065"/>
    <w:rsid w:val="00F949E6"/>
    <w:rsid w:val="00F95076"/>
    <w:rsid w:val="00F96BC0"/>
    <w:rsid w:val="00FA05CE"/>
    <w:rsid w:val="00FA4FA4"/>
    <w:rsid w:val="00FA4FEB"/>
    <w:rsid w:val="00FA681C"/>
    <w:rsid w:val="00FC259D"/>
    <w:rsid w:val="00FC4393"/>
    <w:rsid w:val="00FC4513"/>
    <w:rsid w:val="00FD05AE"/>
    <w:rsid w:val="00FD1162"/>
    <w:rsid w:val="00FD66C6"/>
    <w:rsid w:val="00FE325B"/>
    <w:rsid w:val="00FE37C3"/>
    <w:rsid w:val="00FE623C"/>
    <w:rsid w:val="00FF5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FCD3F"/>
  <w15:docId w15:val="{3F382A72-F550-424A-878B-0408B189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11"/>
    <w:pPr>
      <w:spacing w:after="0" w:line="200" w:lineRule="atLeast"/>
    </w:pPr>
    <w:rPr>
      <w:rFonts w:ascii="Garamond" w:eastAsia="Times New Roman" w:hAnsi="Garamond" w:cs="Arial"/>
      <w:sz w:val="20"/>
      <w:szCs w:val="24"/>
      <w:lang w:eastAsia="nl-NL"/>
    </w:rPr>
  </w:style>
  <w:style w:type="paragraph" w:styleId="Heading1">
    <w:name w:val="heading 1"/>
    <w:aliases w:val="Kop 1 Kluwer"/>
    <w:basedOn w:val="ZsysbasisKluwer"/>
    <w:next w:val="BasistekstKluwer"/>
    <w:link w:val="Heading1Char"/>
    <w:qFormat/>
    <w:rsid w:val="00CA26CF"/>
    <w:pPr>
      <w:keepNext/>
      <w:numPr>
        <w:numId w:val="18"/>
      </w:numPr>
      <w:spacing w:before="480" w:after="240" w:line="520" w:lineRule="atLeast"/>
      <w:ind w:left="0" w:firstLine="0"/>
      <w:outlineLvl w:val="0"/>
    </w:pPr>
    <w:rPr>
      <w:rFonts w:ascii="Calibri" w:hAnsi="Calibri"/>
      <w:b/>
      <w:bCs/>
      <w:kern w:val="32"/>
      <w:sz w:val="44"/>
      <w:szCs w:val="32"/>
    </w:rPr>
  </w:style>
  <w:style w:type="paragraph" w:styleId="Heading2">
    <w:name w:val="heading 2"/>
    <w:aliases w:val="Kop 2 Kluwer"/>
    <w:basedOn w:val="Heading1"/>
    <w:next w:val="BasistekstKluwer"/>
    <w:link w:val="Heading2Char"/>
    <w:qFormat/>
    <w:rsid w:val="00CA26CF"/>
    <w:pPr>
      <w:numPr>
        <w:ilvl w:val="1"/>
      </w:numPr>
      <w:spacing w:before="240"/>
      <w:outlineLvl w:val="1"/>
    </w:pPr>
    <w:rPr>
      <w:rFonts w:cstheme="minorHAnsi"/>
      <w:bCs w:val="0"/>
      <w:iCs/>
      <w:sz w:val="24"/>
      <w:szCs w:val="28"/>
    </w:rPr>
  </w:style>
  <w:style w:type="paragraph" w:styleId="Heading3">
    <w:name w:val="heading 3"/>
    <w:aliases w:val="Kop 3 Kluwer"/>
    <w:basedOn w:val="Normal"/>
    <w:next w:val="Normal"/>
    <w:link w:val="Heading3Char"/>
    <w:qFormat/>
    <w:rsid w:val="009B1311"/>
    <w:pPr>
      <w:keepNext/>
      <w:numPr>
        <w:ilvl w:val="2"/>
        <w:numId w:val="18"/>
      </w:numPr>
      <w:spacing w:before="260" w:line="260" w:lineRule="atLeast"/>
      <w:outlineLvl w:val="2"/>
    </w:pPr>
    <w:rPr>
      <w:rFonts w:ascii="Trebuchet MS" w:hAnsi="Trebuchet MS"/>
      <w:b/>
      <w:bCs/>
      <w:sz w:val="18"/>
      <w:szCs w:val="26"/>
    </w:rPr>
  </w:style>
  <w:style w:type="paragraph" w:styleId="Heading4">
    <w:name w:val="heading 4"/>
    <w:basedOn w:val="Normal"/>
    <w:next w:val="Normal"/>
    <w:link w:val="Heading4Char"/>
    <w:uiPriority w:val="9"/>
    <w:semiHidden/>
    <w:unhideWhenUsed/>
    <w:qFormat/>
    <w:rsid w:val="00D86120"/>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6120"/>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86120"/>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86120"/>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86120"/>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6120"/>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Kluwer Char"/>
    <w:basedOn w:val="DefaultParagraphFont"/>
    <w:link w:val="Heading1"/>
    <w:rsid w:val="00CA26CF"/>
    <w:rPr>
      <w:rFonts w:ascii="Calibri" w:eastAsia="Times New Roman" w:hAnsi="Calibri" w:cs="Times New Roman"/>
      <w:b/>
      <w:bCs/>
      <w:kern w:val="32"/>
      <w:sz w:val="44"/>
      <w:szCs w:val="32"/>
      <w:lang w:eastAsia="nl-NL"/>
    </w:rPr>
  </w:style>
  <w:style w:type="character" w:customStyle="1" w:styleId="Heading2Char">
    <w:name w:val="Heading 2 Char"/>
    <w:aliases w:val="Kop 2 Kluwer Char"/>
    <w:basedOn w:val="DefaultParagraphFont"/>
    <w:link w:val="Heading2"/>
    <w:rsid w:val="00CA26CF"/>
    <w:rPr>
      <w:rFonts w:ascii="Calibri" w:eastAsia="Times New Roman" w:hAnsi="Calibri" w:cstheme="minorHAnsi"/>
      <w:b/>
      <w:iCs/>
      <w:kern w:val="32"/>
      <w:sz w:val="24"/>
      <w:szCs w:val="28"/>
      <w:lang w:eastAsia="nl-NL"/>
    </w:rPr>
  </w:style>
  <w:style w:type="character" w:customStyle="1" w:styleId="Heading3Char">
    <w:name w:val="Heading 3 Char"/>
    <w:aliases w:val="Kop 3 Kluwer Char"/>
    <w:basedOn w:val="DefaultParagraphFont"/>
    <w:link w:val="Heading3"/>
    <w:rsid w:val="009B1311"/>
    <w:rPr>
      <w:rFonts w:ascii="Trebuchet MS" w:eastAsia="Times New Roman" w:hAnsi="Trebuchet MS" w:cs="Arial"/>
      <w:b/>
      <w:bCs/>
      <w:sz w:val="18"/>
      <w:szCs w:val="26"/>
      <w:lang w:eastAsia="nl-NL"/>
    </w:rPr>
  </w:style>
  <w:style w:type="paragraph" w:customStyle="1" w:styleId="ZsysbasisKluwer">
    <w:name w:val="Zsysbasis Kluwer"/>
    <w:rsid w:val="009B1311"/>
    <w:pPr>
      <w:spacing w:after="0" w:line="260" w:lineRule="atLeast"/>
    </w:pPr>
    <w:rPr>
      <w:rFonts w:ascii="Garamond" w:eastAsia="Times New Roman" w:hAnsi="Garamond" w:cs="Times New Roman"/>
      <w:sz w:val="20"/>
      <w:szCs w:val="20"/>
      <w:lang w:eastAsia="nl-NL"/>
    </w:rPr>
  </w:style>
  <w:style w:type="paragraph" w:customStyle="1" w:styleId="BasistekstKluwer">
    <w:name w:val="Basistekst Kluwer"/>
    <w:basedOn w:val="ZsysbasisKluwer"/>
    <w:rsid w:val="009B1311"/>
  </w:style>
  <w:style w:type="character" w:styleId="Hyperlink">
    <w:name w:val="Hyperlink"/>
    <w:basedOn w:val="DefaultParagraphFont"/>
    <w:uiPriority w:val="99"/>
    <w:rsid w:val="009B1311"/>
    <w:rPr>
      <w:color w:val="000000"/>
      <w:u w:val="none"/>
    </w:rPr>
  </w:style>
  <w:style w:type="paragraph" w:customStyle="1" w:styleId="KopjedocumentgegevensKluwer">
    <w:name w:val="Kopje documentgegevens Kluwer"/>
    <w:basedOn w:val="ZsysbasisKluwer"/>
    <w:rsid w:val="009B1311"/>
    <w:rPr>
      <w:rFonts w:ascii="Trebuchet MS" w:hAnsi="Trebuchet MS"/>
      <w:position w:val="6"/>
      <w:sz w:val="14"/>
    </w:rPr>
  </w:style>
  <w:style w:type="paragraph" w:customStyle="1" w:styleId="TitelrapportKluwer">
    <w:name w:val="Titel rapport Kluwer"/>
    <w:basedOn w:val="ZsysbasisKluwer"/>
    <w:next w:val="BasistekstKluwer"/>
    <w:rsid w:val="009B1311"/>
    <w:pPr>
      <w:spacing w:line="520" w:lineRule="atLeast"/>
    </w:pPr>
    <w:rPr>
      <w:rFonts w:ascii="Trebuchet MS" w:hAnsi="Trebuchet MS"/>
      <w:sz w:val="44"/>
    </w:rPr>
  </w:style>
  <w:style w:type="paragraph" w:customStyle="1" w:styleId="DatumgegevensKluwer">
    <w:name w:val="Datumgegevens Kluwer"/>
    <w:basedOn w:val="ZsysbasisKluwer"/>
    <w:next w:val="BasistekstKluwer"/>
    <w:rsid w:val="009B1311"/>
    <w:pPr>
      <w:spacing w:line="280" w:lineRule="atLeast"/>
    </w:pPr>
    <w:rPr>
      <w:rFonts w:ascii="Trebuchet MS" w:hAnsi="Trebuchet MS"/>
      <w:sz w:val="18"/>
    </w:rPr>
  </w:style>
  <w:style w:type="paragraph" w:customStyle="1" w:styleId="AuteurgegevensKluwer">
    <w:name w:val="Auteurgegevens Kluwer"/>
    <w:basedOn w:val="ZsysbasisKluwer"/>
    <w:next w:val="BasistekstKluwer"/>
    <w:rsid w:val="009B1311"/>
    <w:rPr>
      <w:rFonts w:ascii="Trebuchet MS" w:hAnsi="Trebuchet MS"/>
      <w:sz w:val="18"/>
    </w:rPr>
  </w:style>
  <w:style w:type="paragraph" w:styleId="TOC3">
    <w:name w:val="toc 3"/>
    <w:basedOn w:val="Normal"/>
    <w:next w:val="Normal"/>
    <w:autoRedefine/>
    <w:uiPriority w:val="39"/>
    <w:rsid w:val="009B1311"/>
    <w:pPr>
      <w:tabs>
        <w:tab w:val="left" w:pos="7371"/>
      </w:tabs>
      <w:ind w:left="400"/>
    </w:pPr>
  </w:style>
  <w:style w:type="paragraph" w:customStyle="1" w:styleId="Versiegegevens">
    <w:name w:val="Versiegegevens"/>
    <w:basedOn w:val="ZsysbasisKluwer"/>
    <w:next w:val="BasistekstKluwer"/>
    <w:rsid w:val="009B1311"/>
    <w:pPr>
      <w:spacing w:line="280" w:lineRule="atLeast"/>
    </w:pPr>
    <w:rPr>
      <w:rFonts w:ascii="Trebuchet MS" w:hAnsi="Trebuchet MS"/>
      <w:sz w:val="18"/>
    </w:rPr>
  </w:style>
  <w:style w:type="paragraph" w:styleId="TOC1">
    <w:name w:val="toc 1"/>
    <w:basedOn w:val="ZsysbasisKluwer"/>
    <w:next w:val="TOC2"/>
    <w:uiPriority w:val="39"/>
    <w:rsid w:val="009B1311"/>
    <w:pPr>
      <w:pBdr>
        <w:top w:val="single" w:sz="4" w:space="1" w:color="auto"/>
      </w:pBdr>
      <w:tabs>
        <w:tab w:val="left" w:pos="0"/>
        <w:tab w:val="left" w:pos="7371"/>
      </w:tabs>
      <w:spacing w:before="520"/>
      <w:ind w:hanging="567"/>
    </w:pPr>
    <w:rPr>
      <w:rFonts w:ascii="Trebuchet MS" w:hAnsi="Trebuchet MS"/>
      <w:b/>
      <w:sz w:val="18"/>
    </w:rPr>
  </w:style>
  <w:style w:type="paragraph" w:styleId="TOC2">
    <w:name w:val="toc 2"/>
    <w:basedOn w:val="Normal"/>
    <w:next w:val="Normal"/>
    <w:uiPriority w:val="39"/>
    <w:rsid w:val="009B1311"/>
    <w:pPr>
      <w:tabs>
        <w:tab w:val="left" w:pos="0"/>
        <w:tab w:val="left" w:pos="7371"/>
      </w:tabs>
      <w:spacing w:line="260" w:lineRule="atLeast"/>
      <w:ind w:hanging="567"/>
    </w:pPr>
    <w:rPr>
      <w:rFonts w:ascii="Trebuchet MS" w:hAnsi="Trebuchet MS"/>
      <w:sz w:val="18"/>
    </w:rPr>
  </w:style>
  <w:style w:type="paragraph" w:customStyle="1" w:styleId="ZSysVerborgenregelmetStreepinhoudsopgaveKluwer">
    <w:name w:val="ZSysVerborgen regel (met Streep inhoudsopgave) Kluwer"/>
    <w:basedOn w:val="BasistekstKluwer"/>
    <w:rsid w:val="009B1311"/>
    <w:pPr>
      <w:spacing w:line="20" w:lineRule="exact"/>
    </w:pPr>
  </w:style>
  <w:style w:type="paragraph" w:styleId="ListParagraph">
    <w:name w:val="List Paragraph"/>
    <w:basedOn w:val="Normal"/>
    <w:uiPriority w:val="34"/>
    <w:qFormat/>
    <w:rsid w:val="009B1311"/>
    <w:pPr>
      <w:ind w:left="708"/>
    </w:pPr>
  </w:style>
  <w:style w:type="paragraph" w:styleId="Title">
    <w:name w:val="Title"/>
    <w:basedOn w:val="Normal"/>
    <w:next w:val="Normal"/>
    <w:link w:val="TitleChar"/>
    <w:uiPriority w:val="10"/>
    <w:qFormat/>
    <w:rsid w:val="009B13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1311"/>
    <w:rPr>
      <w:rFonts w:asciiTheme="majorHAnsi" w:eastAsiaTheme="majorEastAsia" w:hAnsiTheme="majorHAnsi" w:cstheme="majorBidi"/>
      <w:color w:val="17365D" w:themeColor="text2" w:themeShade="BF"/>
      <w:spacing w:val="5"/>
      <w:kern w:val="28"/>
      <w:sz w:val="52"/>
      <w:szCs w:val="52"/>
      <w:lang w:eastAsia="nl-NL"/>
    </w:rPr>
  </w:style>
  <w:style w:type="paragraph" w:customStyle="1" w:styleId="kopje">
    <w:name w:val="kopje"/>
    <w:basedOn w:val="Normal"/>
    <w:rsid w:val="00671ED4"/>
    <w:pPr>
      <w:keepNext/>
      <w:overflowPunct w:val="0"/>
      <w:autoSpaceDE w:val="0"/>
      <w:autoSpaceDN w:val="0"/>
      <w:adjustRightInd w:val="0"/>
      <w:spacing w:before="120" w:line="240" w:lineRule="auto"/>
      <w:textAlignment w:val="baseline"/>
    </w:pPr>
    <w:rPr>
      <w:rFonts w:ascii="Arial" w:hAnsi="Arial" w:cs="Times New Roman"/>
      <w:b/>
      <w:sz w:val="18"/>
      <w:szCs w:val="20"/>
      <w:lang w:val="nl"/>
    </w:rPr>
  </w:style>
  <w:style w:type="paragraph" w:customStyle="1" w:styleId="titelvwz1">
    <w:name w:val="titelvwz1"/>
    <w:basedOn w:val="Normal"/>
    <w:rsid w:val="00671ED4"/>
    <w:pPr>
      <w:overflowPunct w:val="0"/>
      <w:autoSpaceDE w:val="0"/>
      <w:autoSpaceDN w:val="0"/>
      <w:adjustRightInd w:val="0"/>
      <w:spacing w:after="80" w:line="240" w:lineRule="auto"/>
      <w:textAlignment w:val="baseline"/>
    </w:pPr>
    <w:rPr>
      <w:rFonts w:ascii="Arial" w:hAnsi="Arial"/>
      <w:color w:val="0000FF"/>
      <w:sz w:val="16"/>
      <w:szCs w:val="16"/>
      <w:lang w:val="nl"/>
    </w:rPr>
  </w:style>
  <w:style w:type="paragraph" w:customStyle="1" w:styleId="Opsommingrondje1eniveauKluwer">
    <w:name w:val="Opsomming rondje 1e niveau Kluwer"/>
    <w:basedOn w:val="ZsysbasisKluwer"/>
    <w:rsid w:val="00ED3EEB"/>
    <w:pPr>
      <w:numPr>
        <w:numId w:val="4"/>
      </w:numPr>
      <w:tabs>
        <w:tab w:val="clear" w:pos="360"/>
        <w:tab w:val="left" w:pos="170"/>
      </w:tabs>
      <w:spacing w:line="284" w:lineRule="atLeast"/>
      <w:ind w:left="170" w:hanging="170"/>
    </w:pPr>
  </w:style>
  <w:style w:type="paragraph" w:styleId="Header">
    <w:name w:val="header"/>
    <w:basedOn w:val="Normal"/>
    <w:link w:val="HeaderChar"/>
    <w:uiPriority w:val="99"/>
    <w:unhideWhenUsed/>
    <w:rsid w:val="00BD1794"/>
    <w:pPr>
      <w:tabs>
        <w:tab w:val="center" w:pos="4536"/>
        <w:tab w:val="right" w:pos="9072"/>
      </w:tabs>
      <w:spacing w:line="240" w:lineRule="auto"/>
    </w:pPr>
  </w:style>
  <w:style w:type="character" w:customStyle="1" w:styleId="HeaderChar">
    <w:name w:val="Header Char"/>
    <w:basedOn w:val="DefaultParagraphFont"/>
    <w:link w:val="Header"/>
    <w:uiPriority w:val="99"/>
    <w:rsid w:val="00BD1794"/>
    <w:rPr>
      <w:rFonts w:ascii="Garamond" w:eastAsia="Times New Roman" w:hAnsi="Garamond" w:cs="Arial"/>
      <w:sz w:val="20"/>
      <w:szCs w:val="24"/>
      <w:lang w:eastAsia="nl-NL"/>
    </w:rPr>
  </w:style>
  <w:style w:type="paragraph" w:styleId="Footer">
    <w:name w:val="footer"/>
    <w:basedOn w:val="Normal"/>
    <w:link w:val="FooterChar"/>
    <w:uiPriority w:val="99"/>
    <w:unhideWhenUsed/>
    <w:rsid w:val="00BD1794"/>
    <w:pPr>
      <w:tabs>
        <w:tab w:val="center" w:pos="4536"/>
        <w:tab w:val="right" w:pos="9072"/>
      </w:tabs>
      <w:spacing w:line="240" w:lineRule="auto"/>
    </w:pPr>
  </w:style>
  <w:style w:type="character" w:customStyle="1" w:styleId="FooterChar">
    <w:name w:val="Footer Char"/>
    <w:basedOn w:val="DefaultParagraphFont"/>
    <w:link w:val="Footer"/>
    <w:uiPriority w:val="99"/>
    <w:rsid w:val="00BD1794"/>
    <w:rPr>
      <w:rFonts w:ascii="Garamond" w:eastAsia="Times New Roman" w:hAnsi="Garamond" w:cs="Arial"/>
      <w:sz w:val="20"/>
      <w:szCs w:val="24"/>
      <w:lang w:eastAsia="nl-NL"/>
    </w:rPr>
  </w:style>
  <w:style w:type="paragraph" w:styleId="BalloonText">
    <w:name w:val="Balloon Text"/>
    <w:basedOn w:val="Normal"/>
    <w:link w:val="BalloonTextChar"/>
    <w:uiPriority w:val="99"/>
    <w:semiHidden/>
    <w:unhideWhenUsed/>
    <w:rsid w:val="00BD17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794"/>
    <w:rPr>
      <w:rFonts w:ascii="Tahoma" w:eastAsia="Times New Roman" w:hAnsi="Tahoma" w:cs="Tahoma"/>
      <w:sz w:val="16"/>
      <w:szCs w:val="16"/>
      <w:lang w:eastAsia="nl-NL"/>
    </w:rPr>
  </w:style>
  <w:style w:type="character" w:styleId="Emphasis">
    <w:name w:val="Emphasis"/>
    <w:basedOn w:val="DefaultParagraphFont"/>
    <w:uiPriority w:val="20"/>
    <w:qFormat/>
    <w:rsid w:val="001C769A"/>
    <w:rPr>
      <w:i/>
      <w:iCs/>
    </w:rPr>
  </w:style>
  <w:style w:type="character" w:customStyle="1" w:styleId="wknlnoota">
    <w:name w:val="wknl_noot_a"/>
    <w:basedOn w:val="DefaultParagraphFont"/>
    <w:rsid w:val="001C769A"/>
  </w:style>
  <w:style w:type="character" w:styleId="FollowedHyperlink">
    <w:name w:val="FollowedHyperlink"/>
    <w:basedOn w:val="DefaultParagraphFont"/>
    <w:uiPriority w:val="99"/>
    <w:semiHidden/>
    <w:unhideWhenUsed/>
    <w:rsid w:val="00EF7458"/>
    <w:rPr>
      <w:color w:val="800080" w:themeColor="followedHyperlink"/>
      <w:u w:val="single"/>
    </w:rPr>
  </w:style>
  <w:style w:type="paragraph" w:styleId="NoSpacing">
    <w:name w:val="No Spacing"/>
    <w:uiPriority w:val="1"/>
    <w:qFormat/>
    <w:rsid w:val="00F03241"/>
    <w:pPr>
      <w:spacing w:after="0" w:line="240" w:lineRule="auto"/>
    </w:pPr>
    <w:rPr>
      <w:rFonts w:ascii="Garamond" w:eastAsia="Times New Roman" w:hAnsi="Garamond" w:cs="Arial"/>
      <w:sz w:val="20"/>
      <w:szCs w:val="24"/>
      <w:lang w:eastAsia="nl-NL"/>
    </w:rPr>
  </w:style>
  <w:style w:type="paragraph" w:styleId="FootnoteText">
    <w:name w:val="footnote text"/>
    <w:basedOn w:val="Normal"/>
    <w:link w:val="FootnoteTextChar"/>
    <w:uiPriority w:val="99"/>
    <w:semiHidden/>
    <w:unhideWhenUsed/>
    <w:rsid w:val="00F2408F"/>
    <w:pPr>
      <w:spacing w:line="240" w:lineRule="auto"/>
    </w:pPr>
    <w:rPr>
      <w:szCs w:val="20"/>
    </w:rPr>
  </w:style>
  <w:style w:type="character" w:customStyle="1" w:styleId="FootnoteTextChar">
    <w:name w:val="Footnote Text Char"/>
    <w:basedOn w:val="DefaultParagraphFont"/>
    <w:link w:val="FootnoteText"/>
    <w:uiPriority w:val="99"/>
    <w:semiHidden/>
    <w:rsid w:val="00F2408F"/>
    <w:rPr>
      <w:rFonts w:ascii="Garamond" w:eastAsia="Times New Roman" w:hAnsi="Garamond" w:cs="Arial"/>
      <w:sz w:val="20"/>
      <w:szCs w:val="20"/>
      <w:lang w:eastAsia="nl-NL"/>
    </w:rPr>
  </w:style>
  <w:style w:type="character" w:styleId="FootnoteReference">
    <w:name w:val="footnote reference"/>
    <w:basedOn w:val="DefaultParagraphFont"/>
    <w:uiPriority w:val="99"/>
    <w:semiHidden/>
    <w:unhideWhenUsed/>
    <w:rsid w:val="00F2408F"/>
    <w:rPr>
      <w:vertAlign w:val="superscript"/>
    </w:rPr>
  </w:style>
  <w:style w:type="character" w:styleId="CommentReference">
    <w:name w:val="annotation reference"/>
    <w:basedOn w:val="DefaultParagraphFont"/>
    <w:uiPriority w:val="99"/>
    <w:semiHidden/>
    <w:unhideWhenUsed/>
    <w:rsid w:val="00CB41C3"/>
    <w:rPr>
      <w:sz w:val="16"/>
      <w:szCs w:val="16"/>
    </w:rPr>
  </w:style>
  <w:style w:type="paragraph" w:styleId="CommentText">
    <w:name w:val="annotation text"/>
    <w:basedOn w:val="Normal"/>
    <w:link w:val="CommentTextChar"/>
    <w:uiPriority w:val="99"/>
    <w:semiHidden/>
    <w:unhideWhenUsed/>
    <w:rsid w:val="00CB41C3"/>
    <w:pPr>
      <w:spacing w:line="240" w:lineRule="auto"/>
    </w:pPr>
    <w:rPr>
      <w:szCs w:val="20"/>
    </w:rPr>
  </w:style>
  <w:style w:type="character" w:customStyle="1" w:styleId="CommentTextChar">
    <w:name w:val="Comment Text Char"/>
    <w:basedOn w:val="DefaultParagraphFont"/>
    <w:link w:val="CommentText"/>
    <w:uiPriority w:val="99"/>
    <w:semiHidden/>
    <w:rsid w:val="00CB41C3"/>
    <w:rPr>
      <w:rFonts w:ascii="Garamond" w:eastAsia="Times New Roman" w:hAnsi="Garamond" w:cs="Arial"/>
      <w:sz w:val="20"/>
      <w:szCs w:val="20"/>
      <w:lang w:eastAsia="nl-NL"/>
    </w:rPr>
  </w:style>
  <w:style w:type="paragraph" w:styleId="CommentSubject">
    <w:name w:val="annotation subject"/>
    <w:basedOn w:val="CommentText"/>
    <w:next w:val="CommentText"/>
    <w:link w:val="CommentSubjectChar"/>
    <w:uiPriority w:val="99"/>
    <w:semiHidden/>
    <w:unhideWhenUsed/>
    <w:rsid w:val="00CB41C3"/>
    <w:rPr>
      <w:b/>
      <w:bCs/>
    </w:rPr>
  </w:style>
  <w:style w:type="character" w:customStyle="1" w:styleId="CommentSubjectChar">
    <w:name w:val="Comment Subject Char"/>
    <w:basedOn w:val="CommentTextChar"/>
    <w:link w:val="CommentSubject"/>
    <w:uiPriority w:val="99"/>
    <w:semiHidden/>
    <w:rsid w:val="00CB41C3"/>
    <w:rPr>
      <w:rFonts w:ascii="Garamond" w:eastAsia="Times New Roman" w:hAnsi="Garamond" w:cs="Arial"/>
      <w:b/>
      <w:bCs/>
      <w:sz w:val="20"/>
      <w:szCs w:val="20"/>
      <w:lang w:eastAsia="nl-NL"/>
    </w:rPr>
  </w:style>
  <w:style w:type="table" w:styleId="TableGrid">
    <w:name w:val="Table Grid"/>
    <w:basedOn w:val="TableNormal"/>
    <w:uiPriority w:val="59"/>
    <w:rsid w:val="000028B0"/>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61B5"/>
    <w:rPr>
      <w:color w:val="605E5C"/>
      <w:shd w:val="clear" w:color="auto" w:fill="E1DFDD"/>
    </w:rPr>
  </w:style>
  <w:style w:type="character" w:customStyle="1" w:styleId="Heading4Char">
    <w:name w:val="Heading 4 Char"/>
    <w:basedOn w:val="DefaultParagraphFont"/>
    <w:link w:val="Heading4"/>
    <w:uiPriority w:val="9"/>
    <w:semiHidden/>
    <w:rsid w:val="00D86120"/>
    <w:rPr>
      <w:rFonts w:asciiTheme="majorHAnsi" w:eastAsiaTheme="majorEastAsia" w:hAnsiTheme="majorHAnsi" w:cstheme="majorBidi"/>
      <w:i/>
      <w:iCs/>
      <w:color w:val="365F91" w:themeColor="accent1" w:themeShade="BF"/>
      <w:sz w:val="20"/>
      <w:szCs w:val="24"/>
      <w:lang w:eastAsia="nl-NL"/>
    </w:rPr>
  </w:style>
  <w:style w:type="character" w:customStyle="1" w:styleId="Heading5Char">
    <w:name w:val="Heading 5 Char"/>
    <w:basedOn w:val="DefaultParagraphFont"/>
    <w:link w:val="Heading5"/>
    <w:uiPriority w:val="9"/>
    <w:semiHidden/>
    <w:rsid w:val="00D86120"/>
    <w:rPr>
      <w:rFonts w:asciiTheme="majorHAnsi" w:eastAsiaTheme="majorEastAsia" w:hAnsiTheme="majorHAnsi" w:cstheme="majorBidi"/>
      <w:color w:val="365F91" w:themeColor="accent1" w:themeShade="BF"/>
      <w:sz w:val="20"/>
      <w:szCs w:val="24"/>
      <w:lang w:eastAsia="nl-NL"/>
    </w:rPr>
  </w:style>
  <w:style w:type="character" w:customStyle="1" w:styleId="Heading6Char">
    <w:name w:val="Heading 6 Char"/>
    <w:basedOn w:val="DefaultParagraphFont"/>
    <w:link w:val="Heading6"/>
    <w:uiPriority w:val="9"/>
    <w:semiHidden/>
    <w:rsid w:val="00D86120"/>
    <w:rPr>
      <w:rFonts w:asciiTheme="majorHAnsi" w:eastAsiaTheme="majorEastAsia" w:hAnsiTheme="majorHAnsi" w:cstheme="majorBidi"/>
      <w:color w:val="243F60" w:themeColor="accent1" w:themeShade="7F"/>
      <w:sz w:val="20"/>
      <w:szCs w:val="24"/>
      <w:lang w:eastAsia="nl-NL"/>
    </w:rPr>
  </w:style>
  <w:style w:type="character" w:customStyle="1" w:styleId="Heading7Char">
    <w:name w:val="Heading 7 Char"/>
    <w:basedOn w:val="DefaultParagraphFont"/>
    <w:link w:val="Heading7"/>
    <w:uiPriority w:val="9"/>
    <w:semiHidden/>
    <w:rsid w:val="00D86120"/>
    <w:rPr>
      <w:rFonts w:asciiTheme="majorHAnsi" w:eastAsiaTheme="majorEastAsia" w:hAnsiTheme="majorHAnsi" w:cstheme="majorBidi"/>
      <w:i/>
      <w:iCs/>
      <w:color w:val="243F60" w:themeColor="accent1" w:themeShade="7F"/>
      <w:sz w:val="20"/>
      <w:szCs w:val="24"/>
      <w:lang w:eastAsia="nl-NL"/>
    </w:rPr>
  </w:style>
  <w:style w:type="character" w:customStyle="1" w:styleId="Heading8Char">
    <w:name w:val="Heading 8 Char"/>
    <w:basedOn w:val="DefaultParagraphFont"/>
    <w:link w:val="Heading8"/>
    <w:uiPriority w:val="9"/>
    <w:semiHidden/>
    <w:rsid w:val="00D86120"/>
    <w:rPr>
      <w:rFonts w:asciiTheme="majorHAnsi" w:eastAsiaTheme="majorEastAsia" w:hAnsiTheme="majorHAnsi" w:cstheme="majorBidi"/>
      <w:color w:val="272727" w:themeColor="text1" w:themeTint="D8"/>
      <w:sz w:val="21"/>
      <w:szCs w:val="21"/>
      <w:lang w:eastAsia="nl-NL"/>
    </w:rPr>
  </w:style>
  <w:style w:type="character" w:customStyle="1" w:styleId="Heading9Char">
    <w:name w:val="Heading 9 Char"/>
    <w:basedOn w:val="DefaultParagraphFont"/>
    <w:link w:val="Heading9"/>
    <w:uiPriority w:val="9"/>
    <w:semiHidden/>
    <w:rsid w:val="00D86120"/>
    <w:rPr>
      <w:rFonts w:asciiTheme="majorHAnsi" w:eastAsiaTheme="majorEastAsia" w:hAnsiTheme="majorHAnsi" w:cstheme="majorBidi"/>
      <w:i/>
      <w:iCs/>
      <w:color w:val="272727" w:themeColor="text1" w:themeTint="D8"/>
      <w:sz w:val="21"/>
      <w:szCs w:val="21"/>
      <w:lang w:eastAsia="nl-NL"/>
    </w:rPr>
  </w:style>
  <w:style w:type="numbering" w:customStyle="1" w:styleId="Stijl1">
    <w:name w:val="Stijl1"/>
    <w:uiPriority w:val="99"/>
    <w:rsid w:val="001A4BF1"/>
    <w:pPr>
      <w:numPr>
        <w:numId w:val="30"/>
      </w:numPr>
    </w:pPr>
  </w:style>
  <w:style w:type="paragraph" w:styleId="Revision">
    <w:name w:val="Revision"/>
    <w:hidden/>
    <w:uiPriority w:val="99"/>
    <w:semiHidden/>
    <w:rsid w:val="00A671D2"/>
    <w:pPr>
      <w:spacing w:after="0" w:line="240" w:lineRule="auto"/>
    </w:pPr>
    <w:rPr>
      <w:rFonts w:ascii="Garamond" w:eastAsia="Times New Roman" w:hAnsi="Garamond" w:cs="Arial"/>
      <w:sz w:val="20"/>
      <w:szCs w:val="24"/>
      <w:lang w:eastAsia="nl-NL"/>
    </w:rPr>
  </w:style>
  <w:style w:type="character" w:customStyle="1" w:styleId="inline">
    <w:name w:val="inline"/>
    <w:basedOn w:val="DefaultParagraphFont"/>
    <w:rsid w:val="00D8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650">
      <w:bodyDiv w:val="1"/>
      <w:marLeft w:val="0"/>
      <w:marRight w:val="0"/>
      <w:marTop w:val="0"/>
      <w:marBottom w:val="0"/>
      <w:divBdr>
        <w:top w:val="none" w:sz="0" w:space="0" w:color="auto"/>
        <w:left w:val="none" w:sz="0" w:space="0" w:color="auto"/>
        <w:bottom w:val="none" w:sz="0" w:space="0" w:color="auto"/>
        <w:right w:val="none" w:sz="0" w:space="0" w:color="auto"/>
      </w:divBdr>
    </w:div>
    <w:div w:id="38167031">
      <w:bodyDiv w:val="1"/>
      <w:marLeft w:val="0"/>
      <w:marRight w:val="0"/>
      <w:marTop w:val="0"/>
      <w:marBottom w:val="0"/>
      <w:divBdr>
        <w:top w:val="none" w:sz="0" w:space="0" w:color="auto"/>
        <w:left w:val="none" w:sz="0" w:space="0" w:color="auto"/>
        <w:bottom w:val="none" w:sz="0" w:space="0" w:color="auto"/>
        <w:right w:val="none" w:sz="0" w:space="0" w:color="auto"/>
      </w:divBdr>
    </w:div>
    <w:div w:id="139200337">
      <w:bodyDiv w:val="1"/>
      <w:marLeft w:val="0"/>
      <w:marRight w:val="0"/>
      <w:marTop w:val="0"/>
      <w:marBottom w:val="0"/>
      <w:divBdr>
        <w:top w:val="none" w:sz="0" w:space="0" w:color="auto"/>
        <w:left w:val="none" w:sz="0" w:space="0" w:color="auto"/>
        <w:bottom w:val="none" w:sz="0" w:space="0" w:color="auto"/>
        <w:right w:val="none" w:sz="0" w:space="0" w:color="auto"/>
      </w:divBdr>
    </w:div>
    <w:div w:id="238952301">
      <w:bodyDiv w:val="1"/>
      <w:marLeft w:val="0"/>
      <w:marRight w:val="0"/>
      <w:marTop w:val="0"/>
      <w:marBottom w:val="0"/>
      <w:divBdr>
        <w:top w:val="none" w:sz="0" w:space="0" w:color="auto"/>
        <w:left w:val="none" w:sz="0" w:space="0" w:color="auto"/>
        <w:bottom w:val="none" w:sz="0" w:space="0" w:color="auto"/>
        <w:right w:val="none" w:sz="0" w:space="0" w:color="auto"/>
      </w:divBdr>
    </w:div>
    <w:div w:id="337120735">
      <w:bodyDiv w:val="1"/>
      <w:marLeft w:val="0"/>
      <w:marRight w:val="0"/>
      <w:marTop w:val="0"/>
      <w:marBottom w:val="0"/>
      <w:divBdr>
        <w:top w:val="none" w:sz="0" w:space="0" w:color="auto"/>
        <w:left w:val="none" w:sz="0" w:space="0" w:color="auto"/>
        <w:bottom w:val="none" w:sz="0" w:space="0" w:color="auto"/>
        <w:right w:val="none" w:sz="0" w:space="0" w:color="auto"/>
      </w:divBdr>
    </w:div>
    <w:div w:id="556209529">
      <w:bodyDiv w:val="1"/>
      <w:marLeft w:val="0"/>
      <w:marRight w:val="0"/>
      <w:marTop w:val="0"/>
      <w:marBottom w:val="0"/>
      <w:divBdr>
        <w:top w:val="none" w:sz="0" w:space="0" w:color="auto"/>
        <w:left w:val="none" w:sz="0" w:space="0" w:color="auto"/>
        <w:bottom w:val="none" w:sz="0" w:space="0" w:color="auto"/>
        <w:right w:val="none" w:sz="0" w:space="0" w:color="auto"/>
      </w:divBdr>
    </w:div>
    <w:div w:id="887838060">
      <w:bodyDiv w:val="1"/>
      <w:marLeft w:val="0"/>
      <w:marRight w:val="0"/>
      <w:marTop w:val="0"/>
      <w:marBottom w:val="0"/>
      <w:divBdr>
        <w:top w:val="none" w:sz="0" w:space="0" w:color="auto"/>
        <w:left w:val="none" w:sz="0" w:space="0" w:color="auto"/>
        <w:bottom w:val="none" w:sz="0" w:space="0" w:color="auto"/>
        <w:right w:val="none" w:sz="0" w:space="0" w:color="auto"/>
      </w:divBdr>
    </w:div>
    <w:div w:id="972370288">
      <w:bodyDiv w:val="1"/>
      <w:marLeft w:val="0"/>
      <w:marRight w:val="0"/>
      <w:marTop w:val="0"/>
      <w:marBottom w:val="0"/>
      <w:divBdr>
        <w:top w:val="none" w:sz="0" w:space="0" w:color="auto"/>
        <w:left w:val="none" w:sz="0" w:space="0" w:color="auto"/>
        <w:bottom w:val="none" w:sz="0" w:space="0" w:color="auto"/>
        <w:right w:val="none" w:sz="0" w:space="0" w:color="auto"/>
      </w:divBdr>
    </w:div>
    <w:div w:id="1238400011">
      <w:bodyDiv w:val="1"/>
      <w:marLeft w:val="0"/>
      <w:marRight w:val="0"/>
      <w:marTop w:val="0"/>
      <w:marBottom w:val="0"/>
      <w:divBdr>
        <w:top w:val="none" w:sz="0" w:space="0" w:color="auto"/>
        <w:left w:val="none" w:sz="0" w:space="0" w:color="auto"/>
        <w:bottom w:val="none" w:sz="0" w:space="0" w:color="auto"/>
        <w:right w:val="none" w:sz="0" w:space="0" w:color="auto"/>
      </w:divBdr>
    </w:div>
    <w:div w:id="1333216561">
      <w:bodyDiv w:val="1"/>
      <w:marLeft w:val="0"/>
      <w:marRight w:val="0"/>
      <w:marTop w:val="0"/>
      <w:marBottom w:val="0"/>
      <w:divBdr>
        <w:top w:val="none" w:sz="0" w:space="0" w:color="auto"/>
        <w:left w:val="none" w:sz="0" w:space="0" w:color="auto"/>
        <w:bottom w:val="none" w:sz="0" w:space="0" w:color="auto"/>
        <w:right w:val="none" w:sz="0" w:space="0" w:color="auto"/>
      </w:divBdr>
    </w:div>
    <w:div w:id="1486893375">
      <w:bodyDiv w:val="1"/>
      <w:marLeft w:val="0"/>
      <w:marRight w:val="0"/>
      <w:marTop w:val="0"/>
      <w:marBottom w:val="0"/>
      <w:divBdr>
        <w:top w:val="none" w:sz="0" w:space="0" w:color="auto"/>
        <w:left w:val="none" w:sz="0" w:space="0" w:color="auto"/>
        <w:bottom w:val="none" w:sz="0" w:space="0" w:color="auto"/>
        <w:right w:val="none" w:sz="0" w:space="0" w:color="auto"/>
      </w:divBdr>
    </w:div>
    <w:div w:id="1692223319">
      <w:bodyDiv w:val="1"/>
      <w:marLeft w:val="0"/>
      <w:marRight w:val="0"/>
      <w:marTop w:val="0"/>
      <w:marBottom w:val="0"/>
      <w:divBdr>
        <w:top w:val="none" w:sz="0" w:space="0" w:color="auto"/>
        <w:left w:val="none" w:sz="0" w:space="0" w:color="auto"/>
        <w:bottom w:val="none" w:sz="0" w:space="0" w:color="auto"/>
        <w:right w:val="none" w:sz="0" w:space="0" w:color="auto"/>
      </w:divBdr>
    </w:div>
    <w:div w:id="1705907605">
      <w:bodyDiv w:val="1"/>
      <w:marLeft w:val="0"/>
      <w:marRight w:val="0"/>
      <w:marTop w:val="0"/>
      <w:marBottom w:val="0"/>
      <w:divBdr>
        <w:top w:val="none" w:sz="0" w:space="0" w:color="auto"/>
        <w:left w:val="none" w:sz="0" w:space="0" w:color="auto"/>
        <w:bottom w:val="none" w:sz="0" w:space="0" w:color="auto"/>
        <w:right w:val="none" w:sz="0" w:space="0" w:color="auto"/>
      </w:divBdr>
    </w:div>
    <w:div w:id="1735007459">
      <w:bodyDiv w:val="1"/>
      <w:marLeft w:val="0"/>
      <w:marRight w:val="0"/>
      <w:marTop w:val="0"/>
      <w:marBottom w:val="0"/>
      <w:divBdr>
        <w:top w:val="none" w:sz="0" w:space="0" w:color="auto"/>
        <w:left w:val="none" w:sz="0" w:space="0" w:color="auto"/>
        <w:bottom w:val="none" w:sz="0" w:space="0" w:color="auto"/>
        <w:right w:val="none" w:sz="0" w:space="0" w:color="auto"/>
      </w:divBdr>
    </w:div>
    <w:div w:id="1856653714">
      <w:bodyDiv w:val="1"/>
      <w:marLeft w:val="0"/>
      <w:marRight w:val="0"/>
      <w:marTop w:val="0"/>
      <w:marBottom w:val="0"/>
      <w:divBdr>
        <w:top w:val="none" w:sz="0" w:space="0" w:color="auto"/>
        <w:left w:val="none" w:sz="0" w:space="0" w:color="auto"/>
        <w:bottom w:val="none" w:sz="0" w:space="0" w:color="auto"/>
        <w:right w:val="none" w:sz="0" w:space="0" w:color="auto"/>
      </w:divBdr>
    </w:div>
    <w:div w:id="1889951904">
      <w:bodyDiv w:val="1"/>
      <w:marLeft w:val="0"/>
      <w:marRight w:val="0"/>
      <w:marTop w:val="0"/>
      <w:marBottom w:val="0"/>
      <w:divBdr>
        <w:top w:val="none" w:sz="0" w:space="0" w:color="auto"/>
        <w:left w:val="none" w:sz="0" w:space="0" w:color="auto"/>
        <w:bottom w:val="none" w:sz="0" w:space="0" w:color="auto"/>
        <w:right w:val="none" w:sz="0" w:space="0" w:color="auto"/>
      </w:divBdr>
    </w:div>
    <w:div w:id="19750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KBS@wolterskluw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ludssapl022\OPS-Cont$\algemeen\STANDAARDEN\NICE\auteurs\WKBS@wolterskluwe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DCD899E508AF46962CCCA580D9319A" ma:contentTypeVersion="10" ma:contentTypeDescription="Create a new document." ma:contentTypeScope="" ma:versionID="18da316ed2e09f514866003db2d63688">
  <xsd:schema xmlns:xsd="http://www.w3.org/2001/XMLSchema" xmlns:xs="http://www.w3.org/2001/XMLSchema" xmlns:p="http://schemas.microsoft.com/office/2006/metadata/properties" xmlns:ns3="7d425966-5621-41bf-a55b-33284f21b223" targetNamespace="http://schemas.microsoft.com/office/2006/metadata/properties" ma:root="true" ma:fieldsID="b59384150ede9a558ec2d1d8725506b4" ns3:_="">
    <xsd:import namespace="7d425966-5621-41bf-a55b-33284f21b2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25966-5621-41bf-a55b-33284f21b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06590-F920-4DA7-990D-87933C5BB2CC}">
  <ds:schemaRefs>
    <ds:schemaRef ds:uri="http://schemas.openxmlformats.org/officeDocument/2006/bibliography"/>
  </ds:schemaRefs>
</ds:datastoreItem>
</file>

<file path=customXml/itemProps2.xml><?xml version="1.0" encoding="utf-8"?>
<ds:datastoreItem xmlns:ds="http://schemas.openxmlformats.org/officeDocument/2006/customXml" ds:itemID="{6CBDA80C-CFE9-4A3A-9CA2-95779FE273CB}">
  <ds:schemaRefs>
    <ds:schemaRef ds:uri="http://schemas.microsoft.com/sharepoint/v3/contenttype/forms"/>
  </ds:schemaRefs>
</ds:datastoreItem>
</file>

<file path=customXml/itemProps3.xml><?xml version="1.0" encoding="utf-8"?>
<ds:datastoreItem xmlns:ds="http://schemas.openxmlformats.org/officeDocument/2006/customXml" ds:itemID="{C12585F5-4CEA-467D-A0E9-13B18602B0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515AE6-F583-432B-9EF4-16C02A1F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25966-5621-41bf-a55b-33284f21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5334</Words>
  <Characters>29337</Characters>
  <Application>Microsoft Office Word</Application>
  <DocSecurity>0</DocSecurity>
  <Lines>244</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Kluwer</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 Anne Marie</dc:creator>
  <cp:lastModifiedBy>Anne Marie Jansen</cp:lastModifiedBy>
  <cp:revision>4</cp:revision>
  <cp:lastPrinted>2022-09-13T08:26:00Z</cp:lastPrinted>
  <dcterms:created xsi:type="dcterms:W3CDTF">2023-08-29T08:11:00Z</dcterms:created>
  <dcterms:modified xsi:type="dcterms:W3CDTF">2023-09-05T09:18:00Z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0x01010014DCD899E508AF46962CCCA580D9319A</vt:lpwstr>
  </property>
</Properties>
</file>